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05F8" w:rsidRPr="001B71B3" w:rsidRDefault="00F50669" w:rsidP="006D0E4E">
      <w:pPr>
        <w:pStyle w:val="BriefingNoteHeader"/>
        <w:ind w:right="-3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>Programmes</w:t>
      </w:r>
    </w:p>
    <w:p w:rsidR="00060F0E" w:rsidRDefault="00060F0E" w:rsidP="00060F0E">
      <w:pPr>
        <w:pStyle w:val="BriefingNoteTitle"/>
        <w:spacing w:after="240"/>
        <w:ind w:right="-3"/>
      </w:pPr>
      <w:r>
        <w:t xml:space="preserve">The Church of England Professional Qualification for Headship </w:t>
      </w:r>
    </w:p>
    <w:p w:rsidR="001B2688" w:rsidRPr="00060F0E" w:rsidRDefault="00060F0E" w:rsidP="00060F0E">
      <w:pPr>
        <w:pStyle w:val="BriefingNoteTitle"/>
        <w:spacing w:after="240"/>
        <w:ind w:right="-3"/>
      </w:pPr>
      <w:r>
        <w:rPr>
          <w:rFonts w:cs="Arial"/>
          <w:sz w:val="28"/>
        </w:rPr>
        <w:t>(including NPQH)</w:t>
      </w:r>
    </w:p>
    <w:p w:rsidR="00060F0E" w:rsidRPr="00976706" w:rsidRDefault="00060F0E" w:rsidP="00060F0E">
      <w:pPr>
        <w:pStyle w:val="BriefingNoteSubtitle"/>
        <w:ind w:left="-284"/>
        <w:rPr>
          <w:rFonts w:cs="Arial"/>
          <w:sz w:val="14"/>
        </w:rPr>
      </w:pPr>
    </w:p>
    <w:p w:rsidR="00060F0E" w:rsidRPr="0018017D" w:rsidRDefault="0049525F" w:rsidP="00060F0E">
      <w:pPr>
        <w:pStyle w:val="BriefingNoteSubtitle"/>
        <w:rPr>
          <w:rFonts w:cs="Arial"/>
        </w:rPr>
      </w:pPr>
      <w:r>
        <w:rPr>
          <w:rFonts w:cs="Arial"/>
        </w:rPr>
        <w:t>Financial Support</w:t>
      </w:r>
    </w:p>
    <w:p w:rsidR="00060F0E" w:rsidRPr="00311782" w:rsidRDefault="00060F0E" w:rsidP="00060F0E">
      <w:pPr>
        <w:pStyle w:val="BriefingNoteSubtitle"/>
        <w:rPr>
          <w:rFonts w:cs="Arial"/>
          <w:sz w:val="24"/>
        </w:rPr>
      </w:pPr>
    </w:p>
    <w:p w:rsidR="00060F0E" w:rsidRPr="0018017D" w:rsidRDefault="00060F0E" w:rsidP="00060F0E">
      <w:pPr>
        <w:pStyle w:val="BriefingNoteSubtitle"/>
        <w:pBdr>
          <w:top w:val="single" w:sz="4" w:space="0" w:color="973B8E"/>
        </w:pBdr>
        <w:spacing w:after="240"/>
        <w:rPr>
          <w:rFonts w:cs="Arial"/>
          <w:sz w:val="2"/>
          <w:szCs w:val="2"/>
        </w:rPr>
      </w:pPr>
    </w:p>
    <w:p w:rsidR="00060F0E" w:rsidRDefault="00060F0E" w:rsidP="00060F0E">
      <w:pPr>
        <w:spacing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For many Church of England schools, particularly those that are small and based in coastal and rural areas, accessing the highest quality professional development can be difficult. </w:t>
      </w:r>
    </w:p>
    <w:p w:rsidR="00060F0E" w:rsidRDefault="0009302A" w:rsidP="00060F0E">
      <w:pPr>
        <w:spacing w:line="240" w:lineRule="auto"/>
        <w:jc w:val="both"/>
        <w:rPr>
          <w:rFonts w:cs="Arial"/>
          <w:sz w:val="24"/>
          <w:szCs w:val="24"/>
        </w:rPr>
      </w:pPr>
      <w:r w:rsidRPr="0009302A">
        <w:rPr>
          <w:rFonts w:cs="Arial"/>
          <w:sz w:val="24"/>
          <w:szCs w:val="24"/>
        </w:rPr>
        <w:t>For this reason, the Foundation offers two different avenues of financial support for candidates that fall within the following criteria.</w:t>
      </w:r>
    </w:p>
    <w:p w:rsidR="00060F0E" w:rsidRPr="00816699" w:rsidRDefault="00060F0E" w:rsidP="00060F0E">
      <w:pPr>
        <w:pStyle w:val="ListParagraph"/>
        <w:numPr>
          <w:ilvl w:val="0"/>
          <w:numId w:val="32"/>
        </w:numPr>
        <w:spacing w:line="240" w:lineRule="auto"/>
        <w:jc w:val="both"/>
        <w:rPr>
          <w:rFonts w:cs="Arial"/>
          <w:b/>
          <w:color w:val="7030A0"/>
          <w:sz w:val="28"/>
          <w:szCs w:val="28"/>
        </w:rPr>
      </w:pPr>
      <w:r w:rsidRPr="00816699">
        <w:rPr>
          <w:rFonts w:cs="Arial"/>
          <w:b/>
          <w:color w:val="7030A0"/>
          <w:sz w:val="28"/>
          <w:szCs w:val="28"/>
        </w:rPr>
        <w:t>D</w:t>
      </w:r>
      <w:r>
        <w:rPr>
          <w:rFonts w:cs="Arial"/>
          <w:b/>
          <w:color w:val="7030A0"/>
          <w:sz w:val="28"/>
          <w:szCs w:val="28"/>
        </w:rPr>
        <w:t>epartment for Education F</w:t>
      </w:r>
      <w:r w:rsidRPr="00816699">
        <w:rPr>
          <w:rFonts w:cs="Arial"/>
          <w:b/>
          <w:color w:val="7030A0"/>
          <w:sz w:val="28"/>
          <w:szCs w:val="28"/>
        </w:rPr>
        <w:t xml:space="preserve">ull Scholarship Funding </w:t>
      </w:r>
    </w:p>
    <w:p w:rsidR="00060F0E" w:rsidRPr="00060F0E" w:rsidRDefault="00060F0E" w:rsidP="00060F0E">
      <w:pPr>
        <w:spacing w:line="240" w:lineRule="auto"/>
        <w:jc w:val="both"/>
        <w:rPr>
          <w:rFonts w:cs="Arial"/>
          <w:b/>
          <w:color w:val="auto"/>
          <w:sz w:val="24"/>
          <w:szCs w:val="24"/>
        </w:rPr>
      </w:pPr>
      <w:r w:rsidRPr="00060F0E">
        <w:rPr>
          <w:rFonts w:cs="Arial"/>
          <w:b/>
          <w:color w:val="auto"/>
          <w:sz w:val="24"/>
          <w:szCs w:val="24"/>
        </w:rPr>
        <w:t xml:space="preserve">Who can apply? </w:t>
      </w:r>
    </w:p>
    <w:p w:rsidR="00060F0E" w:rsidRPr="00816699" w:rsidRDefault="00060F0E" w:rsidP="00060F0E">
      <w:pPr>
        <w:spacing w:line="240" w:lineRule="auto"/>
        <w:jc w:val="both"/>
        <w:rPr>
          <w:rFonts w:cs="Arial"/>
          <w:color w:val="000000" w:themeColor="text1"/>
          <w:sz w:val="24"/>
          <w:szCs w:val="24"/>
        </w:rPr>
      </w:pPr>
      <w:r w:rsidRPr="00816699">
        <w:rPr>
          <w:rFonts w:cs="Arial"/>
          <w:color w:val="000000" w:themeColor="text1"/>
          <w:sz w:val="24"/>
          <w:szCs w:val="24"/>
        </w:rPr>
        <w:t xml:space="preserve">You are eligible for this funding if: </w:t>
      </w:r>
    </w:p>
    <w:p w:rsidR="00060F0E" w:rsidRPr="00816699" w:rsidRDefault="00060F0E" w:rsidP="00060F0E">
      <w:pPr>
        <w:pStyle w:val="ListParagraph"/>
        <w:numPr>
          <w:ilvl w:val="0"/>
          <w:numId w:val="31"/>
        </w:numPr>
        <w:spacing w:line="240" w:lineRule="auto"/>
        <w:jc w:val="both"/>
        <w:rPr>
          <w:rFonts w:cs="Arial"/>
          <w:color w:val="000000" w:themeColor="text1"/>
          <w:sz w:val="24"/>
          <w:szCs w:val="24"/>
        </w:rPr>
      </w:pPr>
      <w:r w:rsidRPr="00816699">
        <w:rPr>
          <w:rFonts w:cs="Arial"/>
          <w:color w:val="000000" w:themeColor="text1"/>
          <w:sz w:val="24"/>
          <w:szCs w:val="24"/>
        </w:rPr>
        <w:t xml:space="preserve">You work in an </w:t>
      </w:r>
      <w:r w:rsidR="00CA3FCA">
        <w:rPr>
          <w:rFonts w:cs="Arial"/>
          <w:color w:val="000000" w:themeColor="text1"/>
          <w:sz w:val="24"/>
          <w:szCs w:val="24"/>
        </w:rPr>
        <w:t>O</w:t>
      </w:r>
      <w:r w:rsidRPr="00816699">
        <w:rPr>
          <w:rFonts w:cs="Arial"/>
          <w:color w:val="000000" w:themeColor="text1"/>
          <w:sz w:val="24"/>
          <w:szCs w:val="24"/>
        </w:rPr>
        <w:t xml:space="preserve">pportunity </w:t>
      </w:r>
      <w:r w:rsidR="00CA3FCA">
        <w:rPr>
          <w:rFonts w:cs="Arial"/>
          <w:color w:val="000000" w:themeColor="text1"/>
          <w:sz w:val="24"/>
          <w:szCs w:val="24"/>
        </w:rPr>
        <w:t>A</w:t>
      </w:r>
      <w:r w:rsidRPr="00816699">
        <w:rPr>
          <w:rFonts w:cs="Arial"/>
          <w:color w:val="000000" w:themeColor="text1"/>
          <w:sz w:val="24"/>
          <w:szCs w:val="24"/>
        </w:rPr>
        <w:t>rea or</w:t>
      </w:r>
    </w:p>
    <w:p w:rsidR="00060F0E" w:rsidRPr="00816699" w:rsidRDefault="00060F0E" w:rsidP="00060F0E">
      <w:pPr>
        <w:pStyle w:val="ListParagraph"/>
        <w:numPr>
          <w:ilvl w:val="0"/>
          <w:numId w:val="31"/>
        </w:numPr>
        <w:spacing w:line="240" w:lineRule="auto"/>
        <w:jc w:val="both"/>
        <w:rPr>
          <w:rFonts w:cs="Arial"/>
          <w:color w:val="000000" w:themeColor="text1"/>
          <w:sz w:val="24"/>
          <w:szCs w:val="24"/>
        </w:rPr>
      </w:pPr>
      <w:r w:rsidRPr="00816699">
        <w:rPr>
          <w:rFonts w:cs="Arial"/>
          <w:color w:val="000000" w:themeColor="text1"/>
          <w:sz w:val="24"/>
          <w:szCs w:val="24"/>
        </w:rPr>
        <w:t xml:space="preserve">You in work in a </w:t>
      </w:r>
      <w:r w:rsidR="00CA3FCA">
        <w:rPr>
          <w:rFonts w:cs="Arial"/>
          <w:color w:val="000000" w:themeColor="text1"/>
          <w:sz w:val="24"/>
          <w:szCs w:val="24"/>
        </w:rPr>
        <w:t>C</w:t>
      </w:r>
      <w:r w:rsidRPr="00816699">
        <w:rPr>
          <w:rFonts w:cs="Arial"/>
          <w:color w:val="000000" w:themeColor="text1"/>
          <w:sz w:val="24"/>
          <w:szCs w:val="24"/>
        </w:rPr>
        <w:t xml:space="preserve">ategory 5 or </w:t>
      </w:r>
      <w:r w:rsidR="00CA3FCA">
        <w:rPr>
          <w:rFonts w:cs="Arial"/>
          <w:color w:val="000000" w:themeColor="text1"/>
          <w:sz w:val="24"/>
          <w:szCs w:val="24"/>
        </w:rPr>
        <w:t>C</w:t>
      </w:r>
      <w:r w:rsidRPr="00816699">
        <w:rPr>
          <w:rFonts w:cs="Arial"/>
          <w:color w:val="000000" w:themeColor="text1"/>
          <w:sz w:val="24"/>
          <w:szCs w:val="24"/>
        </w:rPr>
        <w:t xml:space="preserve">ategory 6 school </w:t>
      </w:r>
      <w:r>
        <w:rPr>
          <w:rFonts w:cs="Arial"/>
          <w:color w:val="000000" w:themeColor="text1"/>
          <w:sz w:val="24"/>
          <w:szCs w:val="24"/>
        </w:rPr>
        <w:t>and</w:t>
      </w:r>
    </w:p>
    <w:p w:rsidR="00767CBC" w:rsidRDefault="00060F0E" w:rsidP="00060F0E">
      <w:pPr>
        <w:pStyle w:val="ListParagraph"/>
        <w:numPr>
          <w:ilvl w:val="0"/>
          <w:numId w:val="31"/>
        </w:numPr>
        <w:spacing w:line="240" w:lineRule="auto"/>
        <w:jc w:val="both"/>
        <w:rPr>
          <w:rFonts w:cs="Arial"/>
          <w:color w:val="000000" w:themeColor="text1"/>
          <w:sz w:val="24"/>
          <w:szCs w:val="24"/>
        </w:rPr>
      </w:pPr>
      <w:r w:rsidRPr="00816699">
        <w:rPr>
          <w:rFonts w:cs="Arial"/>
          <w:color w:val="000000" w:themeColor="text1"/>
          <w:sz w:val="24"/>
          <w:szCs w:val="24"/>
        </w:rPr>
        <w:t>You have not previously enrolled in an NPQH programme</w:t>
      </w:r>
    </w:p>
    <w:p w:rsidR="00516DCC" w:rsidRPr="00CA3FCA" w:rsidRDefault="00516DCC" w:rsidP="00516DCC">
      <w:pPr>
        <w:pStyle w:val="ListParagraph"/>
        <w:spacing w:line="240" w:lineRule="auto"/>
        <w:jc w:val="both"/>
        <w:rPr>
          <w:rFonts w:cs="Arial"/>
          <w:color w:val="000000" w:themeColor="text1"/>
          <w:sz w:val="24"/>
          <w:szCs w:val="24"/>
        </w:rPr>
      </w:pPr>
    </w:p>
    <w:p w:rsidR="00767CBC" w:rsidRDefault="00767CBC" w:rsidP="00060F0E">
      <w:pPr>
        <w:spacing w:line="240" w:lineRule="auto"/>
        <w:jc w:val="both"/>
        <w:rPr>
          <w:rFonts w:cs="Arial"/>
          <w:b/>
          <w:color w:val="auto"/>
          <w:sz w:val="24"/>
          <w:szCs w:val="24"/>
        </w:rPr>
      </w:pPr>
      <w:r>
        <w:rPr>
          <w:rFonts w:cs="Arial"/>
          <w:b/>
          <w:color w:val="auto"/>
          <w:sz w:val="24"/>
          <w:szCs w:val="24"/>
        </w:rPr>
        <w:t xml:space="preserve">How do I know if I am working in an </w:t>
      </w:r>
      <w:r w:rsidR="00516DCC">
        <w:rPr>
          <w:rFonts w:cs="Arial"/>
          <w:b/>
          <w:color w:val="auto"/>
          <w:sz w:val="24"/>
          <w:szCs w:val="24"/>
        </w:rPr>
        <w:t>O</w:t>
      </w:r>
      <w:r>
        <w:rPr>
          <w:rFonts w:cs="Arial"/>
          <w:b/>
          <w:color w:val="auto"/>
          <w:sz w:val="24"/>
          <w:szCs w:val="24"/>
        </w:rPr>
        <w:t xml:space="preserve">pportunity area or </w:t>
      </w:r>
      <w:r w:rsidR="00516DCC">
        <w:rPr>
          <w:rFonts w:cs="Arial"/>
          <w:b/>
          <w:color w:val="auto"/>
          <w:sz w:val="24"/>
          <w:szCs w:val="24"/>
        </w:rPr>
        <w:t>C</w:t>
      </w:r>
      <w:r>
        <w:rPr>
          <w:rFonts w:cs="Arial"/>
          <w:b/>
          <w:color w:val="auto"/>
          <w:sz w:val="24"/>
          <w:szCs w:val="24"/>
        </w:rPr>
        <w:t xml:space="preserve">ategory 5 or 6 school? </w:t>
      </w:r>
    </w:p>
    <w:p w:rsidR="00767CBC" w:rsidRPr="00516DCC" w:rsidRDefault="00767CBC" w:rsidP="00767CBC">
      <w:pPr>
        <w:spacing w:line="240" w:lineRule="auto"/>
        <w:jc w:val="both"/>
        <w:rPr>
          <w:rFonts w:cs="Arial"/>
          <w:i/>
          <w:color w:val="auto"/>
          <w:sz w:val="24"/>
          <w:szCs w:val="24"/>
        </w:rPr>
      </w:pPr>
      <w:r w:rsidRPr="00516DCC">
        <w:rPr>
          <w:rFonts w:cs="Arial"/>
          <w:bCs/>
          <w:i/>
          <w:color w:val="auto"/>
          <w:sz w:val="24"/>
          <w:szCs w:val="24"/>
        </w:rPr>
        <w:t>The Opportunity Areas are:</w:t>
      </w:r>
    </w:p>
    <w:p w:rsidR="00767CBC" w:rsidRPr="00CA3FCA" w:rsidRDefault="00767CBC" w:rsidP="00767CBC">
      <w:pPr>
        <w:spacing w:line="240" w:lineRule="auto"/>
        <w:jc w:val="both"/>
        <w:rPr>
          <w:rFonts w:cs="Arial"/>
          <w:color w:val="auto"/>
          <w:sz w:val="24"/>
          <w:szCs w:val="24"/>
        </w:rPr>
      </w:pPr>
      <w:r w:rsidRPr="00CA3FCA">
        <w:rPr>
          <w:rFonts w:cs="Arial"/>
          <w:bCs/>
          <w:color w:val="auto"/>
          <w:sz w:val="24"/>
          <w:szCs w:val="24"/>
        </w:rPr>
        <w:t>Yorkshire &amp; Humber:</w:t>
      </w:r>
      <w:r w:rsidRPr="00CA3FCA">
        <w:rPr>
          <w:rFonts w:cs="Arial"/>
          <w:color w:val="auto"/>
          <w:sz w:val="24"/>
          <w:szCs w:val="24"/>
        </w:rPr>
        <w:t xml:space="preserve"> Scarborough, Bradford, Doncaster</w:t>
      </w:r>
    </w:p>
    <w:p w:rsidR="00767CBC" w:rsidRPr="00CA3FCA" w:rsidRDefault="00767CBC" w:rsidP="00767CBC">
      <w:pPr>
        <w:spacing w:line="240" w:lineRule="auto"/>
        <w:jc w:val="both"/>
        <w:rPr>
          <w:rFonts w:cs="Arial"/>
          <w:color w:val="auto"/>
          <w:sz w:val="24"/>
          <w:szCs w:val="24"/>
        </w:rPr>
      </w:pPr>
      <w:r w:rsidRPr="00CA3FCA">
        <w:rPr>
          <w:rFonts w:cs="Arial"/>
          <w:bCs/>
          <w:color w:val="auto"/>
          <w:sz w:val="24"/>
          <w:szCs w:val="24"/>
        </w:rPr>
        <w:t>North West: </w:t>
      </w:r>
      <w:r w:rsidRPr="00CA3FCA">
        <w:rPr>
          <w:rFonts w:cs="Arial"/>
          <w:color w:val="auto"/>
          <w:sz w:val="24"/>
          <w:szCs w:val="24"/>
        </w:rPr>
        <w:t>Blackpool, Oldham</w:t>
      </w:r>
    </w:p>
    <w:p w:rsidR="00767CBC" w:rsidRPr="00CA3FCA" w:rsidRDefault="00767CBC" w:rsidP="00767CBC">
      <w:pPr>
        <w:spacing w:line="240" w:lineRule="auto"/>
        <w:jc w:val="both"/>
        <w:rPr>
          <w:rFonts w:cs="Arial"/>
          <w:color w:val="auto"/>
          <w:sz w:val="24"/>
          <w:szCs w:val="24"/>
        </w:rPr>
      </w:pPr>
      <w:r w:rsidRPr="00CA3FCA">
        <w:rPr>
          <w:rFonts w:cs="Arial"/>
          <w:bCs/>
          <w:color w:val="auto"/>
          <w:sz w:val="24"/>
          <w:szCs w:val="24"/>
        </w:rPr>
        <w:t xml:space="preserve">East Midlands: </w:t>
      </w:r>
      <w:r w:rsidRPr="00CA3FCA">
        <w:rPr>
          <w:rFonts w:cs="Arial"/>
          <w:color w:val="auto"/>
          <w:sz w:val="24"/>
          <w:szCs w:val="24"/>
        </w:rPr>
        <w:t>Derby</w:t>
      </w:r>
    </w:p>
    <w:p w:rsidR="00767CBC" w:rsidRPr="00CA3FCA" w:rsidRDefault="00767CBC" w:rsidP="00767CBC">
      <w:pPr>
        <w:spacing w:line="240" w:lineRule="auto"/>
        <w:jc w:val="both"/>
        <w:rPr>
          <w:rFonts w:cs="Arial"/>
          <w:color w:val="auto"/>
          <w:sz w:val="24"/>
          <w:szCs w:val="24"/>
        </w:rPr>
      </w:pPr>
      <w:r w:rsidRPr="00CA3FCA">
        <w:rPr>
          <w:rFonts w:cs="Arial"/>
          <w:bCs/>
          <w:color w:val="auto"/>
          <w:sz w:val="24"/>
          <w:szCs w:val="24"/>
        </w:rPr>
        <w:t>West Midlands:</w:t>
      </w:r>
      <w:r w:rsidRPr="00CA3FCA">
        <w:rPr>
          <w:rFonts w:cs="Arial"/>
          <w:color w:val="auto"/>
          <w:sz w:val="24"/>
          <w:szCs w:val="24"/>
        </w:rPr>
        <w:t xml:space="preserve"> Stoke</w:t>
      </w:r>
    </w:p>
    <w:p w:rsidR="00767CBC" w:rsidRPr="00CA3FCA" w:rsidRDefault="00767CBC" w:rsidP="00767CBC">
      <w:pPr>
        <w:spacing w:line="240" w:lineRule="auto"/>
        <w:jc w:val="both"/>
        <w:rPr>
          <w:rFonts w:cs="Arial"/>
          <w:color w:val="auto"/>
          <w:sz w:val="24"/>
          <w:szCs w:val="24"/>
        </w:rPr>
      </w:pPr>
      <w:r w:rsidRPr="00CA3FCA">
        <w:rPr>
          <w:rFonts w:cs="Arial"/>
          <w:bCs/>
          <w:color w:val="auto"/>
          <w:sz w:val="24"/>
          <w:szCs w:val="24"/>
        </w:rPr>
        <w:t>East of England:</w:t>
      </w:r>
      <w:r w:rsidRPr="00CA3FCA">
        <w:rPr>
          <w:rFonts w:cs="Arial"/>
          <w:color w:val="auto"/>
          <w:sz w:val="24"/>
          <w:szCs w:val="24"/>
        </w:rPr>
        <w:t xml:space="preserve"> Norwich, Fenland, East Cambridgeshire, Ipswich</w:t>
      </w:r>
    </w:p>
    <w:p w:rsidR="00767CBC" w:rsidRPr="00CA3FCA" w:rsidRDefault="00767CBC" w:rsidP="00767CBC">
      <w:pPr>
        <w:spacing w:line="240" w:lineRule="auto"/>
        <w:jc w:val="both"/>
        <w:rPr>
          <w:rFonts w:cs="Arial"/>
          <w:color w:val="auto"/>
          <w:sz w:val="24"/>
          <w:szCs w:val="24"/>
        </w:rPr>
      </w:pPr>
      <w:r w:rsidRPr="00CA3FCA">
        <w:rPr>
          <w:rFonts w:cs="Arial"/>
          <w:bCs/>
          <w:color w:val="auto"/>
          <w:sz w:val="24"/>
          <w:szCs w:val="24"/>
        </w:rPr>
        <w:t>South West:</w:t>
      </w:r>
      <w:r w:rsidRPr="00CA3FCA">
        <w:rPr>
          <w:rFonts w:cs="Arial"/>
          <w:color w:val="auto"/>
          <w:sz w:val="24"/>
          <w:szCs w:val="24"/>
        </w:rPr>
        <w:t xml:space="preserve"> West Somerset</w:t>
      </w:r>
    </w:p>
    <w:p w:rsidR="00767CBC" w:rsidRPr="00CA3FCA" w:rsidRDefault="00767CBC" w:rsidP="00767CBC">
      <w:pPr>
        <w:spacing w:line="240" w:lineRule="auto"/>
        <w:jc w:val="both"/>
        <w:rPr>
          <w:rFonts w:cs="Arial"/>
          <w:color w:val="auto"/>
          <w:sz w:val="24"/>
          <w:szCs w:val="24"/>
        </w:rPr>
      </w:pPr>
      <w:r w:rsidRPr="00CA3FCA">
        <w:rPr>
          <w:rFonts w:cs="Arial"/>
          <w:bCs/>
          <w:color w:val="auto"/>
          <w:sz w:val="24"/>
          <w:szCs w:val="24"/>
        </w:rPr>
        <w:t>South East:</w:t>
      </w:r>
      <w:r w:rsidRPr="00CA3FCA">
        <w:rPr>
          <w:rFonts w:cs="Arial"/>
          <w:color w:val="auto"/>
          <w:sz w:val="24"/>
          <w:szCs w:val="24"/>
        </w:rPr>
        <w:t xml:space="preserve"> Hastings</w:t>
      </w:r>
    </w:p>
    <w:p w:rsidR="00767CBC" w:rsidRDefault="00767CBC" w:rsidP="00767CBC">
      <w:pPr>
        <w:spacing w:line="240" w:lineRule="auto"/>
        <w:jc w:val="both"/>
        <w:rPr>
          <w:rFonts w:cs="Arial"/>
          <w:b/>
          <w:color w:val="auto"/>
          <w:sz w:val="24"/>
          <w:szCs w:val="24"/>
        </w:rPr>
      </w:pPr>
    </w:p>
    <w:p w:rsidR="00516DCC" w:rsidRDefault="00516DCC" w:rsidP="00767CBC">
      <w:pPr>
        <w:spacing w:line="240" w:lineRule="auto"/>
        <w:jc w:val="both"/>
        <w:rPr>
          <w:rFonts w:cs="Arial"/>
          <w:b/>
          <w:color w:val="auto"/>
          <w:sz w:val="24"/>
          <w:szCs w:val="24"/>
        </w:rPr>
      </w:pPr>
    </w:p>
    <w:p w:rsidR="00516DCC" w:rsidRDefault="00516DCC" w:rsidP="00767CBC">
      <w:pPr>
        <w:spacing w:line="240" w:lineRule="auto"/>
        <w:jc w:val="both"/>
        <w:rPr>
          <w:rFonts w:cs="Arial"/>
          <w:b/>
          <w:color w:val="auto"/>
          <w:sz w:val="24"/>
          <w:szCs w:val="24"/>
        </w:rPr>
      </w:pPr>
    </w:p>
    <w:p w:rsidR="00767CBC" w:rsidRPr="00767CBC" w:rsidRDefault="00767CBC" w:rsidP="00767CBC">
      <w:pPr>
        <w:spacing w:line="240" w:lineRule="auto"/>
        <w:jc w:val="both"/>
        <w:rPr>
          <w:rFonts w:cs="Arial"/>
          <w:b/>
          <w:color w:val="auto"/>
          <w:sz w:val="24"/>
          <w:szCs w:val="24"/>
        </w:rPr>
      </w:pPr>
      <w:r w:rsidRPr="00767CBC">
        <w:rPr>
          <w:rFonts w:cs="Arial"/>
          <w:b/>
          <w:color w:val="auto"/>
          <w:sz w:val="24"/>
          <w:szCs w:val="24"/>
        </w:rPr>
        <w:lastRenderedPageBreak/>
        <w:t>Category 5 &amp; 6 areas</w:t>
      </w:r>
    </w:p>
    <w:p w:rsidR="00767CBC" w:rsidRPr="00CA3FCA" w:rsidRDefault="00767CBC" w:rsidP="00CA3FCA">
      <w:pPr>
        <w:spacing w:line="240" w:lineRule="auto"/>
        <w:jc w:val="both"/>
        <w:rPr>
          <w:rFonts w:cs="Arial"/>
          <w:color w:val="auto"/>
          <w:sz w:val="24"/>
          <w:szCs w:val="24"/>
        </w:rPr>
      </w:pPr>
      <w:r>
        <w:rPr>
          <w:rFonts w:cs="Arial"/>
          <w:color w:val="auto"/>
          <w:sz w:val="24"/>
          <w:szCs w:val="24"/>
        </w:rPr>
        <w:t xml:space="preserve">Since March 2016, all Local Authority Districts have been grouped into categories from 1 to 6 based upon the progress children are making and access to high quality schools. Areas 5 and 6 are the areas in the greatest need. In these areas there is also less provision of leadership support. </w:t>
      </w:r>
    </w:p>
    <w:p w:rsidR="00767CBC" w:rsidRPr="00CA3FCA" w:rsidRDefault="00767CBC" w:rsidP="00CA3FCA">
      <w:pPr>
        <w:spacing w:line="240" w:lineRule="auto"/>
        <w:jc w:val="both"/>
        <w:rPr>
          <w:rFonts w:cs="Arial"/>
          <w:color w:val="auto"/>
          <w:sz w:val="24"/>
          <w:szCs w:val="24"/>
        </w:rPr>
      </w:pPr>
      <w:r>
        <w:rPr>
          <w:rFonts w:cs="Arial"/>
          <w:color w:val="auto"/>
          <w:sz w:val="24"/>
          <w:szCs w:val="24"/>
        </w:rPr>
        <w:t xml:space="preserve">Visit the Visit </w:t>
      </w:r>
      <w:hyperlink r:id="rId8" w:history="1">
        <w:r w:rsidRPr="00CA3FCA">
          <w:rPr>
            <w:rStyle w:val="Hyperlink"/>
            <w:rFonts w:cs="Arial"/>
            <w:sz w:val="24"/>
            <w:szCs w:val="24"/>
          </w:rPr>
          <w:t>www.gov.uk</w:t>
        </w:r>
      </w:hyperlink>
      <w:r>
        <w:rPr>
          <w:rFonts w:cs="Arial"/>
          <w:color w:val="auto"/>
          <w:sz w:val="24"/>
          <w:szCs w:val="24"/>
        </w:rPr>
        <w:t xml:space="preserve"> to find out which category your district is in. </w:t>
      </w:r>
      <w:r w:rsidRPr="00CA3FCA">
        <w:rPr>
          <w:rFonts w:cs="Arial"/>
          <w:color w:val="auto"/>
          <w:sz w:val="24"/>
          <w:szCs w:val="24"/>
        </w:rPr>
        <w:t xml:space="preserve"> </w:t>
      </w:r>
    </w:p>
    <w:p w:rsidR="00060F0E" w:rsidRPr="00060F0E" w:rsidRDefault="00060F0E" w:rsidP="00060F0E">
      <w:pPr>
        <w:spacing w:line="240" w:lineRule="auto"/>
        <w:jc w:val="both"/>
        <w:rPr>
          <w:rFonts w:cs="Arial"/>
          <w:b/>
          <w:color w:val="auto"/>
          <w:sz w:val="24"/>
          <w:szCs w:val="24"/>
        </w:rPr>
      </w:pPr>
      <w:r w:rsidRPr="00060F0E">
        <w:rPr>
          <w:rFonts w:cs="Arial"/>
          <w:b/>
          <w:color w:val="auto"/>
          <w:sz w:val="24"/>
          <w:szCs w:val="24"/>
        </w:rPr>
        <w:t xml:space="preserve">What does it cover? </w:t>
      </w:r>
    </w:p>
    <w:p w:rsidR="00060F0E" w:rsidRPr="00816699" w:rsidRDefault="00060F0E" w:rsidP="00060F0E">
      <w:pPr>
        <w:pStyle w:val="ListParagraph"/>
        <w:numPr>
          <w:ilvl w:val="0"/>
          <w:numId w:val="31"/>
        </w:numPr>
        <w:spacing w:before="100" w:beforeAutospacing="1" w:after="100" w:afterAutospacing="1" w:line="360" w:lineRule="atLeast"/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</w:pPr>
      <w:r w:rsidRPr="00816699"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>Full course fees (£1975</w:t>
      </w:r>
      <w:r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 xml:space="preserve"> </w:t>
      </w:r>
      <w:r w:rsidRPr="00816699"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>+VAT or £1675</w:t>
      </w:r>
      <w:r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 xml:space="preserve"> </w:t>
      </w:r>
      <w:r w:rsidRPr="00816699"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 xml:space="preserve">+VAT in the South West) </w:t>
      </w:r>
    </w:p>
    <w:p w:rsidR="00060F0E" w:rsidRPr="00816699" w:rsidRDefault="00060F0E" w:rsidP="00060F0E">
      <w:pPr>
        <w:pStyle w:val="ListParagraph"/>
        <w:numPr>
          <w:ilvl w:val="0"/>
          <w:numId w:val="31"/>
        </w:numPr>
        <w:spacing w:before="100" w:beforeAutospacing="1" w:after="100" w:afterAutospacing="1" w:line="360" w:lineRule="atLeast"/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</w:pPr>
      <w:r w:rsidRPr="00816699"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 xml:space="preserve">Does not cover any costs to school associated with taking days out of school to attend training events or take part in the 9-day placement </w:t>
      </w:r>
    </w:p>
    <w:p w:rsidR="00060F0E" w:rsidRPr="00060F0E" w:rsidRDefault="00060F0E" w:rsidP="00060F0E">
      <w:pPr>
        <w:spacing w:line="240" w:lineRule="auto"/>
        <w:jc w:val="both"/>
        <w:rPr>
          <w:rFonts w:cs="Arial"/>
          <w:b/>
          <w:color w:val="auto"/>
          <w:sz w:val="24"/>
          <w:szCs w:val="24"/>
        </w:rPr>
      </w:pPr>
      <w:r w:rsidRPr="00060F0E">
        <w:rPr>
          <w:rFonts w:cs="Arial"/>
          <w:b/>
          <w:color w:val="auto"/>
          <w:sz w:val="24"/>
          <w:szCs w:val="24"/>
        </w:rPr>
        <w:t xml:space="preserve">How can I access this funding? </w:t>
      </w:r>
    </w:p>
    <w:p w:rsidR="00060F0E" w:rsidRDefault="00060F0E" w:rsidP="00060F0E">
      <w:pPr>
        <w:spacing w:before="100" w:beforeAutospacing="1" w:after="100" w:afterAutospacing="1" w:line="360" w:lineRule="atLeast"/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</w:pPr>
      <w:r w:rsidRPr="00816699"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>First check that you are eligible by checking that you fulfil the criteria</w:t>
      </w:r>
      <w:r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 xml:space="preserve"> </w:t>
      </w:r>
      <w:r w:rsidR="00767CBC"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>above</w:t>
      </w:r>
      <w:r w:rsidRPr="00816699"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>.</w:t>
      </w:r>
      <w:r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 xml:space="preserve"> </w:t>
      </w:r>
      <w:r w:rsidR="00767CBC"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 xml:space="preserve">If </w:t>
      </w:r>
      <w:r w:rsidR="00CA3FCA"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>so,</w:t>
      </w:r>
      <w:r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 xml:space="preserve"> </w:t>
      </w:r>
      <w:r w:rsidRPr="00816699"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 xml:space="preserve">simply let us know this when you complete your online application form. You just need to tick </w:t>
      </w:r>
      <w:r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>the relevant b</w:t>
      </w:r>
      <w:r w:rsidRPr="00816699"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 xml:space="preserve">ox. </w:t>
      </w:r>
    </w:p>
    <w:p w:rsidR="00060F0E" w:rsidRPr="00701AC7" w:rsidRDefault="00060F0E" w:rsidP="00060F0E">
      <w:pPr>
        <w:spacing w:before="100" w:beforeAutospacing="1" w:after="100" w:afterAutospacing="1" w:line="360" w:lineRule="atLeast"/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</w:pPr>
      <w:r w:rsidRPr="00701AC7">
        <w:rPr>
          <w:rFonts w:eastAsia="Times New Roman" w:cs="Arial"/>
          <w:i/>
          <w:iCs/>
          <w:color w:val="000000" w:themeColor="text1"/>
          <w:sz w:val="24"/>
          <w:szCs w:val="24"/>
          <w:lang w:eastAsia="en-GB"/>
        </w:rPr>
        <w:t xml:space="preserve">We will </w:t>
      </w:r>
      <w:r>
        <w:rPr>
          <w:rFonts w:eastAsia="Times New Roman" w:cs="Arial"/>
          <w:i/>
          <w:iCs/>
          <w:color w:val="000000" w:themeColor="text1"/>
          <w:sz w:val="24"/>
          <w:szCs w:val="24"/>
          <w:lang w:eastAsia="en-GB"/>
        </w:rPr>
        <w:t xml:space="preserve">then </w:t>
      </w:r>
      <w:r w:rsidRPr="00701AC7">
        <w:rPr>
          <w:rFonts w:eastAsia="Times New Roman" w:cs="Arial"/>
          <w:i/>
          <w:iCs/>
          <w:color w:val="000000" w:themeColor="text1"/>
          <w:sz w:val="24"/>
          <w:szCs w:val="24"/>
          <w:lang w:eastAsia="en-GB"/>
        </w:rPr>
        <w:t>complete an application for funding on your behalf once we have confirmed your eligibility.</w:t>
      </w:r>
      <w:r>
        <w:rPr>
          <w:rFonts w:eastAsia="Times New Roman" w:cs="Arial"/>
          <w:i/>
          <w:iCs/>
          <w:color w:val="000000" w:themeColor="text1"/>
          <w:sz w:val="24"/>
          <w:szCs w:val="24"/>
          <w:lang w:eastAsia="en-GB"/>
        </w:rPr>
        <w:t xml:space="preserve">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"/>
      </w:tblGrid>
      <w:tr w:rsidR="00060F0E" w:rsidRPr="00701AC7" w:rsidTr="00B7231F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60F0E" w:rsidRPr="00701AC7" w:rsidRDefault="00060F0E" w:rsidP="00B7231F">
            <w:pPr>
              <w:spacing w:after="0" w:line="240" w:lineRule="auto"/>
              <w:rPr>
                <w:rFonts w:eastAsia="Times New Roman" w:cs="Arial"/>
                <w:color w:val="4C2176"/>
                <w:sz w:val="24"/>
                <w:szCs w:val="24"/>
                <w:lang w:eastAsia="en-GB"/>
              </w:rPr>
            </w:pPr>
            <w:r w:rsidRPr="00701AC7">
              <w:rPr>
                <w:rFonts w:eastAsia="Times New Roman" w:cs="Arial"/>
                <w:i/>
                <w:iCs/>
                <w:color w:val="4C2176"/>
                <w:sz w:val="24"/>
                <w:szCs w:val="24"/>
                <w:lang w:eastAsia="en-GB"/>
              </w:rPr>
              <w:br/>
            </w:r>
          </w:p>
        </w:tc>
      </w:tr>
    </w:tbl>
    <w:p w:rsidR="00060F0E" w:rsidRPr="00203A6F" w:rsidRDefault="00060F0E" w:rsidP="00060F0E">
      <w:pPr>
        <w:pStyle w:val="ListParagraph"/>
        <w:numPr>
          <w:ilvl w:val="0"/>
          <w:numId w:val="32"/>
        </w:numPr>
        <w:spacing w:line="240" w:lineRule="auto"/>
        <w:jc w:val="both"/>
        <w:rPr>
          <w:rFonts w:cs="Arial"/>
          <w:b/>
          <w:color w:val="7030A0"/>
          <w:sz w:val="28"/>
          <w:szCs w:val="28"/>
        </w:rPr>
      </w:pPr>
      <w:r w:rsidRPr="00203A6F">
        <w:rPr>
          <w:rFonts w:cs="Arial"/>
          <w:b/>
          <w:color w:val="7030A0"/>
          <w:sz w:val="28"/>
          <w:szCs w:val="28"/>
        </w:rPr>
        <w:t xml:space="preserve">Applying </w:t>
      </w:r>
      <w:r w:rsidR="00B7231F">
        <w:rPr>
          <w:rFonts w:cs="Arial"/>
          <w:b/>
          <w:color w:val="7030A0"/>
          <w:sz w:val="28"/>
          <w:szCs w:val="28"/>
        </w:rPr>
        <w:t xml:space="preserve">for </w:t>
      </w:r>
      <w:r w:rsidR="00CA3FCA">
        <w:rPr>
          <w:rFonts w:cs="Arial"/>
          <w:b/>
          <w:color w:val="7030A0"/>
          <w:sz w:val="28"/>
          <w:szCs w:val="28"/>
        </w:rPr>
        <w:t>a</w:t>
      </w:r>
      <w:r>
        <w:rPr>
          <w:rFonts w:cs="Arial"/>
          <w:b/>
          <w:color w:val="7030A0"/>
          <w:sz w:val="28"/>
          <w:szCs w:val="28"/>
        </w:rPr>
        <w:t xml:space="preserve"> Foundation </w:t>
      </w:r>
      <w:r w:rsidRPr="00203A6F">
        <w:rPr>
          <w:rFonts w:cs="Arial"/>
          <w:b/>
          <w:color w:val="7030A0"/>
          <w:sz w:val="28"/>
          <w:szCs w:val="28"/>
        </w:rPr>
        <w:t>Bursary</w:t>
      </w:r>
    </w:p>
    <w:p w:rsidR="00060F0E" w:rsidRDefault="00060F0E" w:rsidP="00060F0E">
      <w:pPr>
        <w:spacing w:line="240" w:lineRule="auto"/>
        <w:jc w:val="both"/>
        <w:rPr>
          <w:rFonts w:cs="Arial"/>
          <w:sz w:val="24"/>
          <w:szCs w:val="24"/>
        </w:rPr>
      </w:pPr>
      <w:r w:rsidRPr="00203A6F">
        <w:rPr>
          <w:rFonts w:cs="Arial"/>
          <w:sz w:val="24"/>
          <w:szCs w:val="24"/>
        </w:rPr>
        <w:t xml:space="preserve">For 2019, we have </w:t>
      </w:r>
      <w:proofErr w:type="gramStart"/>
      <w:r w:rsidR="00B7231F">
        <w:rPr>
          <w:rFonts w:cs="Arial"/>
          <w:sz w:val="24"/>
          <w:szCs w:val="24"/>
        </w:rPr>
        <w:t>a number of</w:t>
      </w:r>
      <w:proofErr w:type="gramEnd"/>
      <w:r w:rsidR="00B7231F">
        <w:rPr>
          <w:rFonts w:cs="Arial"/>
          <w:sz w:val="24"/>
          <w:szCs w:val="24"/>
        </w:rPr>
        <w:t xml:space="preserve"> bursaries from </w:t>
      </w:r>
      <w:r w:rsidR="00B7231F" w:rsidRPr="00CA3FCA">
        <w:rPr>
          <w:rFonts w:cs="Arial"/>
          <w:i/>
          <w:sz w:val="24"/>
          <w:szCs w:val="24"/>
        </w:rPr>
        <w:t xml:space="preserve">The Maurice and Hilda Laing Trust </w:t>
      </w:r>
      <w:r w:rsidR="00B7231F">
        <w:rPr>
          <w:rFonts w:cs="Arial"/>
          <w:sz w:val="24"/>
          <w:szCs w:val="24"/>
        </w:rPr>
        <w:t xml:space="preserve">and the </w:t>
      </w:r>
      <w:r w:rsidR="00B7231F" w:rsidRPr="00CA3FCA">
        <w:rPr>
          <w:rFonts w:cs="Arial"/>
          <w:i/>
          <w:sz w:val="24"/>
          <w:szCs w:val="24"/>
        </w:rPr>
        <w:t>All Saints Educational Trust</w:t>
      </w:r>
      <w:r w:rsidR="00B7231F">
        <w:rPr>
          <w:rFonts w:cs="Arial"/>
          <w:sz w:val="24"/>
          <w:szCs w:val="24"/>
        </w:rPr>
        <w:t xml:space="preserve">.  The </w:t>
      </w:r>
      <w:r w:rsidR="006D75FB">
        <w:rPr>
          <w:rFonts w:cs="Arial"/>
          <w:sz w:val="24"/>
          <w:szCs w:val="24"/>
        </w:rPr>
        <w:t>type of bursary</w:t>
      </w:r>
      <w:r w:rsidR="00B7231F">
        <w:rPr>
          <w:rFonts w:cs="Arial"/>
          <w:sz w:val="24"/>
          <w:szCs w:val="24"/>
        </w:rPr>
        <w:t xml:space="preserve"> and criteria for each is given below.</w:t>
      </w:r>
    </w:p>
    <w:p w:rsidR="00060F0E" w:rsidRPr="00060F0E" w:rsidRDefault="00B7231F" w:rsidP="00060F0E">
      <w:pPr>
        <w:spacing w:line="240" w:lineRule="auto"/>
        <w:jc w:val="both"/>
        <w:rPr>
          <w:rFonts w:cs="Arial"/>
          <w:b/>
          <w:color w:val="auto"/>
          <w:sz w:val="24"/>
          <w:szCs w:val="24"/>
        </w:rPr>
      </w:pPr>
      <w:r>
        <w:rPr>
          <w:rFonts w:cs="Arial"/>
          <w:b/>
          <w:color w:val="auto"/>
          <w:sz w:val="24"/>
          <w:szCs w:val="24"/>
        </w:rPr>
        <w:t>2a.</w:t>
      </w:r>
      <w:r>
        <w:rPr>
          <w:rFonts w:cs="Arial"/>
          <w:b/>
          <w:color w:val="auto"/>
          <w:sz w:val="24"/>
          <w:szCs w:val="24"/>
        </w:rPr>
        <w:tab/>
      </w:r>
      <w:r w:rsidR="00060F0E" w:rsidRPr="00060F0E">
        <w:rPr>
          <w:rFonts w:cs="Arial"/>
          <w:b/>
          <w:color w:val="auto"/>
          <w:sz w:val="24"/>
          <w:szCs w:val="24"/>
        </w:rPr>
        <w:t xml:space="preserve">The Maurice and Hilda Laing Trust Bursary </w:t>
      </w:r>
    </w:p>
    <w:p w:rsidR="00060F0E" w:rsidRPr="00F64AB6" w:rsidRDefault="00060F0E" w:rsidP="00060F0E">
      <w:pPr>
        <w:spacing w:line="240" w:lineRule="auto"/>
        <w:jc w:val="both"/>
        <w:rPr>
          <w:rFonts w:cs="Arial"/>
          <w:b/>
          <w:color w:val="7030A0"/>
          <w:sz w:val="24"/>
          <w:szCs w:val="24"/>
        </w:rPr>
      </w:pPr>
      <w:r w:rsidRPr="00F64AB6">
        <w:rPr>
          <w:rFonts w:cs="Arial"/>
          <w:i/>
          <w:sz w:val="24"/>
          <w:szCs w:val="24"/>
        </w:rPr>
        <w:t xml:space="preserve">We have two bursaries available for 2019. </w:t>
      </w:r>
    </w:p>
    <w:p w:rsidR="00060F0E" w:rsidRPr="00060F0E" w:rsidRDefault="00060F0E" w:rsidP="00060F0E">
      <w:pPr>
        <w:spacing w:line="240" w:lineRule="auto"/>
        <w:jc w:val="both"/>
        <w:rPr>
          <w:rFonts w:cs="Arial"/>
          <w:b/>
          <w:color w:val="auto"/>
          <w:sz w:val="24"/>
          <w:szCs w:val="24"/>
        </w:rPr>
      </w:pPr>
      <w:r w:rsidRPr="00060F0E">
        <w:rPr>
          <w:rFonts w:cs="Arial"/>
          <w:b/>
          <w:color w:val="auto"/>
          <w:sz w:val="24"/>
          <w:szCs w:val="24"/>
        </w:rPr>
        <w:t xml:space="preserve">Who can apply? </w:t>
      </w:r>
    </w:p>
    <w:p w:rsidR="00060F0E" w:rsidRPr="00203A6F" w:rsidRDefault="00060F0E" w:rsidP="00060F0E">
      <w:pPr>
        <w:spacing w:line="240" w:lineRule="auto"/>
        <w:jc w:val="both"/>
        <w:rPr>
          <w:rFonts w:cs="Arial"/>
          <w:sz w:val="24"/>
          <w:szCs w:val="24"/>
        </w:rPr>
      </w:pPr>
      <w:r w:rsidRPr="00203A6F">
        <w:rPr>
          <w:rFonts w:cs="Arial"/>
          <w:sz w:val="24"/>
          <w:szCs w:val="24"/>
        </w:rPr>
        <w:t xml:space="preserve">If you are living and working in the </w:t>
      </w:r>
      <w:r w:rsidRPr="00CA3FCA">
        <w:rPr>
          <w:rFonts w:cs="Arial"/>
          <w:b/>
          <w:sz w:val="24"/>
          <w:szCs w:val="24"/>
        </w:rPr>
        <w:t>Carlisle</w:t>
      </w:r>
      <w:r w:rsidRPr="00203A6F">
        <w:rPr>
          <w:rFonts w:cs="Arial"/>
          <w:sz w:val="24"/>
          <w:szCs w:val="24"/>
        </w:rPr>
        <w:t xml:space="preserve"> diocese and</w:t>
      </w:r>
      <w:r>
        <w:rPr>
          <w:rFonts w:cs="Arial"/>
          <w:sz w:val="24"/>
          <w:szCs w:val="24"/>
        </w:rPr>
        <w:t xml:space="preserve">: </w:t>
      </w:r>
    </w:p>
    <w:p w:rsidR="00060F0E" w:rsidRPr="00203A6F" w:rsidRDefault="00516DCC" w:rsidP="00060F0E">
      <w:pPr>
        <w:pStyle w:val="ListParagraph"/>
        <w:numPr>
          <w:ilvl w:val="0"/>
          <w:numId w:val="31"/>
        </w:numPr>
        <w:spacing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Y</w:t>
      </w:r>
      <w:r w:rsidR="00060F0E" w:rsidRPr="00203A6F">
        <w:rPr>
          <w:rFonts w:cs="Arial"/>
          <w:sz w:val="24"/>
          <w:szCs w:val="24"/>
        </w:rPr>
        <w:t xml:space="preserve">our school is small with less than 100 pupils </w:t>
      </w:r>
      <w:r w:rsidR="00060F0E">
        <w:rPr>
          <w:rFonts w:cs="Arial"/>
          <w:sz w:val="24"/>
          <w:szCs w:val="24"/>
        </w:rPr>
        <w:t>and/</w:t>
      </w:r>
      <w:r w:rsidR="00060F0E" w:rsidRPr="00203A6F">
        <w:rPr>
          <w:rFonts w:cs="Arial"/>
          <w:sz w:val="24"/>
          <w:szCs w:val="24"/>
        </w:rPr>
        <w:t>or</w:t>
      </w:r>
    </w:p>
    <w:p w:rsidR="00060F0E" w:rsidRPr="00203A6F" w:rsidRDefault="00516DCC" w:rsidP="00060F0E">
      <w:pPr>
        <w:pStyle w:val="ListParagraph"/>
        <w:numPr>
          <w:ilvl w:val="0"/>
          <w:numId w:val="31"/>
        </w:numPr>
        <w:spacing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</w:t>
      </w:r>
      <w:r w:rsidR="00060F0E" w:rsidRPr="00203A6F">
        <w:rPr>
          <w:rFonts w:cs="Arial"/>
          <w:sz w:val="24"/>
          <w:szCs w:val="24"/>
        </w:rPr>
        <w:t xml:space="preserve">t your school more than 30% of children receive free school meals </w:t>
      </w:r>
    </w:p>
    <w:p w:rsidR="00060F0E" w:rsidRPr="00060F0E" w:rsidRDefault="00060F0E" w:rsidP="00060F0E">
      <w:pPr>
        <w:spacing w:line="240" w:lineRule="auto"/>
        <w:jc w:val="both"/>
        <w:rPr>
          <w:rFonts w:cs="Arial"/>
          <w:b/>
          <w:color w:val="auto"/>
          <w:sz w:val="24"/>
          <w:szCs w:val="24"/>
        </w:rPr>
      </w:pPr>
      <w:r w:rsidRPr="00060F0E">
        <w:rPr>
          <w:rFonts w:cs="Arial"/>
          <w:b/>
          <w:color w:val="auto"/>
          <w:sz w:val="24"/>
          <w:szCs w:val="24"/>
        </w:rPr>
        <w:t xml:space="preserve">What does it cover? </w:t>
      </w:r>
    </w:p>
    <w:p w:rsidR="00060F0E" w:rsidRPr="00816699" w:rsidRDefault="00060F0E" w:rsidP="00CA3FCA">
      <w:pPr>
        <w:pStyle w:val="ListParagraph"/>
        <w:numPr>
          <w:ilvl w:val="0"/>
          <w:numId w:val="31"/>
        </w:numPr>
        <w:spacing w:after="100" w:afterAutospacing="1" w:line="360" w:lineRule="atLeast"/>
        <w:ind w:left="714" w:hanging="357"/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</w:pPr>
      <w:r w:rsidRPr="00816699"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>Full course fees (£1975</w:t>
      </w:r>
      <w:r w:rsidR="00B7231F"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 xml:space="preserve"> </w:t>
      </w:r>
      <w:r w:rsidRPr="00816699"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>+VAT</w:t>
      </w:r>
      <w:r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 xml:space="preserve">) </w:t>
      </w:r>
    </w:p>
    <w:p w:rsidR="00060F0E" w:rsidRDefault="00060F0E" w:rsidP="00060F0E">
      <w:pPr>
        <w:pStyle w:val="ListParagraph"/>
        <w:numPr>
          <w:ilvl w:val="0"/>
          <w:numId w:val="31"/>
        </w:numPr>
        <w:spacing w:before="100" w:beforeAutospacing="1" w:after="100" w:afterAutospacing="1" w:line="360" w:lineRule="atLeast"/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</w:pPr>
      <w:r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>Up to £2,000</w:t>
      </w:r>
      <w:r w:rsidR="00B7231F"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 xml:space="preserve"> (</w:t>
      </w:r>
      <w:proofErr w:type="spellStart"/>
      <w:r w:rsidR="00B7231F"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>incl</w:t>
      </w:r>
      <w:proofErr w:type="spellEnd"/>
      <w:r w:rsidR="00B7231F"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 xml:space="preserve"> of VAT)</w:t>
      </w:r>
      <w:r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 xml:space="preserve"> to cover</w:t>
      </w:r>
      <w:r w:rsidRPr="00816699"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 xml:space="preserve"> costs to </w:t>
      </w:r>
      <w:r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 xml:space="preserve">your </w:t>
      </w:r>
      <w:r w:rsidRPr="00816699"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>school associated with taking days out of school to attend training events or take part in the 9</w:t>
      </w:r>
      <w:r w:rsidR="00B7231F"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>-</w:t>
      </w:r>
      <w:r w:rsidRPr="00816699"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 xml:space="preserve">day placement </w:t>
      </w:r>
    </w:p>
    <w:p w:rsidR="00516DCC" w:rsidRPr="00203A6F" w:rsidRDefault="00516DCC" w:rsidP="00516DCC">
      <w:pPr>
        <w:pStyle w:val="ListParagraph"/>
        <w:spacing w:before="100" w:beforeAutospacing="1" w:after="100" w:afterAutospacing="1" w:line="360" w:lineRule="atLeast"/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</w:pPr>
    </w:p>
    <w:p w:rsidR="00060F0E" w:rsidRPr="00060F0E" w:rsidRDefault="00B7231F" w:rsidP="00060F0E">
      <w:pPr>
        <w:spacing w:line="240" w:lineRule="auto"/>
        <w:jc w:val="both"/>
        <w:rPr>
          <w:rFonts w:cs="Arial"/>
          <w:b/>
          <w:color w:val="auto"/>
          <w:sz w:val="24"/>
          <w:szCs w:val="24"/>
        </w:rPr>
      </w:pPr>
      <w:r>
        <w:rPr>
          <w:rFonts w:cs="Arial"/>
          <w:b/>
          <w:color w:val="auto"/>
          <w:sz w:val="24"/>
          <w:szCs w:val="24"/>
        </w:rPr>
        <w:lastRenderedPageBreak/>
        <w:t>2b.</w:t>
      </w:r>
      <w:r>
        <w:rPr>
          <w:rFonts w:cs="Arial"/>
          <w:b/>
          <w:color w:val="auto"/>
          <w:sz w:val="24"/>
          <w:szCs w:val="24"/>
        </w:rPr>
        <w:tab/>
      </w:r>
      <w:r w:rsidR="00060F0E" w:rsidRPr="00060F0E">
        <w:rPr>
          <w:rFonts w:cs="Arial"/>
          <w:b/>
          <w:color w:val="auto"/>
          <w:sz w:val="24"/>
          <w:szCs w:val="24"/>
        </w:rPr>
        <w:t xml:space="preserve">All Saints Educational Trust Bursary </w:t>
      </w:r>
    </w:p>
    <w:p w:rsidR="00060F0E" w:rsidRPr="00F64AB6" w:rsidRDefault="00060F0E" w:rsidP="00060F0E">
      <w:pPr>
        <w:spacing w:line="240" w:lineRule="auto"/>
        <w:jc w:val="both"/>
        <w:rPr>
          <w:rFonts w:cs="Arial"/>
          <w:i/>
          <w:sz w:val="24"/>
          <w:szCs w:val="24"/>
        </w:rPr>
      </w:pPr>
      <w:r w:rsidRPr="00F64AB6">
        <w:rPr>
          <w:rFonts w:cs="Arial"/>
          <w:i/>
          <w:sz w:val="24"/>
          <w:szCs w:val="24"/>
        </w:rPr>
        <w:t xml:space="preserve">We have seven bursaries available for 2019. </w:t>
      </w:r>
    </w:p>
    <w:p w:rsidR="00060F0E" w:rsidRPr="00060F0E" w:rsidRDefault="00060F0E" w:rsidP="00060F0E">
      <w:pPr>
        <w:spacing w:line="240" w:lineRule="auto"/>
        <w:jc w:val="both"/>
        <w:rPr>
          <w:rFonts w:cs="Arial"/>
          <w:b/>
          <w:color w:val="auto"/>
          <w:sz w:val="24"/>
          <w:szCs w:val="24"/>
        </w:rPr>
      </w:pPr>
      <w:r w:rsidRPr="00060F0E">
        <w:rPr>
          <w:rFonts w:cs="Arial"/>
          <w:b/>
          <w:color w:val="auto"/>
          <w:sz w:val="24"/>
          <w:szCs w:val="24"/>
        </w:rPr>
        <w:t xml:space="preserve">Who can apply? </w:t>
      </w:r>
    </w:p>
    <w:p w:rsidR="00060F0E" w:rsidRDefault="00060F0E" w:rsidP="00060F0E">
      <w:pPr>
        <w:spacing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You can apply for this bursary if you: </w:t>
      </w:r>
    </w:p>
    <w:p w:rsidR="00060F0E" w:rsidRDefault="00060F0E" w:rsidP="00060F0E">
      <w:pPr>
        <w:spacing w:line="240" w:lineRule="auto"/>
        <w:jc w:val="both"/>
        <w:rPr>
          <w:rFonts w:cs="Arial"/>
          <w:sz w:val="24"/>
          <w:szCs w:val="24"/>
        </w:rPr>
      </w:pPr>
      <w:r w:rsidRPr="00F64AB6">
        <w:rPr>
          <w:rFonts w:cs="Arial"/>
          <w:sz w:val="24"/>
          <w:szCs w:val="24"/>
        </w:rPr>
        <w:t xml:space="preserve">Are living </w:t>
      </w:r>
      <w:r>
        <w:rPr>
          <w:rFonts w:cs="Arial"/>
          <w:sz w:val="24"/>
          <w:szCs w:val="24"/>
        </w:rPr>
        <w:t xml:space="preserve">and working in a rural or coastal area of the UK and: </w:t>
      </w:r>
    </w:p>
    <w:p w:rsidR="00CA3FCA" w:rsidRDefault="00CA3FCA" w:rsidP="00060F0E">
      <w:pPr>
        <w:pStyle w:val="ListParagraph"/>
        <w:numPr>
          <w:ilvl w:val="0"/>
          <w:numId w:val="31"/>
        </w:numPr>
        <w:spacing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You are NOT eligible for DFE funding </w:t>
      </w:r>
    </w:p>
    <w:p w:rsidR="00060F0E" w:rsidRPr="00203A6F" w:rsidRDefault="00516DCC" w:rsidP="00060F0E">
      <w:pPr>
        <w:pStyle w:val="ListParagraph"/>
        <w:numPr>
          <w:ilvl w:val="0"/>
          <w:numId w:val="31"/>
        </w:numPr>
        <w:spacing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Y</w:t>
      </w:r>
      <w:r w:rsidR="00060F0E" w:rsidRPr="00203A6F">
        <w:rPr>
          <w:rFonts w:cs="Arial"/>
          <w:sz w:val="24"/>
          <w:szCs w:val="24"/>
        </w:rPr>
        <w:t xml:space="preserve">our school is small with less than 100 pupils </w:t>
      </w:r>
      <w:r w:rsidR="00060F0E">
        <w:rPr>
          <w:rFonts w:cs="Arial"/>
          <w:sz w:val="24"/>
          <w:szCs w:val="24"/>
        </w:rPr>
        <w:t>and/</w:t>
      </w:r>
      <w:r w:rsidR="00060F0E" w:rsidRPr="00203A6F">
        <w:rPr>
          <w:rFonts w:cs="Arial"/>
          <w:sz w:val="24"/>
          <w:szCs w:val="24"/>
        </w:rPr>
        <w:t>or</w:t>
      </w:r>
    </w:p>
    <w:p w:rsidR="00060F0E" w:rsidRPr="00203A6F" w:rsidRDefault="00516DCC" w:rsidP="00060F0E">
      <w:pPr>
        <w:pStyle w:val="ListParagraph"/>
        <w:numPr>
          <w:ilvl w:val="0"/>
          <w:numId w:val="31"/>
        </w:numPr>
        <w:spacing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Y</w:t>
      </w:r>
      <w:r w:rsidR="00060F0E" w:rsidRPr="00203A6F">
        <w:rPr>
          <w:rFonts w:cs="Arial"/>
          <w:sz w:val="24"/>
          <w:szCs w:val="24"/>
        </w:rPr>
        <w:t>ou identify yourself as being BAME</w:t>
      </w:r>
      <w:r w:rsidR="00060F0E">
        <w:rPr>
          <w:rFonts w:cs="Arial"/>
          <w:sz w:val="24"/>
          <w:szCs w:val="24"/>
        </w:rPr>
        <w:t xml:space="preserve"> and/or</w:t>
      </w:r>
    </w:p>
    <w:p w:rsidR="00060F0E" w:rsidRDefault="00516DCC" w:rsidP="00060F0E">
      <w:pPr>
        <w:pStyle w:val="ListParagraph"/>
        <w:numPr>
          <w:ilvl w:val="0"/>
          <w:numId w:val="31"/>
        </w:numPr>
        <w:spacing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</w:t>
      </w:r>
      <w:r w:rsidR="00060F0E" w:rsidRPr="00203A6F">
        <w:rPr>
          <w:rFonts w:cs="Arial"/>
          <w:sz w:val="24"/>
          <w:szCs w:val="24"/>
        </w:rPr>
        <w:t xml:space="preserve">t your school more than 30% of children receive free school meals </w:t>
      </w:r>
    </w:p>
    <w:p w:rsidR="00CA3FCA" w:rsidRPr="00CA3FCA" w:rsidRDefault="00516DCC" w:rsidP="00CA3FCA">
      <w:pPr>
        <w:pStyle w:val="ListParagraph"/>
        <w:numPr>
          <w:ilvl w:val="0"/>
          <w:numId w:val="31"/>
        </w:numPr>
        <w:spacing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Y</w:t>
      </w:r>
      <w:r w:rsidR="00060F0E">
        <w:rPr>
          <w:rFonts w:cs="Arial"/>
          <w:sz w:val="24"/>
          <w:szCs w:val="24"/>
        </w:rPr>
        <w:t>ou are willing and able to contribute to our piloting of a new rural school network during 2019</w:t>
      </w:r>
    </w:p>
    <w:p w:rsidR="00060F0E" w:rsidRPr="00060F0E" w:rsidRDefault="00060F0E" w:rsidP="00060F0E">
      <w:pPr>
        <w:spacing w:line="240" w:lineRule="auto"/>
        <w:jc w:val="both"/>
        <w:rPr>
          <w:rFonts w:cs="Arial"/>
          <w:b/>
          <w:color w:val="auto"/>
          <w:sz w:val="24"/>
          <w:szCs w:val="24"/>
        </w:rPr>
      </w:pPr>
      <w:r w:rsidRPr="00060F0E">
        <w:rPr>
          <w:rFonts w:cs="Arial"/>
          <w:b/>
          <w:color w:val="auto"/>
          <w:sz w:val="24"/>
          <w:szCs w:val="24"/>
        </w:rPr>
        <w:t xml:space="preserve">What does it cover? </w:t>
      </w:r>
    </w:p>
    <w:p w:rsidR="00060F0E" w:rsidRPr="00816699" w:rsidRDefault="00060F0E" w:rsidP="00CA3FCA">
      <w:pPr>
        <w:pStyle w:val="ListParagraph"/>
        <w:numPr>
          <w:ilvl w:val="0"/>
          <w:numId w:val="31"/>
        </w:numPr>
        <w:spacing w:after="100" w:afterAutospacing="1" w:line="360" w:lineRule="atLeast"/>
        <w:ind w:left="714" w:hanging="357"/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</w:pPr>
      <w:r w:rsidRPr="00816699"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>Full course fees (£1975</w:t>
      </w:r>
      <w:r w:rsidR="006D75FB"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 xml:space="preserve"> </w:t>
      </w:r>
      <w:r w:rsidRPr="00816699"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>+VAT</w:t>
      </w:r>
      <w:r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 xml:space="preserve">) </w:t>
      </w:r>
    </w:p>
    <w:p w:rsidR="006D75FB" w:rsidRDefault="00060F0E" w:rsidP="00CA3FCA">
      <w:pPr>
        <w:pStyle w:val="ListParagraph"/>
        <w:numPr>
          <w:ilvl w:val="0"/>
          <w:numId w:val="31"/>
        </w:numPr>
        <w:spacing w:before="100" w:beforeAutospacing="1" w:after="100" w:afterAutospacing="1" w:line="360" w:lineRule="atLeast"/>
      </w:pPr>
      <w:r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 xml:space="preserve">Up to £2,285 </w:t>
      </w:r>
      <w:r w:rsidR="00CA3FCA"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>(</w:t>
      </w:r>
      <w:proofErr w:type="spellStart"/>
      <w:r w:rsidR="00CA3FCA"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>incl</w:t>
      </w:r>
      <w:proofErr w:type="spellEnd"/>
      <w:r w:rsidR="00CA3FCA"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 xml:space="preserve"> of VAT) </w:t>
      </w:r>
      <w:r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>to cover</w:t>
      </w:r>
      <w:r w:rsidRPr="00816699"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 xml:space="preserve"> costs to </w:t>
      </w:r>
      <w:r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 xml:space="preserve">your </w:t>
      </w:r>
      <w:r w:rsidRPr="00816699"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>school associated with taking days out of school to attend training events or take part in the 9</w:t>
      </w:r>
      <w:r w:rsidR="006D75FB"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>-</w:t>
      </w:r>
      <w:r w:rsidRPr="00816699">
        <w:rPr>
          <w:rFonts w:eastAsia="Times New Roman" w:cs="Arial"/>
          <w:iCs/>
          <w:color w:val="000000" w:themeColor="text1"/>
          <w:sz w:val="24"/>
          <w:szCs w:val="24"/>
          <w:lang w:eastAsia="en-GB"/>
        </w:rPr>
        <w:t xml:space="preserve">day placement </w:t>
      </w:r>
    </w:p>
    <w:p w:rsidR="006D75FB" w:rsidRPr="00060F0E" w:rsidRDefault="00060F0E" w:rsidP="00060F0E">
      <w:pPr>
        <w:spacing w:line="240" w:lineRule="auto"/>
        <w:jc w:val="both"/>
        <w:rPr>
          <w:rFonts w:cs="Arial"/>
          <w:b/>
          <w:color w:val="auto"/>
          <w:sz w:val="24"/>
          <w:szCs w:val="24"/>
        </w:rPr>
      </w:pPr>
      <w:r w:rsidRPr="00060F0E">
        <w:rPr>
          <w:rFonts w:cs="Arial"/>
          <w:b/>
          <w:color w:val="auto"/>
          <w:sz w:val="24"/>
          <w:szCs w:val="24"/>
        </w:rPr>
        <w:t xml:space="preserve">How can I access this funding? </w:t>
      </w:r>
    </w:p>
    <w:p w:rsidR="00060F0E" w:rsidRPr="00CA3FCA" w:rsidRDefault="00060F0E" w:rsidP="00CA3FCA">
      <w:pPr>
        <w:spacing w:line="240" w:lineRule="auto"/>
        <w:jc w:val="both"/>
        <w:rPr>
          <w:rFonts w:cs="Arial"/>
          <w:sz w:val="24"/>
          <w:szCs w:val="24"/>
        </w:rPr>
      </w:pPr>
      <w:r w:rsidRPr="00CA3FCA">
        <w:rPr>
          <w:rFonts w:cs="Arial"/>
          <w:sz w:val="24"/>
          <w:szCs w:val="24"/>
        </w:rPr>
        <w:t>Participants wishing to apply for</w:t>
      </w:r>
      <w:r w:rsidR="006D75FB">
        <w:rPr>
          <w:rFonts w:cs="Arial"/>
          <w:sz w:val="24"/>
          <w:szCs w:val="24"/>
        </w:rPr>
        <w:t xml:space="preserve"> either of our bursaries,</w:t>
      </w:r>
      <w:r w:rsidRPr="00CA3FCA">
        <w:rPr>
          <w:rFonts w:cs="Arial"/>
          <w:sz w:val="24"/>
          <w:szCs w:val="24"/>
        </w:rPr>
        <w:t xml:space="preserve"> for the </w:t>
      </w:r>
      <w:proofErr w:type="spellStart"/>
      <w:r w:rsidRPr="00CA3FCA">
        <w:rPr>
          <w:rFonts w:cs="Arial"/>
          <w:sz w:val="24"/>
          <w:szCs w:val="24"/>
        </w:rPr>
        <w:t>CofEPQH</w:t>
      </w:r>
      <w:proofErr w:type="spellEnd"/>
      <w:r w:rsidRPr="00CA3FCA">
        <w:rPr>
          <w:rFonts w:cs="Arial"/>
          <w:sz w:val="24"/>
          <w:szCs w:val="24"/>
        </w:rPr>
        <w:t xml:space="preserve"> starting in January 201</w:t>
      </w:r>
      <w:r w:rsidR="006D75FB">
        <w:rPr>
          <w:rFonts w:cs="Arial"/>
          <w:sz w:val="24"/>
          <w:szCs w:val="24"/>
        </w:rPr>
        <w:t>9</w:t>
      </w:r>
      <w:r w:rsidRPr="00CA3FCA">
        <w:rPr>
          <w:rFonts w:cs="Arial"/>
          <w:sz w:val="24"/>
          <w:szCs w:val="24"/>
        </w:rPr>
        <w:t>, are asked to complete th</w:t>
      </w:r>
      <w:r w:rsidR="006D75FB">
        <w:rPr>
          <w:rFonts w:cs="Arial"/>
          <w:sz w:val="24"/>
          <w:szCs w:val="24"/>
        </w:rPr>
        <w:t xml:space="preserve">e </w:t>
      </w:r>
      <w:r w:rsidR="00CA3FCA">
        <w:rPr>
          <w:rFonts w:cs="Arial"/>
          <w:sz w:val="24"/>
          <w:szCs w:val="24"/>
        </w:rPr>
        <w:t xml:space="preserve">bursary application form below. </w:t>
      </w:r>
    </w:p>
    <w:p w:rsidR="00060F0E" w:rsidRPr="00917DEC" w:rsidRDefault="006D75FB" w:rsidP="00060F0E">
      <w:pPr>
        <w:spacing w:line="240" w:lineRule="auto"/>
        <w:jc w:val="both"/>
        <w:rPr>
          <w:rFonts w:cs="Arial"/>
          <w:sz w:val="24"/>
          <w:szCs w:val="24"/>
        </w:rPr>
      </w:pPr>
      <w:r w:rsidRPr="00CA3FCA">
        <w:rPr>
          <w:rFonts w:cs="Arial"/>
          <w:color w:val="auto"/>
          <w:sz w:val="24"/>
          <w:szCs w:val="24"/>
        </w:rPr>
        <w:t>E</w:t>
      </w:r>
      <w:r w:rsidR="00060F0E" w:rsidRPr="006D75FB">
        <w:rPr>
          <w:rFonts w:cs="Arial"/>
          <w:sz w:val="24"/>
          <w:szCs w:val="24"/>
        </w:rPr>
        <w:t>v</w:t>
      </w:r>
      <w:r w:rsidR="00060F0E" w:rsidRPr="00917DEC">
        <w:rPr>
          <w:rFonts w:cs="Arial"/>
          <w:sz w:val="24"/>
          <w:szCs w:val="24"/>
        </w:rPr>
        <w:t>idence must be included that the applicant has made efforts to secure funding from different sources before approaching the Foundation. To do this</w:t>
      </w:r>
      <w:r w:rsidR="00060F0E">
        <w:rPr>
          <w:rFonts w:cs="Arial"/>
          <w:sz w:val="24"/>
          <w:szCs w:val="24"/>
        </w:rPr>
        <w:t>,</w:t>
      </w:r>
      <w:r w:rsidR="00060F0E" w:rsidRPr="00917DEC">
        <w:rPr>
          <w:rFonts w:cs="Arial"/>
          <w:sz w:val="24"/>
          <w:szCs w:val="24"/>
        </w:rPr>
        <w:t xml:space="preserve"> applicants are encouraged to speak with th</w:t>
      </w:r>
      <w:r w:rsidR="00060F0E">
        <w:rPr>
          <w:rFonts w:cs="Arial"/>
          <w:sz w:val="24"/>
          <w:szCs w:val="24"/>
        </w:rPr>
        <w:t>eir di</w:t>
      </w:r>
      <w:r w:rsidR="00060F0E" w:rsidRPr="00917DEC">
        <w:rPr>
          <w:rFonts w:cs="Arial"/>
          <w:sz w:val="24"/>
          <w:szCs w:val="24"/>
        </w:rPr>
        <w:t>ocese (if working in a Church</w:t>
      </w:r>
      <w:r>
        <w:rPr>
          <w:rFonts w:cs="Arial"/>
          <w:sz w:val="24"/>
          <w:szCs w:val="24"/>
        </w:rPr>
        <w:t xml:space="preserve"> of England</w:t>
      </w:r>
      <w:r w:rsidR="00060F0E" w:rsidRPr="00917DEC">
        <w:rPr>
          <w:rFonts w:cs="Arial"/>
          <w:sz w:val="24"/>
          <w:szCs w:val="24"/>
        </w:rPr>
        <w:t xml:space="preserve"> School), </w:t>
      </w:r>
      <w:r w:rsidR="00060F0E">
        <w:rPr>
          <w:rFonts w:cs="Arial"/>
          <w:sz w:val="24"/>
          <w:szCs w:val="24"/>
        </w:rPr>
        <w:t>g</w:t>
      </w:r>
      <w:r w:rsidR="00060F0E" w:rsidRPr="00917DEC">
        <w:rPr>
          <w:rFonts w:cs="Arial"/>
          <w:sz w:val="24"/>
          <w:szCs w:val="24"/>
        </w:rPr>
        <w:t>overnors and local charities</w:t>
      </w:r>
      <w:r w:rsidR="00060F0E">
        <w:rPr>
          <w:rFonts w:cs="Arial"/>
          <w:sz w:val="24"/>
          <w:szCs w:val="24"/>
        </w:rPr>
        <w:t xml:space="preserve">. </w:t>
      </w:r>
    </w:p>
    <w:p w:rsidR="006D75FB" w:rsidRDefault="00060F0E" w:rsidP="00060F0E">
      <w:pPr>
        <w:pStyle w:val="Header"/>
        <w:rPr>
          <w:rFonts w:cs="Arial"/>
          <w:sz w:val="24"/>
          <w:szCs w:val="24"/>
        </w:rPr>
      </w:pPr>
      <w:r w:rsidRPr="00F64AB6">
        <w:rPr>
          <w:rFonts w:cs="Arial"/>
          <w:sz w:val="24"/>
          <w:szCs w:val="24"/>
        </w:rPr>
        <w:t xml:space="preserve">Any </w:t>
      </w:r>
      <w:r w:rsidR="006D75FB">
        <w:rPr>
          <w:rFonts w:cs="Arial"/>
          <w:sz w:val="24"/>
          <w:szCs w:val="24"/>
        </w:rPr>
        <w:t>additional</w:t>
      </w:r>
      <w:r w:rsidR="006D75FB" w:rsidRPr="00F64AB6">
        <w:rPr>
          <w:rFonts w:cs="Arial"/>
          <w:sz w:val="24"/>
          <w:szCs w:val="24"/>
        </w:rPr>
        <w:t xml:space="preserve"> </w:t>
      </w:r>
      <w:r w:rsidRPr="00F64AB6">
        <w:rPr>
          <w:rFonts w:cs="Arial"/>
          <w:sz w:val="24"/>
          <w:szCs w:val="24"/>
        </w:rPr>
        <w:t>evidence should be scanned</w:t>
      </w:r>
      <w:r w:rsidR="006D75FB">
        <w:rPr>
          <w:rFonts w:cs="Arial"/>
          <w:sz w:val="24"/>
          <w:szCs w:val="24"/>
        </w:rPr>
        <w:t xml:space="preserve"> and </w:t>
      </w:r>
      <w:r w:rsidR="00CA3FCA">
        <w:rPr>
          <w:rFonts w:cs="Arial"/>
          <w:sz w:val="24"/>
          <w:szCs w:val="24"/>
        </w:rPr>
        <w:t xml:space="preserve">included with the application form submission. </w:t>
      </w:r>
    </w:p>
    <w:p w:rsidR="006D75FB" w:rsidRDefault="006D75FB" w:rsidP="00060F0E">
      <w:pPr>
        <w:pStyle w:val="Header"/>
        <w:rPr>
          <w:rFonts w:cs="Arial"/>
          <w:sz w:val="24"/>
          <w:szCs w:val="24"/>
        </w:rPr>
      </w:pPr>
    </w:p>
    <w:p w:rsidR="00060F0E" w:rsidRDefault="006D75FB" w:rsidP="00060F0E">
      <w:pPr>
        <w:pStyle w:val="Head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The deadline for receiving Bursary applications is </w:t>
      </w:r>
      <w:r w:rsidRPr="00CA3FCA">
        <w:rPr>
          <w:rFonts w:cs="Arial"/>
          <w:b/>
          <w:sz w:val="24"/>
          <w:szCs w:val="24"/>
        </w:rPr>
        <w:t>Friday</w:t>
      </w:r>
      <w:r>
        <w:rPr>
          <w:rFonts w:cs="Arial"/>
          <w:sz w:val="24"/>
          <w:szCs w:val="24"/>
        </w:rPr>
        <w:t>,</w:t>
      </w:r>
      <w:r w:rsidR="00060F0E" w:rsidRPr="00F64AB6">
        <w:rPr>
          <w:rFonts w:cs="Arial"/>
          <w:sz w:val="24"/>
          <w:szCs w:val="24"/>
        </w:rPr>
        <w:t xml:space="preserve"> </w:t>
      </w:r>
      <w:r w:rsidR="00060F0E" w:rsidRPr="00F64AB6">
        <w:rPr>
          <w:rFonts w:cs="Arial"/>
          <w:b/>
          <w:sz w:val="24"/>
          <w:szCs w:val="24"/>
        </w:rPr>
        <w:t>2</w:t>
      </w:r>
      <w:r w:rsidR="00060F0E" w:rsidRPr="00F64AB6">
        <w:rPr>
          <w:rFonts w:cs="Arial"/>
          <w:b/>
          <w:sz w:val="24"/>
          <w:szCs w:val="24"/>
          <w:vertAlign w:val="superscript"/>
        </w:rPr>
        <w:t>nd</w:t>
      </w:r>
      <w:r w:rsidR="00060F0E" w:rsidRPr="00F64AB6">
        <w:rPr>
          <w:rFonts w:cs="Arial"/>
          <w:b/>
          <w:sz w:val="24"/>
          <w:szCs w:val="24"/>
        </w:rPr>
        <w:t xml:space="preserve"> November 2018.</w:t>
      </w:r>
      <w:r w:rsidR="00060F0E" w:rsidRPr="00F64AB6">
        <w:rPr>
          <w:rFonts w:cs="Arial"/>
          <w:sz w:val="24"/>
          <w:szCs w:val="24"/>
        </w:rPr>
        <w:t xml:space="preserve"> </w:t>
      </w:r>
    </w:p>
    <w:p w:rsidR="006D75FB" w:rsidRPr="00F64AB6" w:rsidRDefault="006D75FB" w:rsidP="00060F0E">
      <w:pPr>
        <w:pStyle w:val="Header"/>
        <w:rPr>
          <w:rFonts w:cs="Arial"/>
          <w:sz w:val="24"/>
          <w:szCs w:val="24"/>
        </w:rPr>
      </w:pPr>
    </w:p>
    <w:p w:rsidR="00060F0E" w:rsidRDefault="00060F0E" w:rsidP="00060F0E">
      <w:pPr>
        <w:spacing w:line="240" w:lineRule="auto"/>
        <w:jc w:val="both"/>
        <w:rPr>
          <w:rFonts w:cs="Arial"/>
          <w:sz w:val="24"/>
          <w:szCs w:val="24"/>
        </w:rPr>
      </w:pPr>
    </w:p>
    <w:p w:rsidR="00060F0E" w:rsidRDefault="00060F0E" w:rsidP="00060F0E">
      <w:pPr>
        <w:spacing w:line="240" w:lineRule="auto"/>
        <w:jc w:val="both"/>
        <w:rPr>
          <w:rFonts w:cs="Arial"/>
          <w:sz w:val="24"/>
          <w:szCs w:val="24"/>
        </w:rPr>
      </w:pPr>
    </w:p>
    <w:p w:rsidR="00060F0E" w:rsidRDefault="00060F0E" w:rsidP="00060F0E">
      <w:pPr>
        <w:pStyle w:val="Header"/>
        <w:rPr>
          <w:rFonts w:cs="Arial"/>
          <w:b/>
          <w:sz w:val="24"/>
          <w:szCs w:val="24"/>
        </w:rPr>
      </w:pPr>
    </w:p>
    <w:p w:rsidR="00060F0E" w:rsidRDefault="00060F0E" w:rsidP="00060F0E">
      <w:pPr>
        <w:pStyle w:val="Header"/>
        <w:rPr>
          <w:rFonts w:cs="Arial"/>
          <w:b/>
          <w:sz w:val="24"/>
          <w:szCs w:val="24"/>
        </w:rPr>
      </w:pPr>
    </w:p>
    <w:p w:rsidR="00060F0E" w:rsidRDefault="00060F0E" w:rsidP="00060F0E">
      <w:pPr>
        <w:pStyle w:val="Header"/>
        <w:rPr>
          <w:rFonts w:cs="Arial"/>
          <w:b/>
          <w:sz w:val="24"/>
          <w:szCs w:val="24"/>
        </w:rPr>
      </w:pPr>
    </w:p>
    <w:p w:rsidR="00060F0E" w:rsidRDefault="00060F0E" w:rsidP="00060F0E">
      <w:pPr>
        <w:pStyle w:val="Header"/>
        <w:rPr>
          <w:rFonts w:cs="Arial"/>
          <w:b/>
          <w:sz w:val="24"/>
          <w:szCs w:val="24"/>
        </w:rPr>
      </w:pPr>
    </w:p>
    <w:p w:rsidR="00060F0E" w:rsidRDefault="00060F0E" w:rsidP="00060F0E">
      <w:pPr>
        <w:pStyle w:val="Header"/>
        <w:rPr>
          <w:rFonts w:cs="Arial"/>
          <w:b/>
          <w:sz w:val="24"/>
          <w:szCs w:val="24"/>
        </w:rPr>
      </w:pPr>
    </w:p>
    <w:p w:rsidR="00060F0E" w:rsidRDefault="00060F0E" w:rsidP="00060F0E">
      <w:pPr>
        <w:pStyle w:val="Header"/>
        <w:rPr>
          <w:rFonts w:cs="Arial"/>
          <w:b/>
          <w:sz w:val="24"/>
          <w:szCs w:val="24"/>
        </w:rPr>
      </w:pPr>
    </w:p>
    <w:p w:rsidR="00060F0E" w:rsidRDefault="00060F0E" w:rsidP="00060F0E">
      <w:pPr>
        <w:pStyle w:val="Header"/>
        <w:rPr>
          <w:rFonts w:cs="Arial"/>
          <w:b/>
          <w:sz w:val="24"/>
          <w:szCs w:val="24"/>
        </w:rPr>
      </w:pPr>
    </w:p>
    <w:p w:rsidR="00060F0E" w:rsidRDefault="00060F0E" w:rsidP="00060F0E">
      <w:pPr>
        <w:pStyle w:val="Header"/>
        <w:rPr>
          <w:rFonts w:cs="Arial"/>
          <w:b/>
          <w:sz w:val="24"/>
          <w:szCs w:val="24"/>
        </w:rPr>
      </w:pPr>
    </w:p>
    <w:p w:rsidR="00060F0E" w:rsidRDefault="00060F0E" w:rsidP="00060F0E">
      <w:pPr>
        <w:pStyle w:val="Header"/>
        <w:rPr>
          <w:rFonts w:cs="Arial"/>
          <w:b/>
          <w:sz w:val="24"/>
          <w:szCs w:val="24"/>
        </w:rPr>
      </w:pPr>
    </w:p>
    <w:p w:rsidR="00060F0E" w:rsidRDefault="00060F0E" w:rsidP="00060F0E">
      <w:pPr>
        <w:pStyle w:val="Header"/>
        <w:rPr>
          <w:rFonts w:cs="Arial"/>
          <w:b/>
          <w:sz w:val="24"/>
          <w:szCs w:val="24"/>
        </w:rPr>
      </w:pPr>
    </w:p>
    <w:p w:rsidR="00060F0E" w:rsidRDefault="00060F0E" w:rsidP="00060F0E">
      <w:pPr>
        <w:pStyle w:val="Header"/>
        <w:rPr>
          <w:rFonts w:cs="Arial"/>
          <w:b/>
          <w:sz w:val="24"/>
          <w:szCs w:val="24"/>
        </w:rPr>
      </w:pPr>
    </w:p>
    <w:p w:rsidR="00060F0E" w:rsidRPr="00F64AB6" w:rsidRDefault="00060F0E" w:rsidP="00060F0E">
      <w:pPr>
        <w:spacing w:line="240" w:lineRule="auto"/>
        <w:jc w:val="both"/>
        <w:rPr>
          <w:rFonts w:cs="Arial"/>
          <w:b/>
          <w:color w:val="7030A0"/>
          <w:sz w:val="28"/>
          <w:szCs w:val="28"/>
        </w:rPr>
      </w:pPr>
      <w:r w:rsidRPr="00F64AB6">
        <w:rPr>
          <w:rFonts w:cs="Arial"/>
          <w:b/>
          <w:color w:val="7030A0"/>
          <w:sz w:val="28"/>
          <w:szCs w:val="28"/>
        </w:rPr>
        <w:t xml:space="preserve">Bursary Application Form </w:t>
      </w:r>
    </w:p>
    <w:tbl>
      <w:tblPr>
        <w:tblStyle w:val="TableGrid"/>
        <w:tblW w:w="9924" w:type="dxa"/>
        <w:tblInd w:w="-431" w:type="dxa"/>
        <w:tblBorders>
          <w:top w:val="single" w:sz="4" w:space="0" w:color="722280"/>
          <w:left w:val="single" w:sz="4" w:space="0" w:color="722280"/>
          <w:bottom w:val="single" w:sz="4" w:space="0" w:color="722280"/>
          <w:right w:val="single" w:sz="4" w:space="0" w:color="722280"/>
          <w:insideH w:val="single" w:sz="4" w:space="0" w:color="722280"/>
          <w:insideV w:val="single" w:sz="4" w:space="0" w:color="722280"/>
        </w:tblBorders>
        <w:tblLook w:val="04A0" w:firstRow="1" w:lastRow="0" w:firstColumn="1" w:lastColumn="0" w:noHBand="0" w:noVBand="1"/>
      </w:tblPr>
      <w:tblGrid>
        <w:gridCol w:w="2646"/>
        <w:gridCol w:w="7278"/>
      </w:tblGrid>
      <w:tr w:rsidR="00060F0E" w:rsidRPr="0018017D" w:rsidTr="00B723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924" w:type="dxa"/>
            <w:gridSpan w:val="2"/>
          </w:tcPr>
          <w:p w:rsidR="00060F0E" w:rsidRPr="0018017D" w:rsidRDefault="00060F0E" w:rsidP="00B7231F">
            <w:pPr>
              <w:pStyle w:val="CommentTex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Which bursary are you applying for?</w:t>
            </w:r>
          </w:p>
        </w:tc>
      </w:tr>
      <w:tr w:rsidR="00060F0E" w:rsidRPr="0018017D" w:rsidTr="00B7231F">
        <w:tc>
          <w:tcPr>
            <w:tcW w:w="9924" w:type="dxa"/>
            <w:gridSpan w:val="2"/>
            <w:shd w:val="clear" w:color="auto" w:fill="auto"/>
          </w:tcPr>
          <w:p w:rsidR="00060F0E" w:rsidRDefault="00060F0E" w:rsidP="00B7231F">
            <w:pPr>
              <w:pStyle w:val="CommentTex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  <w:p w:rsidR="00060F0E" w:rsidRDefault="00060F0E" w:rsidP="00B7231F">
            <w:pPr>
              <w:pStyle w:val="CommentTex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  <w:p w:rsidR="00060F0E" w:rsidRPr="0018017D" w:rsidRDefault="00060F0E" w:rsidP="00B7231F">
            <w:pPr>
              <w:pStyle w:val="CommentTex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</w:tr>
      <w:tr w:rsidR="00060F0E" w:rsidRPr="0018017D" w:rsidTr="00B7231F">
        <w:tc>
          <w:tcPr>
            <w:tcW w:w="9924" w:type="dxa"/>
            <w:gridSpan w:val="2"/>
            <w:shd w:val="clear" w:color="auto" w:fill="973B8E"/>
          </w:tcPr>
          <w:p w:rsidR="00060F0E" w:rsidRPr="0018017D" w:rsidRDefault="00060F0E" w:rsidP="00B7231F">
            <w:pPr>
              <w:pStyle w:val="CommentTex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18017D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Please 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provide</w:t>
            </w:r>
            <w:r w:rsidRPr="0018017D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evidence of eligibility against the main criteria for funding (</w:t>
            </w:r>
            <w:r w:rsidRPr="00311782">
              <w:rPr>
                <w:rFonts w:ascii="Arial" w:hAnsi="Arial" w:cs="Arial"/>
                <w:i/>
                <w:color w:val="FFFFFF" w:themeColor="background1"/>
                <w:sz w:val="24"/>
                <w:szCs w:val="24"/>
              </w:rPr>
              <w:t>max. 500words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)</w:t>
            </w:r>
            <w:r w:rsidRPr="0018017D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.</w:t>
            </w:r>
          </w:p>
        </w:tc>
      </w:tr>
      <w:tr w:rsidR="00060F0E" w:rsidRPr="0018017D" w:rsidTr="00B7231F">
        <w:tc>
          <w:tcPr>
            <w:tcW w:w="9924" w:type="dxa"/>
            <w:gridSpan w:val="2"/>
            <w:shd w:val="clear" w:color="auto" w:fill="auto"/>
          </w:tcPr>
          <w:p w:rsidR="00060F0E" w:rsidRDefault="00060F0E" w:rsidP="00B7231F">
            <w:pPr>
              <w:rPr>
                <w:rFonts w:cs="Arial"/>
                <w:sz w:val="24"/>
                <w:szCs w:val="24"/>
              </w:rPr>
            </w:pPr>
          </w:p>
          <w:p w:rsidR="00060F0E" w:rsidRDefault="00060F0E" w:rsidP="00B7231F">
            <w:pPr>
              <w:rPr>
                <w:rFonts w:cs="Arial"/>
                <w:sz w:val="24"/>
                <w:szCs w:val="24"/>
              </w:rPr>
            </w:pPr>
          </w:p>
          <w:p w:rsidR="00060F0E" w:rsidRDefault="00060F0E" w:rsidP="00B7231F">
            <w:pPr>
              <w:rPr>
                <w:rFonts w:cs="Arial"/>
                <w:sz w:val="24"/>
                <w:szCs w:val="24"/>
              </w:rPr>
            </w:pPr>
          </w:p>
          <w:p w:rsidR="00060F0E" w:rsidRDefault="00060F0E" w:rsidP="00B7231F">
            <w:pPr>
              <w:rPr>
                <w:rFonts w:cs="Arial"/>
                <w:sz w:val="24"/>
                <w:szCs w:val="24"/>
              </w:rPr>
            </w:pPr>
          </w:p>
          <w:p w:rsidR="00060F0E" w:rsidRPr="00926939" w:rsidRDefault="00060F0E" w:rsidP="00B7231F">
            <w:pPr>
              <w:rPr>
                <w:rFonts w:cs="Arial"/>
                <w:sz w:val="24"/>
                <w:szCs w:val="24"/>
              </w:rPr>
            </w:pPr>
          </w:p>
        </w:tc>
      </w:tr>
      <w:tr w:rsidR="00060F0E" w:rsidRPr="0018017D" w:rsidTr="00B7231F">
        <w:tc>
          <w:tcPr>
            <w:tcW w:w="9924" w:type="dxa"/>
            <w:gridSpan w:val="2"/>
            <w:shd w:val="clear" w:color="auto" w:fill="973B8E"/>
          </w:tcPr>
          <w:p w:rsidR="00060F0E" w:rsidRPr="0018017D" w:rsidRDefault="00060F0E" w:rsidP="00B7231F">
            <w:pPr>
              <w:pStyle w:val="CommentTex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18017D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Please 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describe the other funding possibilities that you have pursued (</w:t>
            </w:r>
            <w:r w:rsidRPr="00311782">
              <w:rPr>
                <w:rFonts w:ascii="Arial" w:hAnsi="Arial" w:cs="Arial"/>
                <w:i/>
                <w:color w:val="FFFFFF" w:themeColor="background1"/>
                <w:sz w:val="24"/>
                <w:szCs w:val="24"/>
              </w:rPr>
              <w:t>max. 500words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)</w:t>
            </w:r>
            <w:r w:rsidRPr="0018017D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.</w:t>
            </w:r>
          </w:p>
        </w:tc>
      </w:tr>
      <w:tr w:rsidR="00060F0E" w:rsidRPr="0018017D" w:rsidTr="00B7231F">
        <w:tc>
          <w:tcPr>
            <w:tcW w:w="9924" w:type="dxa"/>
            <w:gridSpan w:val="2"/>
            <w:shd w:val="clear" w:color="auto" w:fill="auto"/>
          </w:tcPr>
          <w:p w:rsidR="00060F0E" w:rsidRDefault="00060F0E" w:rsidP="00B7231F">
            <w:pPr>
              <w:rPr>
                <w:rFonts w:cs="Arial"/>
                <w:sz w:val="24"/>
                <w:szCs w:val="24"/>
              </w:rPr>
            </w:pPr>
          </w:p>
          <w:p w:rsidR="00060F0E" w:rsidRDefault="00060F0E" w:rsidP="00B7231F">
            <w:pPr>
              <w:rPr>
                <w:rFonts w:cs="Arial"/>
                <w:sz w:val="24"/>
                <w:szCs w:val="24"/>
              </w:rPr>
            </w:pPr>
          </w:p>
          <w:p w:rsidR="00060F0E" w:rsidRDefault="00060F0E" w:rsidP="00B7231F">
            <w:pPr>
              <w:rPr>
                <w:rFonts w:cs="Arial"/>
                <w:sz w:val="24"/>
                <w:szCs w:val="24"/>
              </w:rPr>
            </w:pPr>
          </w:p>
          <w:p w:rsidR="00060F0E" w:rsidRDefault="00060F0E" w:rsidP="00B7231F">
            <w:pPr>
              <w:rPr>
                <w:rFonts w:cs="Arial"/>
                <w:sz w:val="24"/>
                <w:szCs w:val="24"/>
              </w:rPr>
            </w:pPr>
          </w:p>
          <w:p w:rsidR="00060F0E" w:rsidRPr="0018017D" w:rsidRDefault="00060F0E" w:rsidP="00B7231F">
            <w:pPr>
              <w:rPr>
                <w:rFonts w:cs="Arial"/>
                <w:sz w:val="24"/>
                <w:szCs w:val="24"/>
              </w:rPr>
            </w:pPr>
          </w:p>
        </w:tc>
      </w:tr>
      <w:tr w:rsidR="00060F0E" w:rsidRPr="0018017D" w:rsidTr="00B7231F">
        <w:tc>
          <w:tcPr>
            <w:tcW w:w="9924" w:type="dxa"/>
            <w:gridSpan w:val="2"/>
            <w:shd w:val="clear" w:color="auto" w:fill="973B8E"/>
          </w:tcPr>
          <w:p w:rsidR="00060F0E" w:rsidRPr="0018017D" w:rsidRDefault="00060F0E" w:rsidP="00B7231F">
            <w:pPr>
              <w:pStyle w:val="CommentTex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18017D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Please provide here any relevant information for us to consider that might affect the decision for allocating the bursary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, for example financial hardship (</w:t>
            </w:r>
            <w:r w:rsidRPr="00926939">
              <w:rPr>
                <w:rFonts w:ascii="Arial" w:hAnsi="Arial" w:cs="Arial"/>
                <w:i/>
                <w:color w:val="FFFFFF" w:themeColor="background1"/>
                <w:sz w:val="24"/>
                <w:szCs w:val="24"/>
              </w:rPr>
              <w:t>max. 500 words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)</w:t>
            </w:r>
            <w:r w:rsidRPr="0018017D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.</w:t>
            </w:r>
          </w:p>
        </w:tc>
      </w:tr>
      <w:tr w:rsidR="00060F0E" w:rsidRPr="0018017D" w:rsidTr="00B7231F">
        <w:tc>
          <w:tcPr>
            <w:tcW w:w="9924" w:type="dxa"/>
            <w:gridSpan w:val="2"/>
            <w:shd w:val="clear" w:color="auto" w:fill="auto"/>
          </w:tcPr>
          <w:p w:rsidR="00060F0E" w:rsidRDefault="00060F0E" w:rsidP="00B7231F">
            <w:pPr>
              <w:rPr>
                <w:rFonts w:cs="Arial"/>
                <w:sz w:val="24"/>
                <w:szCs w:val="24"/>
              </w:rPr>
            </w:pPr>
          </w:p>
          <w:p w:rsidR="00060F0E" w:rsidRDefault="00060F0E" w:rsidP="00B7231F">
            <w:pPr>
              <w:rPr>
                <w:rFonts w:cs="Arial"/>
                <w:sz w:val="24"/>
                <w:szCs w:val="24"/>
              </w:rPr>
            </w:pPr>
          </w:p>
          <w:p w:rsidR="00060F0E" w:rsidRDefault="00060F0E" w:rsidP="00B7231F">
            <w:pPr>
              <w:rPr>
                <w:rFonts w:cs="Arial"/>
                <w:sz w:val="24"/>
                <w:szCs w:val="24"/>
              </w:rPr>
            </w:pPr>
          </w:p>
          <w:p w:rsidR="00060F0E" w:rsidRDefault="00060F0E" w:rsidP="00B7231F">
            <w:pPr>
              <w:rPr>
                <w:rFonts w:cs="Arial"/>
                <w:sz w:val="24"/>
                <w:szCs w:val="24"/>
              </w:rPr>
            </w:pPr>
          </w:p>
          <w:p w:rsidR="00060F0E" w:rsidRPr="0018017D" w:rsidRDefault="00060F0E" w:rsidP="00B7231F">
            <w:pPr>
              <w:rPr>
                <w:rFonts w:cs="Arial"/>
                <w:sz w:val="24"/>
                <w:szCs w:val="24"/>
              </w:rPr>
            </w:pPr>
          </w:p>
        </w:tc>
      </w:tr>
      <w:tr w:rsidR="00060F0E" w:rsidRPr="0018017D" w:rsidTr="00B7231F">
        <w:tc>
          <w:tcPr>
            <w:tcW w:w="9924" w:type="dxa"/>
            <w:gridSpan w:val="2"/>
            <w:shd w:val="clear" w:color="auto" w:fill="A6A6A6" w:themeFill="background1" w:themeFillShade="A6"/>
          </w:tcPr>
          <w:p w:rsidR="00060F0E" w:rsidRDefault="00060F0E" w:rsidP="00B7231F">
            <w:pPr>
              <w:rPr>
                <w:rFonts w:cs="Arial"/>
                <w:sz w:val="24"/>
                <w:szCs w:val="24"/>
              </w:rPr>
            </w:pPr>
            <w:r w:rsidRPr="00E235EA">
              <w:rPr>
                <w:rFonts w:cs="Arial"/>
                <w:color w:val="FFFFFF" w:themeColor="background1"/>
                <w:sz w:val="24"/>
                <w:szCs w:val="24"/>
              </w:rPr>
              <w:t xml:space="preserve">Please confirm that you do not already hold the </w:t>
            </w:r>
            <w:proofErr w:type="spellStart"/>
            <w:r w:rsidRPr="00E235EA">
              <w:rPr>
                <w:rFonts w:cs="Arial"/>
                <w:color w:val="FFFFFF" w:themeColor="background1"/>
                <w:sz w:val="24"/>
                <w:szCs w:val="24"/>
              </w:rPr>
              <w:t>CofEPQH</w:t>
            </w:r>
            <w:proofErr w:type="spellEnd"/>
            <w:r w:rsidRPr="00E235EA">
              <w:rPr>
                <w:rFonts w:cs="Arial"/>
                <w:color w:val="FFFFFF" w:themeColor="background1"/>
                <w:sz w:val="24"/>
                <w:szCs w:val="24"/>
              </w:rPr>
              <w:t xml:space="preserve"> and have not previously been awarded a bursary to complete this programme</w:t>
            </w:r>
            <w:r w:rsidRPr="00E235EA">
              <w:rPr>
                <w:rFonts w:cs="Arial"/>
                <w:i/>
                <w:color w:val="FFFFFF" w:themeColor="background1"/>
                <w:sz w:val="24"/>
                <w:szCs w:val="24"/>
              </w:rPr>
              <w:t xml:space="preserve"> (confirm yes or no).</w:t>
            </w:r>
          </w:p>
        </w:tc>
      </w:tr>
      <w:tr w:rsidR="00060F0E" w:rsidRPr="0018017D" w:rsidTr="00B7231F">
        <w:tc>
          <w:tcPr>
            <w:tcW w:w="9924" w:type="dxa"/>
            <w:gridSpan w:val="2"/>
            <w:shd w:val="clear" w:color="auto" w:fill="auto"/>
          </w:tcPr>
          <w:p w:rsidR="00060F0E" w:rsidRDefault="00060F0E" w:rsidP="00B7231F">
            <w:pPr>
              <w:rPr>
                <w:rFonts w:cs="Arial"/>
                <w:sz w:val="24"/>
                <w:szCs w:val="24"/>
              </w:rPr>
            </w:pPr>
          </w:p>
        </w:tc>
      </w:tr>
      <w:tr w:rsidR="00060F0E" w:rsidRPr="0018017D" w:rsidTr="00B7231F">
        <w:tc>
          <w:tcPr>
            <w:tcW w:w="2646" w:type="dxa"/>
            <w:shd w:val="clear" w:color="auto" w:fill="973B8E"/>
          </w:tcPr>
          <w:p w:rsidR="00060F0E" w:rsidRPr="0018017D" w:rsidRDefault="00060F0E" w:rsidP="00B7231F">
            <w:pPr>
              <w:rPr>
                <w:rFonts w:cs="Arial"/>
                <w:color w:val="FFFFFF" w:themeColor="background1"/>
                <w:sz w:val="24"/>
                <w:szCs w:val="24"/>
              </w:rPr>
            </w:pPr>
            <w:r w:rsidRPr="0018017D">
              <w:rPr>
                <w:rFonts w:cs="Arial"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7278" w:type="dxa"/>
          </w:tcPr>
          <w:p w:rsidR="00060F0E" w:rsidRPr="0018017D" w:rsidRDefault="00060F0E" w:rsidP="00B7231F">
            <w:pPr>
              <w:rPr>
                <w:rFonts w:cs="Arial"/>
                <w:sz w:val="24"/>
                <w:szCs w:val="24"/>
              </w:rPr>
            </w:pPr>
          </w:p>
        </w:tc>
      </w:tr>
      <w:tr w:rsidR="00060F0E" w:rsidRPr="0018017D" w:rsidTr="00B7231F">
        <w:tc>
          <w:tcPr>
            <w:tcW w:w="2646" w:type="dxa"/>
            <w:shd w:val="clear" w:color="auto" w:fill="973B8E"/>
          </w:tcPr>
          <w:p w:rsidR="00060F0E" w:rsidRPr="0018017D" w:rsidRDefault="00060F0E" w:rsidP="00B7231F">
            <w:pPr>
              <w:rPr>
                <w:rFonts w:cs="Arial"/>
                <w:color w:val="FFFFFF" w:themeColor="background1"/>
                <w:sz w:val="24"/>
                <w:szCs w:val="24"/>
              </w:rPr>
            </w:pPr>
            <w:r>
              <w:rPr>
                <w:rFonts w:cs="Arial"/>
                <w:color w:val="FFFFFF" w:themeColor="background1"/>
                <w:sz w:val="24"/>
                <w:szCs w:val="24"/>
              </w:rPr>
              <w:t>Name in full</w:t>
            </w:r>
          </w:p>
        </w:tc>
        <w:tc>
          <w:tcPr>
            <w:tcW w:w="7278" w:type="dxa"/>
          </w:tcPr>
          <w:p w:rsidR="00060F0E" w:rsidRPr="0018017D" w:rsidRDefault="00060F0E" w:rsidP="00B7231F">
            <w:pPr>
              <w:rPr>
                <w:rFonts w:cs="Arial"/>
                <w:sz w:val="24"/>
                <w:szCs w:val="24"/>
              </w:rPr>
            </w:pPr>
          </w:p>
        </w:tc>
      </w:tr>
      <w:tr w:rsidR="00060F0E" w:rsidRPr="0018017D" w:rsidTr="00B7231F">
        <w:tc>
          <w:tcPr>
            <w:tcW w:w="2646" w:type="dxa"/>
            <w:shd w:val="clear" w:color="auto" w:fill="973B8E"/>
          </w:tcPr>
          <w:p w:rsidR="00060F0E" w:rsidRDefault="00060F0E" w:rsidP="00B7231F">
            <w:pPr>
              <w:rPr>
                <w:rFonts w:cs="Arial"/>
                <w:color w:val="FFFFFF" w:themeColor="background1"/>
                <w:sz w:val="24"/>
                <w:szCs w:val="24"/>
              </w:rPr>
            </w:pPr>
            <w:r>
              <w:rPr>
                <w:rFonts w:cs="Arial"/>
                <w:color w:val="FFFFFF" w:themeColor="background1"/>
                <w:sz w:val="24"/>
                <w:szCs w:val="24"/>
              </w:rPr>
              <w:t>SIGNATURE</w:t>
            </w:r>
          </w:p>
        </w:tc>
        <w:tc>
          <w:tcPr>
            <w:tcW w:w="7278" w:type="dxa"/>
          </w:tcPr>
          <w:p w:rsidR="00060F0E" w:rsidRPr="0018017D" w:rsidRDefault="00060F0E" w:rsidP="00B7231F">
            <w:pPr>
              <w:rPr>
                <w:rFonts w:cs="Arial"/>
                <w:sz w:val="24"/>
                <w:szCs w:val="24"/>
              </w:rPr>
            </w:pPr>
          </w:p>
        </w:tc>
      </w:tr>
    </w:tbl>
    <w:p w:rsidR="00060F0E" w:rsidRPr="0018017D" w:rsidRDefault="00060F0E" w:rsidP="00060F0E">
      <w:pPr>
        <w:rPr>
          <w:rStyle w:val="CommentReference"/>
          <w:rFonts w:cs="Arial"/>
          <w:sz w:val="24"/>
          <w:szCs w:val="24"/>
        </w:rPr>
      </w:pPr>
    </w:p>
    <w:p w:rsidR="004037C9" w:rsidRPr="0042616B" w:rsidRDefault="004037C9" w:rsidP="006D0E4E">
      <w:pPr>
        <w:pStyle w:val="BriefingNoteSubtitle"/>
        <w:spacing w:after="240"/>
        <w:ind w:right="-3"/>
        <w:rPr>
          <w:sz w:val="22"/>
          <w:szCs w:val="22"/>
        </w:rPr>
      </w:pPr>
    </w:p>
    <w:sectPr w:rsidR="004037C9" w:rsidRPr="0042616B" w:rsidSect="00CA3FC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701" w:right="851" w:bottom="1276" w:left="1560" w:header="426" w:footer="5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27FF" w:rsidRDefault="001327FF" w:rsidP="00AA2A10">
      <w:pPr>
        <w:spacing w:after="0" w:line="240" w:lineRule="auto"/>
      </w:pPr>
      <w:r>
        <w:separator/>
      </w:r>
    </w:p>
  </w:endnote>
  <w:endnote w:type="continuationSeparator" w:id="0">
    <w:p w:rsidR="001327FF" w:rsidRDefault="001327FF" w:rsidP="00AA2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">
    <w:altName w:val="Arial"/>
    <w:charset w:val="00"/>
    <w:family w:val="auto"/>
    <w:pitch w:val="variable"/>
    <w:sig w:usb0="80000267" w:usb1="00000000" w:usb2="00000000" w:usb3="00000000" w:csb0="000001F7" w:csb1="00000000"/>
  </w:font>
  <w:font w:name="Gill Sans SemiBold">
    <w:altName w:val="Calibri"/>
    <w:charset w:val="00"/>
    <w:family w:val="auto"/>
    <w:pitch w:val="variable"/>
    <w:sig w:usb0="8000026F" w:usb1="5000004A" w:usb2="00000000" w:usb3="00000000" w:csb0="00000005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1A3F233-34E4-4BF7-BCE5-5A508049C2FE}"/>
    <w:embedBold r:id="rId2" w:fontKey="{58057BDE-F7E6-41CD-B312-44519B0065D7}"/>
    <w:embedItalic r:id="rId3" w:fontKey="{9D79AE09-8EC5-4932-945B-DC456CCC20AE}"/>
    <w:embedBoldItalic r:id="rId4" w:fontKey="{591914C4-FC74-41B4-8AB3-274EF09937D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F5AB913-AE42-4D5D-B59A-CA45DDBC87EA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6" w:fontKey="{E7DEC261-223D-4868-BCBB-F3187241371C}"/>
  </w:font>
  <w:font w:name="Futura">
    <w:altName w:val="Arial"/>
    <w:charset w:val="00"/>
    <w:family w:val="auto"/>
    <w:pitch w:val="variable"/>
    <w:sig w:usb0="80000067" w:usb1="00000000" w:usb2="00000000" w:usb3="00000000" w:csb0="000001FB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231F" w:rsidRDefault="00B7231F" w:rsidP="00B7231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7231F" w:rsidRDefault="00B7231F" w:rsidP="000519C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231F" w:rsidRDefault="00B7231F" w:rsidP="00DD75C6">
    <w:pPr>
      <w:pStyle w:val="FooterLine1"/>
      <w:ind w:left="-284"/>
      <w:rPr>
        <w:sz w:val="24"/>
        <w:szCs w:val="24"/>
      </w:rPr>
    </w:pPr>
    <w:r>
      <w:rPr>
        <w:sz w:val="24"/>
        <w:szCs w:val="24"/>
      </w:rPr>
      <w:t>www.cefel.org.uk</w:t>
    </w:r>
  </w:p>
  <w:p w:rsidR="00B7231F" w:rsidRDefault="00B7231F" w:rsidP="00DD75C6">
    <w:pPr>
      <w:pStyle w:val="Address"/>
    </w:pPr>
    <w:r>
      <w:t xml:space="preserve">Church </w:t>
    </w:r>
    <w:proofErr w:type="gramStart"/>
    <w:r>
      <w:t>House  Great</w:t>
    </w:r>
    <w:proofErr w:type="gramEnd"/>
    <w:r>
      <w:t xml:space="preserve"> Smith Street  London  SW1P 3AZ</w:t>
    </w:r>
  </w:p>
  <w:p w:rsidR="00B7231F" w:rsidRPr="00DD75C6" w:rsidRDefault="00B7231F" w:rsidP="00DD75C6">
    <w:pPr>
      <w:pStyle w:val="Address"/>
      <w:rPr>
        <w:color w:val="000000" w:themeColor="text1"/>
      </w:rPr>
    </w:pPr>
    <w:r>
      <w:rPr>
        <w:color w:val="973B8E"/>
      </w:rPr>
      <w:t>T:</w:t>
    </w:r>
    <w:r>
      <w:rPr>
        <w:color w:val="C4026D"/>
      </w:rPr>
      <w:t xml:space="preserve"> </w:t>
    </w:r>
    <w:r>
      <w:t xml:space="preserve">020 7898 1511        </w:t>
    </w:r>
    <w:r>
      <w:rPr>
        <w:color w:val="973B8E"/>
      </w:rPr>
      <w:t>Charity No:</w:t>
    </w:r>
    <w:r>
      <w:rPr>
        <w:color w:val="C4026D"/>
      </w:rPr>
      <w:t xml:space="preserve"> </w:t>
    </w:r>
    <w:r>
      <w:t>1175882</w:t>
    </w:r>
    <w:r>
      <w:rPr>
        <w:color w:val="00AEEF"/>
      </w:rPr>
      <w:ptab w:relativeTo="margin" w:alignment="right" w:leader="none"/>
    </w:r>
    <w:r>
      <w:rPr>
        <w:color w:val="4F1863"/>
      </w:rPr>
      <w:t xml:space="preserve">Page </w:t>
    </w:r>
    <w:r>
      <w:rPr>
        <w:rStyle w:val="PageNumber"/>
        <w:b/>
        <w:color w:val="4F1863"/>
        <w:sz w:val="16"/>
        <w:szCs w:val="16"/>
      </w:rPr>
      <w:fldChar w:fldCharType="begin"/>
    </w:r>
    <w:r>
      <w:rPr>
        <w:rStyle w:val="PageNumber"/>
        <w:color w:val="4F1863"/>
        <w:sz w:val="16"/>
        <w:szCs w:val="16"/>
      </w:rPr>
      <w:instrText xml:space="preserve"> PAGE </w:instrText>
    </w:r>
    <w:r>
      <w:rPr>
        <w:rStyle w:val="PageNumber"/>
        <w:b/>
        <w:color w:val="4F1863"/>
        <w:sz w:val="16"/>
        <w:szCs w:val="16"/>
      </w:rPr>
      <w:fldChar w:fldCharType="separate"/>
    </w:r>
    <w:r w:rsidR="006D75FB">
      <w:rPr>
        <w:rStyle w:val="PageNumber"/>
        <w:noProof/>
        <w:color w:val="4F1863"/>
        <w:sz w:val="16"/>
        <w:szCs w:val="16"/>
      </w:rPr>
      <w:t>2</w:t>
    </w:r>
    <w:r>
      <w:rPr>
        <w:rStyle w:val="PageNumber"/>
        <w:b/>
        <w:color w:val="4F1863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231F" w:rsidRPr="00152D76" w:rsidRDefault="00B7231F" w:rsidP="00EF0A45">
    <w:pPr>
      <w:pStyle w:val="FooterLine1"/>
      <w:ind w:left="-284"/>
      <w:rPr>
        <w:sz w:val="24"/>
        <w:szCs w:val="24"/>
      </w:rPr>
    </w:pPr>
    <w:r w:rsidRPr="00152D76">
      <w:rPr>
        <w:sz w:val="24"/>
        <w:szCs w:val="24"/>
      </w:rPr>
      <w:t>www.churchofengland.org/education</w:t>
    </w:r>
  </w:p>
  <w:p w:rsidR="00B7231F" w:rsidRPr="000D3410" w:rsidRDefault="00B7231F" w:rsidP="00FD4483">
    <w:pPr>
      <w:pStyle w:val="FooterLine2"/>
    </w:pPr>
    <w:r w:rsidRPr="000D3410">
      <w:t>The National Society (Church of England and Church in Wales) for Promoting Education – operating as The Church of England Education Office</w:t>
    </w:r>
    <w:r w:rsidRPr="000D3410">
      <w:br/>
    </w:r>
  </w:p>
  <w:p w:rsidR="00B7231F" w:rsidRPr="000D3410" w:rsidRDefault="00B7231F" w:rsidP="00FD4483">
    <w:pPr>
      <w:pStyle w:val="Address"/>
    </w:pPr>
    <w:r w:rsidRPr="000D3410">
      <w:t xml:space="preserve">Church </w:t>
    </w:r>
    <w:proofErr w:type="gramStart"/>
    <w:r w:rsidRPr="000D3410">
      <w:t>House  Great</w:t>
    </w:r>
    <w:proofErr w:type="gramEnd"/>
    <w:r w:rsidRPr="000D3410">
      <w:t xml:space="preserve"> Smith Street  London  SW1P 3AZ</w:t>
    </w:r>
  </w:p>
  <w:p w:rsidR="00B7231F" w:rsidRPr="000519C8" w:rsidRDefault="00B7231F" w:rsidP="000519C8">
    <w:pPr>
      <w:pStyle w:val="Address"/>
      <w:rPr>
        <w:color w:val="000000" w:themeColor="text1"/>
      </w:rPr>
    </w:pPr>
    <w:r w:rsidRPr="000454E3">
      <w:rPr>
        <w:color w:val="973B8E"/>
      </w:rPr>
      <w:t>T:</w:t>
    </w:r>
    <w:r w:rsidRPr="000D3410">
      <w:rPr>
        <w:color w:val="C4026D"/>
      </w:rPr>
      <w:t xml:space="preserve"> </w:t>
    </w:r>
    <w:r w:rsidRPr="000D3410">
      <w:t xml:space="preserve">020 7898 </w:t>
    </w:r>
    <w:proofErr w:type="gramStart"/>
    <w:r w:rsidRPr="000D3410">
      <w:t xml:space="preserve">1000  </w:t>
    </w:r>
    <w:r w:rsidRPr="000454E3">
      <w:rPr>
        <w:color w:val="973B8E"/>
      </w:rPr>
      <w:t>Charity</w:t>
    </w:r>
    <w:proofErr w:type="gramEnd"/>
    <w:r w:rsidRPr="000454E3">
      <w:rPr>
        <w:color w:val="973B8E"/>
      </w:rPr>
      <w:t xml:space="preserve"> No:</w:t>
    </w:r>
    <w:r w:rsidRPr="000D3410">
      <w:rPr>
        <w:color w:val="C4026D"/>
      </w:rPr>
      <w:t xml:space="preserve"> </w:t>
    </w:r>
    <w:r w:rsidRPr="00B40F0F">
      <w:t>313070</w:t>
    </w:r>
    <w:r w:rsidRPr="00851336">
      <w:rPr>
        <w:color w:val="00AEEF"/>
      </w:rPr>
      <w:ptab w:relativeTo="margin" w:alignment="right" w:leader="none"/>
    </w:r>
    <w:r w:rsidRPr="001C7337">
      <w:rPr>
        <w:color w:val="4F1863"/>
      </w:rPr>
      <w:t xml:space="preserve">Page </w:t>
    </w:r>
    <w:r w:rsidRPr="00594D1F">
      <w:rPr>
        <w:rStyle w:val="PageNumber"/>
        <w:b/>
        <w:color w:val="4F1863"/>
        <w:sz w:val="16"/>
        <w:szCs w:val="16"/>
      </w:rPr>
      <w:fldChar w:fldCharType="begin"/>
    </w:r>
    <w:r w:rsidRPr="00594D1F">
      <w:rPr>
        <w:rStyle w:val="PageNumber"/>
        <w:color w:val="4F1863"/>
        <w:sz w:val="16"/>
        <w:szCs w:val="16"/>
      </w:rPr>
      <w:instrText xml:space="preserve"> PAGE </w:instrText>
    </w:r>
    <w:r w:rsidRPr="00594D1F">
      <w:rPr>
        <w:rStyle w:val="PageNumber"/>
        <w:b/>
        <w:color w:val="4F1863"/>
        <w:sz w:val="16"/>
        <w:szCs w:val="16"/>
      </w:rPr>
      <w:fldChar w:fldCharType="separate"/>
    </w:r>
    <w:r>
      <w:rPr>
        <w:rStyle w:val="PageNumber"/>
        <w:noProof/>
        <w:color w:val="4F1863"/>
        <w:sz w:val="16"/>
        <w:szCs w:val="16"/>
      </w:rPr>
      <w:t>1</w:t>
    </w:r>
    <w:r w:rsidRPr="00594D1F">
      <w:rPr>
        <w:rStyle w:val="PageNumber"/>
        <w:b/>
        <w:color w:val="4F1863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27FF" w:rsidRDefault="001327FF" w:rsidP="00AA2A10">
      <w:pPr>
        <w:spacing w:after="0" w:line="240" w:lineRule="auto"/>
      </w:pPr>
      <w:r>
        <w:separator/>
      </w:r>
    </w:p>
  </w:footnote>
  <w:footnote w:type="continuationSeparator" w:id="0">
    <w:p w:rsidR="001327FF" w:rsidRDefault="001327FF" w:rsidP="00AA2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231F" w:rsidRDefault="00B7231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3E7F288" wp14:editId="545026F8">
          <wp:simplePos x="0" y="0"/>
          <wp:positionH relativeFrom="column">
            <wp:posOffset>3981450</wp:posOffset>
          </wp:positionH>
          <wp:positionV relativeFrom="paragraph">
            <wp:posOffset>-10160</wp:posOffset>
          </wp:positionV>
          <wp:extent cx="1999778" cy="798558"/>
          <wp:effectExtent l="0" t="0" r="63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UBLIME DATA:PROJECTS:FEL:Identity:04 Artwork:Logo files:CofE_FEL_Logo_Spot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99778" cy="7985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231F" w:rsidRDefault="00B7231F" w:rsidP="00EA608A">
    <w:pPr>
      <w:pStyle w:val="Header"/>
    </w:pPr>
  </w:p>
  <w:p w:rsidR="00B7231F" w:rsidRDefault="00B7231F" w:rsidP="00D052B4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74B95"/>
    <w:multiLevelType w:val="hybridMultilevel"/>
    <w:tmpl w:val="8FBCB8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50CE6"/>
    <w:multiLevelType w:val="hybridMultilevel"/>
    <w:tmpl w:val="DAF8E7F8"/>
    <w:lvl w:ilvl="0" w:tplc="B600BE2A">
      <w:start w:val="1"/>
      <w:numFmt w:val="bullet"/>
      <w:pStyle w:val="Bullet2"/>
      <w:lvlText w:val="-"/>
      <w:lvlJc w:val="left"/>
      <w:pPr>
        <w:ind w:left="720" w:hanging="360"/>
      </w:pPr>
      <w:rPr>
        <w:rFonts w:ascii="Gill Sans" w:hAnsi="Gill Sans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777877"/>
        <w:spacing w:val="0"/>
        <w:w w:val="0"/>
        <w:kern w:val="0"/>
        <w:position w:val="0"/>
        <w:sz w:val="24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4031CEC"/>
    <w:multiLevelType w:val="hybridMultilevel"/>
    <w:tmpl w:val="81F29D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B14DDE"/>
    <w:multiLevelType w:val="multilevel"/>
    <w:tmpl w:val="C9C41380"/>
    <w:lvl w:ilvl="0">
      <w:start w:val="1"/>
      <w:numFmt w:val="bullet"/>
      <w:lvlText w:val="·"/>
      <w:lvlJc w:val="left"/>
      <w:pPr>
        <w:ind w:left="720" w:hanging="360"/>
      </w:pPr>
      <w:rPr>
        <w:rFonts w:ascii="Gill Sans SemiBold" w:hAnsi="Gill Sans SemiBold" w:hint="default"/>
        <w:color w:val="4F1863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80127"/>
    <w:multiLevelType w:val="hybridMultilevel"/>
    <w:tmpl w:val="DB70F2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090A02"/>
    <w:multiLevelType w:val="multilevel"/>
    <w:tmpl w:val="615C839C"/>
    <w:lvl w:ilvl="0">
      <w:start w:val="1"/>
      <w:numFmt w:val="bullet"/>
      <w:lvlText w:val="-"/>
      <w:lvlJc w:val="left"/>
      <w:pPr>
        <w:ind w:left="720" w:hanging="360"/>
      </w:pPr>
      <w:rPr>
        <w:rFonts w:ascii="Gill Sans" w:hAnsi="Gill Sans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777877"/>
        <w:spacing w:val="0"/>
        <w:w w:val="0"/>
        <w:kern w:val="0"/>
        <w:position w:val="0"/>
        <w:sz w:val="24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0FC105A3"/>
    <w:multiLevelType w:val="hybridMultilevel"/>
    <w:tmpl w:val="C5F0FB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F1418B"/>
    <w:multiLevelType w:val="hybridMultilevel"/>
    <w:tmpl w:val="20EE9B14"/>
    <w:lvl w:ilvl="0" w:tplc="C7B61312">
      <w:start w:val="3"/>
      <w:numFmt w:val="bullet"/>
      <w:lvlText w:val=""/>
      <w:lvlJc w:val="left"/>
      <w:pPr>
        <w:ind w:left="76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8" w15:restartNumberingAfterBreak="0">
    <w:nsid w:val="27B217D3"/>
    <w:multiLevelType w:val="hybridMultilevel"/>
    <w:tmpl w:val="6BBEF1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5417CC"/>
    <w:multiLevelType w:val="hybridMultilevel"/>
    <w:tmpl w:val="5A165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90155F"/>
    <w:multiLevelType w:val="hybridMultilevel"/>
    <w:tmpl w:val="18AE4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7C4B52"/>
    <w:multiLevelType w:val="hybridMultilevel"/>
    <w:tmpl w:val="48183B22"/>
    <w:lvl w:ilvl="0" w:tplc="1AD4A948">
      <w:start w:val="1"/>
      <w:numFmt w:val="bullet"/>
      <w:pStyle w:val="Bullet1"/>
      <w:lvlText w:val="·"/>
      <w:lvlJc w:val="left"/>
      <w:pPr>
        <w:ind w:left="720" w:hanging="360"/>
      </w:pPr>
      <w:rPr>
        <w:rFonts w:ascii="Gill Sans SemiBold" w:hAnsi="Gill Sans SemiBold" w:hint="default"/>
        <w:color w:val="4F1863"/>
        <w:sz w:val="24"/>
        <w:szCs w:val="24"/>
      </w:rPr>
    </w:lvl>
    <w:lvl w:ilvl="1" w:tplc="D78A786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A488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3A5A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DE6A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6AAF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C8BB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2C47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A091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01632F"/>
    <w:multiLevelType w:val="hybridMultilevel"/>
    <w:tmpl w:val="BD981B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B8D5237"/>
    <w:multiLevelType w:val="multilevel"/>
    <w:tmpl w:val="0809001F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0361018"/>
    <w:multiLevelType w:val="singleLevel"/>
    <w:tmpl w:val="700AA186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</w:abstractNum>
  <w:abstractNum w:abstractNumId="15" w15:restartNumberingAfterBreak="0">
    <w:nsid w:val="449A1BFD"/>
    <w:multiLevelType w:val="multilevel"/>
    <w:tmpl w:val="D1D8C780"/>
    <w:lvl w:ilvl="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color w:val="9966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3055C1"/>
    <w:multiLevelType w:val="hybridMultilevel"/>
    <w:tmpl w:val="3C248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5F410E"/>
    <w:multiLevelType w:val="hybridMultilevel"/>
    <w:tmpl w:val="EEE801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ECD184C"/>
    <w:multiLevelType w:val="multilevel"/>
    <w:tmpl w:val="C9C41380"/>
    <w:lvl w:ilvl="0">
      <w:start w:val="1"/>
      <w:numFmt w:val="bullet"/>
      <w:lvlText w:val="·"/>
      <w:lvlJc w:val="left"/>
      <w:pPr>
        <w:ind w:left="720" w:hanging="360"/>
      </w:pPr>
      <w:rPr>
        <w:rFonts w:ascii="Gill Sans SemiBold" w:hAnsi="Gill Sans SemiBold" w:hint="default"/>
        <w:color w:val="4F1863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D0167E"/>
    <w:multiLevelType w:val="hybridMultilevel"/>
    <w:tmpl w:val="B15C84F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BF33EA"/>
    <w:multiLevelType w:val="hybridMultilevel"/>
    <w:tmpl w:val="92F2E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E64D35"/>
    <w:multiLevelType w:val="hybridMultilevel"/>
    <w:tmpl w:val="73642CB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B88159D"/>
    <w:multiLevelType w:val="hybridMultilevel"/>
    <w:tmpl w:val="ABCC25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E434E4A"/>
    <w:multiLevelType w:val="hybridMultilevel"/>
    <w:tmpl w:val="8AC42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C325AE"/>
    <w:multiLevelType w:val="multilevel"/>
    <w:tmpl w:val="4ABEBFF8"/>
    <w:lvl w:ilvl="0">
      <w:start w:val="1"/>
      <w:numFmt w:val="bullet"/>
      <w:lvlText w:val="-"/>
      <w:lvlJc w:val="left"/>
      <w:pPr>
        <w:ind w:left="644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75AB7EF3"/>
    <w:multiLevelType w:val="hybridMultilevel"/>
    <w:tmpl w:val="0DCEE4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5E6E2F"/>
    <w:multiLevelType w:val="multilevel"/>
    <w:tmpl w:val="615C839C"/>
    <w:lvl w:ilvl="0">
      <w:start w:val="1"/>
      <w:numFmt w:val="bullet"/>
      <w:lvlText w:val="-"/>
      <w:lvlJc w:val="left"/>
      <w:pPr>
        <w:ind w:left="720" w:hanging="360"/>
      </w:pPr>
      <w:rPr>
        <w:rFonts w:ascii="Gill Sans" w:hAnsi="Gill Sans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777877"/>
        <w:spacing w:val="0"/>
        <w:w w:val="0"/>
        <w:kern w:val="0"/>
        <w:position w:val="0"/>
        <w:sz w:val="24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7B083607"/>
    <w:multiLevelType w:val="hybridMultilevel"/>
    <w:tmpl w:val="26C007F0"/>
    <w:lvl w:ilvl="0" w:tplc="2C60BC74">
      <w:start w:val="1"/>
      <w:numFmt w:val="decimal"/>
      <w:pStyle w:val="Heading1"/>
      <w:lvlText w:val="%1."/>
      <w:lvlJc w:val="left"/>
      <w:pPr>
        <w:ind w:left="720" w:hanging="360"/>
      </w:pPr>
    </w:lvl>
    <w:lvl w:ilvl="1" w:tplc="43D00FA0" w:tentative="1">
      <w:start w:val="1"/>
      <w:numFmt w:val="lowerLetter"/>
      <w:lvlText w:val="%2."/>
      <w:lvlJc w:val="left"/>
      <w:pPr>
        <w:ind w:left="1440" w:hanging="360"/>
      </w:pPr>
    </w:lvl>
    <w:lvl w:ilvl="2" w:tplc="E10C0F7E" w:tentative="1">
      <w:start w:val="1"/>
      <w:numFmt w:val="lowerRoman"/>
      <w:lvlText w:val="%3."/>
      <w:lvlJc w:val="right"/>
      <w:pPr>
        <w:ind w:left="2160" w:hanging="180"/>
      </w:pPr>
    </w:lvl>
    <w:lvl w:ilvl="3" w:tplc="D87814DC" w:tentative="1">
      <w:start w:val="1"/>
      <w:numFmt w:val="decimal"/>
      <w:lvlText w:val="%4."/>
      <w:lvlJc w:val="left"/>
      <w:pPr>
        <w:ind w:left="2880" w:hanging="360"/>
      </w:pPr>
    </w:lvl>
    <w:lvl w:ilvl="4" w:tplc="7AF80378" w:tentative="1">
      <w:start w:val="1"/>
      <w:numFmt w:val="lowerLetter"/>
      <w:lvlText w:val="%5."/>
      <w:lvlJc w:val="left"/>
      <w:pPr>
        <w:ind w:left="3600" w:hanging="360"/>
      </w:pPr>
    </w:lvl>
    <w:lvl w:ilvl="5" w:tplc="7094521C" w:tentative="1">
      <w:start w:val="1"/>
      <w:numFmt w:val="lowerRoman"/>
      <w:lvlText w:val="%6."/>
      <w:lvlJc w:val="right"/>
      <w:pPr>
        <w:ind w:left="4320" w:hanging="180"/>
      </w:pPr>
    </w:lvl>
    <w:lvl w:ilvl="6" w:tplc="6C50AA08" w:tentative="1">
      <w:start w:val="1"/>
      <w:numFmt w:val="decimal"/>
      <w:lvlText w:val="%7."/>
      <w:lvlJc w:val="left"/>
      <w:pPr>
        <w:ind w:left="5040" w:hanging="360"/>
      </w:pPr>
    </w:lvl>
    <w:lvl w:ilvl="7" w:tplc="774AC336" w:tentative="1">
      <w:start w:val="1"/>
      <w:numFmt w:val="lowerLetter"/>
      <w:lvlText w:val="%8."/>
      <w:lvlJc w:val="left"/>
      <w:pPr>
        <w:ind w:left="5760" w:hanging="360"/>
      </w:pPr>
    </w:lvl>
    <w:lvl w:ilvl="8" w:tplc="9AA416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9E30AB"/>
    <w:multiLevelType w:val="hybridMultilevel"/>
    <w:tmpl w:val="4916626C"/>
    <w:lvl w:ilvl="0" w:tplc="A10CDA88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27"/>
  </w:num>
  <w:num w:numId="4">
    <w:abstractNumId w:val="14"/>
  </w:num>
  <w:num w:numId="5">
    <w:abstractNumId w:val="11"/>
  </w:num>
  <w:num w:numId="6">
    <w:abstractNumId w:val="1"/>
  </w:num>
  <w:num w:numId="7">
    <w:abstractNumId w:val="15"/>
  </w:num>
  <w:num w:numId="8">
    <w:abstractNumId w:val="11"/>
    <w:lvlOverride w:ilvl="0">
      <w:startOverride w:val="1"/>
    </w:lvlOverride>
  </w:num>
  <w:num w:numId="9">
    <w:abstractNumId w:val="24"/>
  </w:num>
  <w:num w:numId="10">
    <w:abstractNumId w:val="1"/>
    <w:lvlOverride w:ilvl="0">
      <w:startOverride w:val="1"/>
    </w:lvlOverride>
  </w:num>
  <w:num w:numId="11">
    <w:abstractNumId w:val="18"/>
  </w:num>
  <w:num w:numId="12">
    <w:abstractNumId w:val="3"/>
  </w:num>
  <w:num w:numId="13">
    <w:abstractNumId w:val="5"/>
  </w:num>
  <w:num w:numId="14">
    <w:abstractNumId w:val="26"/>
  </w:num>
  <w:num w:numId="15">
    <w:abstractNumId w:val="7"/>
  </w:num>
  <w:num w:numId="16">
    <w:abstractNumId w:val="25"/>
  </w:num>
  <w:num w:numId="17">
    <w:abstractNumId w:val="10"/>
  </w:num>
  <w:num w:numId="18">
    <w:abstractNumId w:val="17"/>
  </w:num>
  <w:num w:numId="19">
    <w:abstractNumId w:val="22"/>
  </w:num>
  <w:num w:numId="20">
    <w:abstractNumId w:val="23"/>
  </w:num>
  <w:num w:numId="21">
    <w:abstractNumId w:val="0"/>
  </w:num>
  <w:num w:numId="22">
    <w:abstractNumId w:val="8"/>
  </w:num>
  <w:num w:numId="23">
    <w:abstractNumId w:val="16"/>
  </w:num>
  <w:num w:numId="24">
    <w:abstractNumId w:val="6"/>
  </w:num>
  <w:num w:numId="25">
    <w:abstractNumId w:val="20"/>
  </w:num>
  <w:num w:numId="26">
    <w:abstractNumId w:val="9"/>
  </w:num>
  <w:num w:numId="27">
    <w:abstractNumId w:val="19"/>
  </w:num>
  <w:num w:numId="28">
    <w:abstractNumId w:val="12"/>
  </w:num>
  <w:num w:numId="29">
    <w:abstractNumId w:val="4"/>
  </w:num>
  <w:num w:numId="30">
    <w:abstractNumId w:val="2"/>
  </w:num>
  <w:num w:numId="31">
    <w:abstractNumId w:val="28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2814"/>
    <w:rsid w:val="00000831"/>
    <w:rsid w:val="00010005"/>
    <w:rsid w:val="000161B8"/>
    <w:rsid w:val="00043F95"/>
    <w:rsid w:val="000519C8"/>
    <w:rsid w:val="00060F0E"/>
    <w:rsid w:val="0009302A"/>
    <w:rsid w:val="00093B9E"/>
    <w:rsid w:val="000A172F"/>
    <w:rsid w:val="000C7FD3"/>
    <w:rsid w:val="000D1642"/>
    <w:rsid w:val="000E06AC"/>
    <w:rsid w:val="0011378F"/>
    <w:rsid w:val="00120C54"/>
    <w:rsid w:val="001327FF"/>
    <w:rsid w:val="00140099"/>
    <w:rsid w:val="0014047C"/>
    <w:rsid w:val="00141FEE"/>
    <w:rsid w:val="00194B44"/>
    <w:rsid w:val="001B2688"/>
    <w:rsid w:val="001B7068"/>
    <w:rsid w:val="001B71B3"/>
    <w:rsid w:val="001D4AA3"/>
    <w:rsid w:val="001F4C37"/>
    <w:rsid w:val="001F7EE0"/>
    <w:rsid w:val="00207129"/>
    <w:rsid w:val="002203E3"/>
    <w:rsid w:val="00242AE8"/>
    <w:rsid w:val="00277348"/>
    <w:rsid w:val="002935DF"/>
    <w:rsid w:val="0029728A"/>
    <w:rsid w:val="002B6E43"/>
    <w:rsid w:val="002D66E5"/>
    <w:rsid w:val="00327F5D"/>
    <w:rsid w:val="00333C1B"/>
    <w:rsid w:val="00337A2E"/>
    <w:rsid w:val="003512F0"/>
    <w:rsid w:val="0035168B"/>
    <w:rsid w:val="0038483E"/>
    <w:rsid w:val="00392006"/>
    <w:rsid w:val="00394E85"/>
    <w:rsid w:val="003A11DC"/>
    <w:rsid w:val="003A1248"/>
    <w:rsid w:val="003B05F8"/>
    <w:rsid w:val="003B3807"/>
    <w:rsid w:val="003D49E5"/>
    <w:rsid w:val="003E2ACF"/>
    <w:rsid w:val="003F3291"/>
    <w:rsid w:val="00402787"/>
    <w:rsid w:val="004037C9"/>
    <w:rsid w:val="0042616B"/>
    <w:rsid w:val="0044648D"/>
    <w:rsid w:val="0045107E"/>
    <w:rsid w:val="00465B6B"/>
    <w:rsid w:val="00470492"/>
    <w:rsid w:val="00472A8D"/>
    <w:rsid w:val="0049525F"/>
    <w:rsid w:val="004A1104"/>
    <w:rsid w:val="004B4FAE"/>
    <w:rsid w:val="004F4DF5"/>
    <w:rsid w:val="00516DCC"/>
    <w:rsid w:val="00530FEF"/>
    <w:rsid w:val="00532814"/>
    <w:rsid w:val="005345EE"/>
    <w:rsid w:val="005C16C9"/>
    <w:rsid w:val="005C26BC"/>
    <w:rsid w:val="005C38C7"/>
    <w:rsid w:val="006752DE"/>
    <w:rsid w:val="00682051"/>
    <w:rsid w:val="006C156F"/>
    <w:rsid w:val="006C78CF"/>
    <w:rsid w:val="006D0583"/>
    <w:rsid w:val="006D0E4E"/>
    <w:rsid w:val="006D75FB"/>
    <w:rsid w:val="00722D05"/>
    <w:rsid w:val="00742DDB"/>
    <w:rsid w:val="0076463F"/>
    <w:rsid w:val="00767CBC"/>
    <w:rsid w:val="007F49CA"/>
    <w:rsid w:val="008323B2"/>
    <w:rsid w:val="00892991"/>
    <w:rsid w:val="008A702D"/>
    <w:rsid w:val="008C46AA"/>
    <w:rsid w:val="00901AEF"/>
    <w:rsid w:val="0092599B"/>
    <w:rsid w:val="009D3B10"/>
    <w:rsid w:val="009E5DD7"/>
    <w:rsid w:val="00A23F05"/>
    <w:rsid w:val="00A50F85"/>
    <w:rsid w:val="00A57CCE"/>
    <w:rsid w:val="00A600D7"/>
    <w:rsid w:val="00A87ACE"/>
    <w:rsid w:val="00AA2A10"/>
    <w:rsid w:val="00AF0163"/>
    <w:rsid w:val="00AF67C5"/>
    <w:rsid w:val="00B04CBF"/>
    <w:rsid w:val="00B10466"/>
    <w:rsid w:val="00B2726A"/>
    <w:rsid w:val="00B40F0F"/>
    <w:rsid w:val="00B440B9"/>
    <w:rsid w:val="00B536BA"/>
    <w:rsid w:val="00B7231F"/>
    <w:rsid w:val="00B84027"/>
    <w:rsid w:val="00B87BA4"/>
    <w:rsid w:val="00B952D1"/>
    <w:rsid w:val="00BB3ACD"/>
    <w:rsid w:val="00BC3786"/>
    <w:rsid w:val="00BC54A5"/>
    <w:rsid w:val="00BE59FC"/>
    <w:rsid w:val="00BF61D2"/>
    <w:rsid w:val="00BF7209"/>
    <w:rsid w:val="00C0015E"/>
    <w:rsid w:val="00C10F9C"/>
    <w:rsid w:val="00C12826"/>
    <w:rsid w:val="00C41012"/>
    <w:rsid w:val="00C75488"/>
    <w:rsid w:val="00C75683"/>
    <w:rsid w:val="00C951C8"/>
    <w:rsid w:val="00CA3FCA"/>
    <w:rsid w:val="00CB0545"/>
    <w:rsid w:val="00CD5729"/>
    <w:rsid w:val="00CD5C1E"/>
    <w:rsid w:val="00CE3EDF"/>
    <w:rsid w:val="00D052B4"/>
    <w:rsid w:val="00D12B3C"/>
    <w:rsid w:val="00D24FE3"/>
    <w:rsid w:val="00D26D5B"/>
    <w:rsid w:val="00D42B96"/>
    <w:rsid w:val="00D453AC"/>
    <w:rsid w:val="00DA6A94"/>
    <w:rsid w:val="00DB43CD"/>
    <w:rsid w:val="00DC0BB9"/>
    <w:rsid w:val="00DD75C6"/>
    <w:rsid w:val="00DD7C76"/>
    <w:rsid w:val="00E17587"/>
    <w:rsid w:val="00E22EE3"/>
    <w:rsid w:val="00E25627"/>
    <w:rsid w:val="00E47E4C"/>
    <w:rsid w:val="00E53122"/>
    <w:rsid w:val="00E96222"/>
    <w:rsid w:val="00EA608A"/>
    <w:rsid w:val="00EF0A45"/>
    <w:rsid w:val="00EF10EF"/>
    <w:rsid w:val="00F14C72"/>
    <w:rsid w:val="00F243C5"/>
    <w:rsid w:val="00F50669"/>
    <w:rsid w:val="00F84D3D"/>
    <w:rsid w:val="00FC0673"/>
    <w:rsid w:val="00FD4483"/>
    <w:rsid w:val="00FE5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5:docId w15:val="{2AB6EC5B-151C-4AB2-9B09-5E64AC2C9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470492"/>
    <w:rPr>
      <w:rFonts w:ascii="Arial" w:hAnsi="Arial"/>
      <w:color w:val="272727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0492"/>
    <w:pPr>
      <w:numPr>
        <w:numId w:val="3"/>
      </w:numPr>
      <w:ind w:left="567" w:hanging="567"/>
      <w:outlineLvl w:val="0"/>
    </w:pPr>
    <w:rPr>
      <w:sz w:val="26"/>
      <w:szCs w:val="26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EF0A45"/>
    <w:pPr>
      <w:ind w:left="-284"/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rsid w:val="00470492"/>
    <w:pPr>
      <w:outlineLvl w:val="2"/>
    </w:pPr>
    <w:rPr>
      <w:b/>
      <w:i/>
      <w:color w:val="973B8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530FEF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AA2A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2A10"/>
  </w:style>
  <w:style w:type="paragraph" w:styleId="Footer">
    <w:name w:val="footer"/>
    <w:basedOn w:val="Normal"/>
    <w:link w:val="FooterChar"/>
    <w:uiPriority w:val="99"/>
    <w:unhideWhenUsed/>
    <w:rsid w:val="00AA2A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2A10"/>
  </w:style>
  <w:style w:type="paragraph" w:styleId="BalloonText">
    <w:name w:val="Balloon Text"/>
    <w:basedOn w:val="Normal"/>
    <w:link w:val="BalloonTextChar"/>
    <w:uiPriority w:val="99"/>
    <w:semiHidden/>
    <w:unhideWhenUsed/>
    <w:rsid w:val="00AA2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A1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C54A5"/>
    <w:rPr>
      <w:color w:val="4A2D72" w:themeColor="hyperlink"/>
      <w:u w:val="single"/>
    </w:rPr>
  </w:style>
  <w:style w:type="paragraph" w:styleId="ListParagraph">
    <w:name w:val="List Paragraph"/>
    <w:aliases w:val="Numbered Para 1,Dot pt,No Spacing1,List Paragraph Char Char Char,Indicator Text,List Paragraph1,Bullet Points,MAIN CONTENT,F5 List Paragraph,List Paragraph12,Colorful List - Accent 11,Normal numbered,OBC Bullet,List Paragraph2,L"/>
    <w:basedOn w:val="Normal"/>
    <w:link w:val="ListParagraphChar"/>
    <w:uiPriority w:val="34"/>
    <w:qFormat/>
    <w:rsid w:val="00EF10EF"/>
    <w:pPr>
      <w:ind w:left="720"/>
      <w:contextualSpacing/>
    </w:pPr>
  </w:style>
  <w:style w:type="paragraph" w:customStyle="1" w:styleId="FooterLine1">
    <w:name w:val="Footer Line 1"/>
    <w:basedOn w:val="Normal"/>
    <w:qFormat/>
    <w:rsid w:val="00470492"/>
    <w:pPr>
      <w:spacing w:after="120" w:line="240" w:lineRule="auto"/>
    </w:pPr>
    <w:rPr>
      <w:color w:val="973B8E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rsid w:val="00EF10EF"/>
    <w:rPr>
      <w:rFonts w:ascii="Gill Sans MT" w:hAnsi="Gill Sans MT"/>
      <w:color w:val="00257A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F10EF"/>
    <w:rPr>
      <w:rFonts w:ascii="Gill Sans MT" w:hAnsi="Gill Sans MT"/>
      <w:color w:val="00257A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EF10EF"/>
    <w:rPr>
      <w:rFonts w:ascii="Gill Sans MT" w:hAnsi="Gill Sans MT"/>
      <w:color w:val="808080" w:themeColor="background1" w:themeShade="80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EF10EF"/>
    <w:rPr>
      <w:rFonts w:ascii="Gill Sans MT" w:hAnsi="Gill Sans MT"/>
      <w:color w:val="808080" w:themeColor="background1" w:themeShade="80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470492"/>
    <w:rPr>
      <w:rFonts w:ascii="Arial" w:hAnsi="Arial"/>
      <w:color w:val="272727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EF0A45"/>
    <w:rPr>
      <w:rFonts w:ascii="Arial" w:hAnsi="Arial"/>
      <w:b/>
      <w:i/>
      <w:color w:val="973B8E"/>
    </w:rPr>
  </w:style>
  <w:style w:type="paragraph" w:customStyle="1" w:styleId="BriefingNoteBodyText">
    <w:name w:val="Briefing Note Body Text"/>
    <w:basedOn w:val="Normal"/>
    <w:qFormat/>
    <w:rsid w:val="00B04CBF"/>
    <w:pPr>
      <w:spacing w:after="240" w:line="240" w:lineRule="auto"/>
      <w:jc w:val="both"/>
    </w:pPr>
  </w:style>
  <w:style w:type="paragraph" w:customStyle="1" w:styleId="ConferenceTitle">
    <w:name w:val="Conference Title"/>
    <w:basedOn w:val="Title"/>
    <w:rsid w:val="00B10466"/>
    <w:pPr>
      <w:spacing w:after="280" w:line="240" w:lineRule="auto"/>
    </w:pPr>
  </w:style>
  <w:style w:type="paragraph" w:customStyle="1" w:styleId="ConferenceDate">
    <w:name w:val="Conference Date"/>
    <w:basedOn w:val="Subtitle"/>
    <w:rsid w:val="003A11DC"/>
    <w:pPr>
      <w:spacing w:after="480" w:line="240" w:lineRule="auto"/>
      <w:contextualSpacing/>
    </w:pPr>
  </w:style>
  <w:style w:type="paragraph" w:customStyle="1" w:styleId="Agenda">
    <w:name w:val="Agenda"/>
    <w:basedOn w:val="Normal"/>
    <w:rsid w:val="00B10466"/>
    <w:pPr>
      <w:spacing w:after="280" w:line="240" w:lineRule="auto"/>
    </w:pPr>
    <w:rPr>
      <w:rFonts w:ascii="Gill Sans MT" w:hAnsi="Gill Sans MT"/>
      <w:color w:val="9966CC"/>
      <w:sz w:val="36"/>
      <w:szCs w:val="36"/>
    </w:rPr>
  </w:style>
  <w:style w:type="paragraph" w:customStyle="1" w:styleId="Bullet1">
    <w:name w:val="Bullet 1"/>
    <w:basedOn w:val="Normal"/>
    <w:qFormat/>
    <w:rsid w:val="00EF0A45"/>
    <w:pPr>
      <w:numPr>
        <w:numId w:val="5"/>
      </w:numPr>
      <w:spacing w:after="120" w:line="240" w:lineRule="auto"/>
      <w:ind w:left="142"/>
    </w:pPr>
    <w:rPr>
      <w:rFonts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70492"/>
    <w:rPr>
      <w:rFonts w:ascii="Arial" w:hAnsi="Arial"/>
      <w:b/>
      <w:i/>
      <w:color w:val="973B8E"/>
    </w:rPr>
  </w:style>
  <w:style w:type="paragraph" w:customStyle="1" w:styleId="Bullet2">
    <w:name w:val="Bullet 2"/>
    <w:basedOn w:val="Bullet1"/>
    <w:qFormat/>
    <w:rsid w:val="00EF0A45"/>
    <w:pPr>
      <w:numPr>
        <w:numId w:val="6"/>
      </w:numPr>
      <w:ind w:left="567"/>
      <w:contextualSpacing/>
    </w:pPr>
  </w:style>
  <w:style w:type="paragraph" w:customStyle="1" w:styleId="BriefingNoteTitle">
    <w:name w:val="Briefing Note Title"/>
    <w:basedOn w:val="Title"/>
    <w:qFormat/>
    <w:rsid w:val="00470492"/>
    <w:pPr>
      <w:spacing w:after="280" w:line="240" w:lineRule="auto"/>
    </w:pPr>
    <w:rPr>
      <w:rFonts w:ascii="Arial" w:hAnsi="Arial"/>
      <w:color w:val="4A2D72"/>
    </w:rPr>
  </w:style>
  <w:style w:type="paragraph" w:customStyle="1" w:styleId="BriefingNoteSubtitle">
    <w:name w:val="Briefing Note Subtitle"/>
    <w:basedOn w:val="Subtitle"/>
    <w:qFormat/>
    <w:rsid w:val="00470492"/>
    <w:pPr>
      <w:spacing w:after="480" w:line="240" w:lineRule="auto"/>
      <w:contextualSpacing/>
    </w:pPr>
    <w:rPr>
      <w:rFonts w:ascii="Arial" w:hAnsi="Arial"/>
      <w:color w:val="777877"/>
    </w:rPr>
  </w:style>
  <w:style w:type="paragraph" w:customStyle="1" w:styleId="BriefingNoteHeader">
    <w:name w:val="Briefing Note Header"/>
    <w:basedOn w:val="Normal"/>
    <w:qFormat/>
    <w:rsid w:val="00470492"/>
    <w:pPr>
      <w:spacing w:after="280" w:line="240" w:lineRule="auto"/>
    </w:pPr>
    <w:rPr>
      <w:rFonts w:ascii="Futura" w:hAnsi="Futura"/>
      <w:color w:val="973B8E"/>
      <w:sz w:val="36"/>
      <w:szCs w:val="36"/>
    </w:rPr>
  </w:style>
  <w:style w:type="paragraph" w:customStyle="1" w:styleId="FooterLine2">
    <w:name w:val="Footer Line 2"/>
    <w:basedOn w:val="Normal"/>
    <w:qFormat/>
    <w:rsid w:val="00EF0A45"/>
    <w:pPr>
      <w:spacing w:after="0" w:line="240" w:lineRule="auto"/>
      <w:ind w:left="-284"/>
    </w:pPr>
    <w:rPr>
      <w:rFonts w:cs="Arial"/>
      <w:color w:val="4F1863"/>
      <w:sz w:val="14"/>
      <w:szCs w:val="14"/>
    </w:rPr>
  </w:style>
  <w:style w:type="paragraph" w:customStyle="1" w:styleId="Address">
    <w:name w:val="Address"/>
    <w:basedOn w:val="Normal"/>
    <w:qFormat/>
    <w:rsid w:val="00EF0A45"/>
    <w:pPr>
      <w:spacing w:after="0" w:line="240" w:lineRule="auto"/>
      <w:ind w:left="-284"/>
    </w:pPr>
    <w:rPr>
      <w:rFonts w:cs="Arial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0519C8"/>
  </w:style>
  <w:style w:type="table" w:styleId="TableGrid">
    <w:name w:val="Table Grid"/>
    <w:aliases w:val="CofE Report Table"/>
    <w:basedOn w:val="TableNormal"/>
    <w:uiPriority w:val="39"/>
    <w:rsid w:val="001B2688"/>
    <w:pPr>
      <w:spacing w:after="0" w:line="240" w:lineRule="auto"/>
      <w:contextualSpacing/>
    </w:pPr>
    <w:rPr>
      <w:rFonts w:ascii="Arial" w:eastAsia="Calibri" w:hAnsi="Arial" w:cs="Times New Roman"/>
      <w:color w:val="973B8E"/>
      <w:szCs w:val="20"/>
      <w:lang w:eastAsia="en-GB"/>
    </w:rPr>
    <w:tblPr>
      <w:tblInd w:w="113" w:type="dxa"/>
      <w:tblBorders>
        <w:top w:val="single" w:sz="18" w:space="0" w:color="FFFFFF" w:themeColor="background1"/>
        <w:bottom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D9D9D9" w:themeFill="background1" w:themeFillShade="D9"/>
    </w:tcPr>
    <w:tblStylePr w:type="firstRow">
      <w:rPr>
        <w:rFonts w:ascii="Arial" w:hAnsi="Arial"/>
        <w:b/>
        <w:color w:val="973B8E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973B8E"/>
      </w:tcPr>
    </w:tblStylePr>
  </w:style>
  <w:style w:type="paragraph" w:customStyle="1" w:styleId="xmsonormal">
    <w:name w:val="x_msonormal"/>
    <w:basedOn w:val="Normal"/>
    <w:rsid w:val="00E96222"/>
    <w:pPr>
      <w:spacing w:after="0" w:line="240" w:lineRule="auto"/>
    </w:pPr>
    <w:rPr>
      <w:rFonts w:ascii="Calibri" w:hAnsi="Calibri" w:cs="Times New Roman"/>
      <w:color w:val="auto"/>
      <w:lang w:eastAsia="en-GB"/>
    </w:rPr>
  </w:style>
  <w:style w:type="paragraph" w:styleId="CommentText">
    <w:name w:val="annotation text"/>
    <w:basedOn w:val="Normal"/>
    <w:link w:val="CommentTextChar"/>
    <w:uiPriority w:val="99"/>
    <w:unhideWhenUsed/>
    <w:rsid w:val="00060F0E"/>
    <w:pPr>
      <w:spacing w:after="0" w:line="240" w:lineRule="auto"/>
    </w:pPr>
    <w:rPr>
      <w:rFonts w:ascii="Gill Sans MT" w:hAnsi="Gill Sans MT" w:cs="Times New Roman"/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60F0E"/>
    <w:rPr>
      <w:rFonts w:ascii="Gill Sans MT" w:hAnsi="Gill Sans MT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60F0E"/>
    <w:rPr>
      <w:sz w:val="16"/>
      <w:szCs w:val="16"/>
    </w:rPr>
  </w:style>
  <w:style w:type="character" w:customStyle="1" w:styleId="ListParagraphChar">
    <w:name w:val="List Paragraph Char"/>
    <w:aliases w:val="Numbered Para 1 Char,Dot pt Char,No Spacing1 Char,List Paragraph Char Char Char Char,Indicator Text Char,List Paragraph1 Char,Bullet Points Char,MAIN CONTENT Char,F5 List Paragraph Char,List Paragraph12 Char,Normal numbered Char"/>
    <w:link w:val="ListParagraph"/>
    <w:uiPriority w:val="34"/>
    <w:qFormat/>
    <w:locked/>
    <w:rsid w:val="00060F0E"/>
    <w:rPr>
      <w:rFonts w:ascii="Arial" w:hAnsi="Arial"/>
      <w:color w:val="272727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0F0E"/>
    <w:pPr>
      <w:spacing w:after="200"/>
    </w:pPr>
    <w:rPr>
      <w:rFonts w:ascii="Arial" w:hAnsi="Arial" w:cstheme="minorBidi"/>
      <w:b/>
      <w:bCs/>
      <w:color w:val="272727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0F0E"/>
    <w:rPr>
      <w:rFonts w:ascii="Arial" w:hAnsi="Arial" w:cs="Times New Roman"/>
      <w:b/>
      <w:bCs/>
      <w:color w:val="272727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D75FB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767CBC"/>
    <w:rPr>
      <w:color w:val="973B8E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48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v.uk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ywolfe\Desktop\Foundation\Peer%20Support%20Network\SE%20Region\8%20November%202016%20SE%20Pilot%20Group%20Launch%20Event%20-%20Agenda.dotx" TargetMode="External"/></Relationships>
</file>

<file path=word/theme/theme1.xml><?xml version="1.0" encoding="utf-8"?>
<a:theme xmlns:a="http://schemas.openxmlformats.org/drawingml/2006/main" name="Default Theme">
  <a:themeElements>
    <a:clrScheme name="Custom 1">
      <a:dk1>
        <a:sysClr val="windowText" lastClr="000000"/>
      </a:dk1>
      <a:lt1>
        <a:sysClr val="window" lastClr="FFFFFF"/>
      </a:lt1>
      <a:dk2>
        <a:srgbClr val="4A2D72"/>
      </a:dk2>
      <a:lt2>
        <a:srgbClr val="973B8E"/>
      </a:lt2>
      <a:accent1>
        <a:srgbClr val="4A2D72"/>
      </a:accent1>
      <a:accent2>
        <a:srgbClr val="973B8E"/>
      </a:accent2>
      <a:accent3>
        <a:srgbClr val="4A2D72"/>
      </a:accent3>
      <a:accent4>
        <a:srgbClr val="973B8E"/>
      </a:accent4>
      <a:accent5>
        <a:srgbClr val="4A2D72"/>
      </a:accent5>
      <a:accent6>
        <a:srgbClr val="973B8E"/>
      </a:accent6>
      <a:hlink>
        <a:srgbClr val="4A2D72"/>
      </a:hlink>
      <a:folHlink>
        <a:srgbClr val="973B8E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2C30FA-E28F-49B6-B259-BE7ABE711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 November 2016 SE Pilot Group Launch Event - Agenda</Template>
  <TotalTime>1</TotalTime>
  <Pages>4</Pages>
  <Words>708</Words>
  <Characters>4039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Andy Wolfe</dc:creator>
  <cp:lastModifiedBy>sjulyan</cp:lastModifiedBy>
  <cp:revision>2</cp:revision>
  <cp:lastPrinted>2018-06-27T17:54:00Z</cp:lastPrinted>
  <dcterms:created xsi:type="dcterms:W3CDTF">2018-07-20T09:36:00Z</dcterms:created>
  <dcterms:modified xsi:type="dcterms:W3CDTF">2018-07-20T09:36:00Z</dcterms:modified>
</cp:coreProperties>
</file>