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F367" w14:textId="77777777" w:rsidR="00D47189" w:rsidRPr="009E5686" w:rsidRDefault="00D47189" w:rsidP="00F00CCF">
      <w:pPr>
        <w:pStyle w:val="Heading1"/>
        <w:jc w:val="right"/>
        <w:rPr>
          <w:rFonts w:ascii="Calibri" w:hAnsi="Calibri" w:cs="Calibri"/>
          <w:b/>
          <w:color w:val="000000"/>
          <w:sz w:val="44"/>
          <w:szCs w:val="44"/>
          <w:u w:color="000000"/>
          <w:lang w:val="en-US" w:eastAsia="en-GB"/>
        </w:rPr>
      </w:pP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Pr>
          <w:rFonts w:ascii="Calibri" w:hAnsi="Calibri" w:cs="Calibri"/>
          <w:color w:val="000000"/>
          <w:sz w:val="28"/>
          <w:szCs w:val="28"/>
          <w:u w:color="000000"/>
          <w:lang w:val="en-US" w:eastAsia="en-GB"/>
        </w:rPr>
        <w:tab/>
      </w:r>
      <w:r w:rsidRPr="009E5686">
        <w:rPr>
          <w:rFonts w:ascii="Calibri" w:hAnsi="Calibri" w:cs="Calibri"/>
          <w:b/>
          <w:color w:val="000000"/>
          <w:sz w:val="44"/>
          <w:szCs w:val="44"/>
          <w:u w:color="000000"/>
          <w:lang w:val="en-US" w:eastAsia="en-GB"/>
        </w:rPr>
        <w:t>Appendix Z</w:t>
      </w:r>
      <w:r>
        <w:rPr>
          <w:rFonts w:ascii="Calibri" w:hAnsi="Calibri" w:cs="Calibri"/>
          <w:b/>
          <w:color w:val="000000"/>
          <w:sz w:val="44"/>
          <w:szCs w:val="44"/>
          <w:u w:color="000000"/>
          <w:lang w:val="en-US" w:eastAsia="en-GB"/>
        </w:rPr>
        <w:t>a</w:t>
      </w:r>
    </w:p>
    <w:p w14:paraId="3BF38432" w14:textId="5B692DD8" w:rsidR="00D47189" w:rsidRPr="007D3605" w:rsidRDefault="00D47189" w:rsidP="00F00CCF">
      <w:pPr>
        <w:spacing w:after="0" w:line="240" w:lineRule="auto"/>
        <w:jc w:val="right"/>
        <w:rPr>
          <w:rFonts w:ascii="Calibri Light" w:hAnsi="Calibri Light" w:cs="Calibri Light"/>
          <w:b/>
          <w:bCs/>
          <w:color w:val="000000"/>
          <w:sz w:val="20"/>
          <w:szCs w:val="20"/>
          <w:u w:color="000000"/>
          <w:lang w:val="en-US" w:eastAsia="en-GB"/>
        </w:rPr>
      </w:pP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Pr>
          <w:rFonts w:ascii="Times New Roman" w:hAnsi="Times New Roman"/>
          <w:color w:val="000000"/>
          <w:sz w:val="24"/>
          <w:szCs w:val="24"/>
          <w:u w:color="000000"/>
          <w:lang w:val="en-US" w:eastAsia="en-GB"/>
        </w:rPr>
        <w:tab/>
      </w:r>
      <w:r w:rsidRPr="007D3605">
        <w:rPr>
          <w:rFonts w:ascii="Calibri Light" w:hAnsi="Calibri Light" w:cs="Calibri Light"/>
          <w:b/>
          <w:bCs/>
          <w:color w:val="000000"/>
          <w:sz w:val="20"/>
          <w:szCs w:val="20"/>
          <w:u w:color="000000"/>
          <w:lang w:eastAsia="en-GB"/>
        </w:rPr>
        <w:t xml:space="preserve">(Columnar Format </w:t>
      </w:r>
      <w:r w:rsidR="001314B3">
        <w:rPr>
          <w:rFonts w:ascii="Calibri Light" w:hAnsi="Calibri Light" w:cs="Calibri Light"/>
          <w:b/>
          <w:bCs/>
          <w:color w:val="000000"/>
          <w:sz w:val="20"/>
          <w:szCs w:val="20"/>
          <w:u w:color="000000"/>
          <w:lang w:eastAsia="en-GB"/>
        </w:rPr>
        <w:t>December</w:t>
      </w:r>
      <w:r>
        <w:rPr>
          <w:rFonts w:ascii="Calibri Light" w:hAnsi="Calibri Light" w:cs="Calibri Light"/>
          <w:b/>
          <w:bCs/>
          <w:color w:val="000000"/>
          <w:sz w:val="20"/>
          <w:szCs w:val="20"/>
          <w:u w:color="000000"/>
          <w:lang w:eastAsia="en-GB"/>
        </w:rPr>
        <w:t xml:space="preserve"> 2</w:t>
      </w:r>
      <w:r w:rsidR="00A3504B">
        <w:rPr>
          <w:rFonts w:ascii="Calibri Light" w:hAnsi="Calibri Light" w:cs="Calibri Light"/>
          <w:b/>
          <w:bCs/>
          <w:color w:val="000000"/>
          <w:sz w:val="20"/>
          <w:szCs w:val="20"/>
          <w:u w:color="000000"/>
          <w:lang w:eastAsia="en-GB"/>
        </w:rPr>
        <w:t>02</w:t>
      </w:r>
      <w:r w:rsidR="00C770D2">
        <w:rPr>
          <w:rFonts w:ascii="Calibri Light" w:hAnsi="Calibri Light" w:cs="Calibri Light"/>
          <w:b/>
          <w:bCs/>
          <w:color w:val="000000"/>
          <w:sz w:val="20"/>
          <w:szCs w:val="20"/>
          <w:u w:color="000000"/>
          <w:lang w:eastAsia="en-GB"/>
        </w:rPr>
        <w:t>5</w:t>
      </w:r>
      <w:r w:rsidRPr="007D3605">
        <w:rPr>
          <w:rFonts w:ascii="Calibri Light" w:hAnsi="Calibri Light" w:cs="Calibri Light"/>
          <w:b/>
          <w:bCs/>
          <w:color w:val="000000"/>
          <w:sz w:val="20"/>
          <w:szCs w:val="20"/>
          <w:u w:color="000000"/>
          <w:lang w:eastAsia="en-GB"/>
        </w:rPr>
        <w:t>)</w:t>
      </w:r>
    </w:p>
    <w:p w14:paraId="08233A79" w14:textId="77CEE0E9" w:rsidR="00D47189" w:rsidRPr="009E5686" w:rsidRDefault="00D97933" w:rsidP="009E5686">
      <w:pPr>
        <w:keepNext/>
        <w:spacing w:after="0" w:line="240" w:lineRule="auto"/>
        <w:jc w:val="center"/>
        <w:outlineLvl w:val="0"/>
        <w:rPr>
          <w:rFonts w:cs="Calibri"/>
          <w:color w:val="000000"/>
          <w:sz w:val="28"/>
          <w:szCs w:val="28"/>
          <w:u w:color="000000"/>
          <w:lang w:val="en-US" w:eastAsia="en-GB"/>
        </w:rPr>
      </w:pPr>
      <w:r>
        <w:rPr>
          <w:rFonts w:ascii="Bookman Old Style Bold" w:hAnsi="Bookman Old Style Bold" w:cs="Bookman Old Style Bold"/>
          <w:b/>
          <w:bCs/>
          <w:noProof/>
          <w:color w:val="000000"/>
          <w:sz w:val="24"/>
          <w:szCs w:val="24"/>
          <w:u w:val="single" w:color="000000"/>
          <w:lang w:val="en-US" w:eastAsia="en-GB"/>
        </w:rPr>
        <w:drawing>
          <wp:inline distT="0" distB="0" distL="0" distR="0" wp14:anchorId="46C7D6CF" wp14:editId="31FAA669">
            <wp:extent cx="4200525" cy="2971800"/>
            <wp:effectExtent l="0" t="0" r="0" b="0"/>
            <wp:docPr id="1" name="Picture 1" descr="Image result for countr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untry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2971800"/>
                    </a:xfrm>
                    <a:prstGeom prst="rect">
                      <a:avLst/>
                    </a:prstGeom>
                    <a:noFill/>
                    <a:ln>
                      <a:noFill/>
                    </a:ln>
                  </pic:spPr>
                </pic:pic>
              </a:graphicData>
            </a:graphic>
          </wp:inline>
        </w:drawing>
      </w:r>
    </w:p>
    <w:p w14:paraId="4A86F24C" w14:textId="77777777" w:rsidR="00D47189" w:rsidRPr="009E5686" w:rsidRDefault="00D47189" w:rsidP="009E5686">
      <w:pPr>
        <w:keepNext/>
        <w:spacing w:after="0" w:line="240" w:lineRule="auto"/>
        <w:jc w:val="center"/>
        <w:outlineLvl w:val="0"/>
        <w:rPr>
          <w:rFonts w:cs="Calibri"/>
          <w:color w:val="000000"/>
          <w:sz w:val="28"/>
          <w:szCs w:val="28"/>
          <w:u w:color="000000"/>
          <w:lang w:val="en-US" w:eastAsia="en-GB"/>
        </w:rPr>
      </w:pPr>
    </w:p>
    <w:p w14:paraId="360A2C3F" w14:textId="77777777" w:rsidR="00D47189" w:rsidRPr="009E5686" w:rsidRDefault="00D47189" w:rsidP="009E5686">
      <w:pPr>
        <w:keepNext/>
        <w:spacing w:after="0" w:line="240" w:lineRule="auto"/>
        <w:jc w:val="center"/>
        <w:outlineLvl w:val="0"/>
        <w:rPr>
          <w:rFonts w:cs="Calibri"/>
          <w:b/>
          <w:color w:val="000000"/>
          <w:sz w:val="32"/>
          <w:szCs w:val="32"/>
          <w:u w:color="000000"/>
          <w:lang w:val="en-US" w:eastAsia="en-GB"/>
        </w:rPr>
      </w:pPr>
      <w:r w:rsidRPr="009E5686">
        <w:rPr>
          <w:rFonts w:cs="Calibri"/>
          <w:b/>
          <w:color w:val="000000"/>
          <w:sz w:val="32"/>
          <w:szCs w:val="32"/>
          <w:u w:color="000000"/>
          <w:lang w:val="en-US" w:eastAsia="en-GB"/>
        </w:rPr>
        <w:t>The Parish of St Agatha’s Church, Barchester</w:t>
      </w:r>
    </w:p>
    <w:p w14:paraId="3F50302C" w14:textId="77777777" w:rsidR="00D47189" w:rsidRPr="009E5686" w:rsidRDefault="00D47189" w:rsidP="009E5686">
      <w:pPr>
        <w:spacing w:after="0" w:line="240" w:lineRule="auto"/>
        <w:jc w:val="center"/>
        <w:rPr>
          <w:rFonts w:cs="Calibri"/>
          <w:color w:val="000000"/>
          <w:sz w:val="24"/>
          <w:szCs w:val="24"/>
          <w:u w:color="000000"/>
          <w:lang w:val="en-US"/>
        </w:rPr>
      </w:pPr>
    </w:p>
    <w:p w14:paraId="0254E62C" w14:textId="77777777" w:rsidR="00D47189" w:rsidRPr="009E5686" w:rsidRDefault="00D47189" w:rsidP="009E5686">
      <w:pPr>
        <w:keepNext/>
        <w:spacing w:after="0" w:line="240" w:lineRule="auto"/>
        <w:jc w:val="center"/>
        <w:outlineLvl w:val="2"/>
        <w:rPr>
          <w:rFonts w:cs="Calibri"/>
          <w:i/>
          <w:iCs/>
          <w:color w:val="000000"/>
          <w:sz w:val="24"/>
          <w:szCs w:val="24"/>
          <w:u w:color="000000"/>
          <w:lang w:val="en-US" w:eastAsia="en-GB"/>
        </w:rPr>
      </w:pPr>
      <w:r w:rsidRPr="009E5686">
        <w:rPr>
          <w:rFonts w:cs="Calibri"/>
          <w:i/>
          <w:iCs/>
          <w:color w:val="000000"/>
          <w:sz w:val="24"/>
          <w:szCs w:val="24"/>
          <w:u w:color="000000"/>
          <w:lang w:val="en-US" w:eastAsia="en-GB"/>
        </w:rPr>
        <w:t>Address for correspondence:</w:t>
      </w:r>
    </w:p>
    <w:p w14:paraId="0E0EE5D4" w14:textId="77777777" w:rsidR="00D47189" w:rsidRPr="009E5686" w:rsidRDefault="00D47189" w:rsidP="009E5686">
      <w:pPr>
        <w:keepNext/>
        <w:spacing w:after="0" w:line="240" w:lineRule="auto"/>
        <w:jc w:val="center"/>
        <w:outlineLvl w:val="2"/>
        <w:rPr>
          <w:rFonts w:cs="Calibri"/>
          <w:i/>
          <w:iCs/>
          <w:color w:val="000000"/>
          <w:sz w:val="24"/>
          <w:szCs w:val="24"/>
          <w:u w:color="000000"/>
          <w:lang w:val="en-US" w:eastAsia="en-GB"/>
        </w:rPr>
      </w:pPr>
      <w:r w:rsidRPr="009E5686">
        <w:rPr>
          <w:rFonts w:cs="Calibri"/>
          <w:i/>
          <w:iCs/>
          <w:color w:val="000000"/>
          <w:sz w:val="24"/>
          <w:szCs w:val="24"/>
          <w:u w:color="000000"/>
          <w:lang w:val="en-US" w:eastAsia="en-GB"/>
        </w:rPr>
        <w:t xml:space="preserve">The Parish Office, St Agatha’s Church, The Green, </w:t>
      </w:r>
      <w:smartTag w:uri="urn:schemas-microsoft-com:office:smarttags" w:element="City">
        <w:smartTag w:uri="urn:schemas-microsoft-com:office:smarttags" w:element="place">
          <w:r w:rsidRPr="009E5686">
            <w:rPr>
              <w:rFonts w:cs="Calibri"/>
              <w:i/>
              <w:iCs/>
              <w:color w:val="000000"/>
              <w:sz w:val="24"/>
              <w:szCs w:val="24"/>
              <w:u w:color="000000"/>
              <w:lang w:val="en-US" w:eastAsia="en-GB"/>
            </w:rPr>
            <w:t>Barchester</w:t>
          </w:r>
        </w:smartTag>
        <w:r w:rsidRPr="009E5686">
          <w:rPr>
            <w:rFonts w:cs="Calibri"/>
            <w:i/>
            <w:iCs/>
            <w:color w:val="000000"/>
            <w:sz w:val="24"/>
            <w:szCs w:val="24"/>
            <w:u w:color="000000"/>
            <w:lang w:val="en-US" w:eastAsia="en-GB"/>
          </w:rPr>
          <w:t xml:space="preserve">, </w:t>
        </w:r>
        <w:smartTag w:uri="urn:schemas-microsoft-com:office:smarttags" w:element="PostalCode">
          <w:r w:rsidRPr="009E5686">
            <w:rPr>
              <w:rFonts w:cs="Calibri"/>
              <w:i/>
              <w:iCs/>
              <w:color w:val="000000"/>
              <w:sz w:val="24"/>
              <w:szCs w:val="24"/>
              <w:u w:color="000000"/>
              <w:lang w:val="en-US" w:eastAsia="en-GB"/>
            </w:rPr>
            <w:t>BR1 3FG</w:t>
          </w:r>
        </w:smartTag>
      </w:smartTag>
    </w:p>
    <w:p w14:paraId="6C93A033" w14:textId="77777777" w:rsidR="00D47189" w:rsidRPr="009E5686" w:rsidRDefault="00D47189" w:rsidP="009E5686">
      <w:pPr>
        <w:spacing w:after="0" w:line="240" w:lineRule="auto"/>
        <w:jc w:val="center"/>
        <w:rPr>
          <w:rFonts w:cs="Calibri"/>
          <w:i/>
          <w:iCs/>
          <w:color w:val="000000"/>
          <w:sz w:val="24"/>
          <w:szCs w:val="24"/>
          <w:u w:color="000000"/>
          <w:lang w:val="en-US"/>
        </w:rPr>
      </w:pPr>
    </w:p>
    <w:p w14:paraId="7675BF7B" w14:textId="77777777" w:rsidR="00D47189" w:rsidRPr="009E5686" w:rsidRDefault="00D47189" w:rsidP="009E5686">
      <w:pPr>
        <w:keepNext/>
        <w:spacing w:after="0" w:line="240" w:lineRule="auto"/>
        <w:jc w:val="center"/>
        <w:outlineLvl w:val="1"/>
        <w:rPr>
          <w:rFonts w:cs="Calibri"/>
          <w:b/>
          <w:bCs/>
          <w:color w:val="000000"/>
          <w:sz w:val="28"/>
          <w:szCs w:val="28"/>
          <w:u w:color="000000"/>
          <w:lang w:val="en-US" w:eastAsia="en-GB"/>
        </w:rPr>
      </w:pPr>
      <w:r w:rsidRPr="009E5686">
        <w:rPr>
          <w:rFonts w:cs="Calibri"/>
          <w:b/>
          <w:bCs/>
          <w:color w:val="000000"/>
          <w:sz w:val="28"/>
          <w:szCs w:val="28"/>
          <w:u w:color="000000"/>
          <w:lang w:val="en-US" w:eastAsia="en-GB"/>
        </w:rPr>
        <w:t>Annual Report</w:t>
      </w:r>
    </w:p>
    <w:p w14:paraId="1E3FD4BC" w14:textId="77777777" w:rsidR="00D47189" w:rsidRPr="009E5686" w:rsidRDefault="00D47189" w:rsidP="009E5686">
      <w:pPr>
        <w:spacing w:after="0" w:line="240" w:lineRule="auto"/>
        <w:jc w:val="center"/>
        <w:rPr>
          <w:rFonts w:cs="Calibri"/>
          <w:b/>
          <w:bCs/>
          <w:color w:val="000000"/>
          <w:sz w:val="28"/>
          <w:szCs w:val="28"/>
          <w:u w:color="000000"/>
          <w:lang w:val="en-US"/>
        </w:rPr>
      </w:pPr>
      <w:r w:rsidRPr="009E5686">
        <w:rPr>
          <w:rFonts w:cs="Calibri"/>
          <w:b/>
          <w:bCs/>
          <w:color w:val="000000"/>
          <w:sz w:val="28"/>
          <w:szCs w:val="28"/>
          <w:u w:color="000000"/>
          <w:lang w:val="en-US"/>
        </w:rPr>
        <w:t>and</w:t>
      </w:r>
    </w:p>
    <w:p w14:paraId="11D0FE4D" w14:textId="77777777" w:rsidR="00D47189" w:rsidRPr="009E5686" w:rsidRDefault="00D47189" w:rsidP="009E5686">
      <w:pPr>
        <w:spacing w:after="0" w:line="240" w:lineRule="auto"/>
        <w:jc w:val="center"/>
        <w:rPr>
          <w:rFonts w:cs="Calibri"/>
          <w:b/>
          <w:bCs/>
          <w:color w:val="000000"/>
          <w:sz w:val="28"/>
          <w:szCs w:val="28"/>
          <w:u w:color="000000"/>
          <w:lang w:val="en-US"/>
        </w:rPr>
      </w:pPr>
      <w:r w:rsidRPr="009E5686">
        <w:rPr>
          <w:rFonts w:cs="Calibri"/>
          <w:b/>
          <w:bCs/>
          <w:color w:val="000000"/>
          <w:sz w:val="28"/>
          <w:szCs w:val="28"/>
          <w:u w:color="000000"/>
          <w:lang w:val="en-US"/>
        </w:rPr>
        <w:t>Financial Statements</w:t>
      </w:r>
    </w:p>
    <w:p w14:paraId="19B886D3" w14:textId="77777777" w:rsidR="00D47189" w:rsidRPr="009E5686" w:rsidRDefault="00D47189" w:rsidP="009E5686">
      <w:pPr>
        <w:spacing w:after="0" w:line="240" w:lineRule="auto"/>
        <w:jc w:val="center"/>
        <w:rPr>
          <w:rFonts w:cs="Calibri"/>
          <w:b/>
          <w:bCs/>
          <w:color w:val="000000"/>
          <w:sz w:val="28"/>
          <w:szCs w:val="28"/>
          <w:u w:color="000000"/>
          <w:lang w:val="en-US"/>
        </w:rPr>
      </w:pPr>
    </w:p>
    <w:p w14:paraId="5718FEA1" w14:textId="77777777" w:rsidR="00D47189" w:rsidRPr="009E5686" w:rsidRDefault="00D47189" w:rsidP="009E5686">
      <w:pPr>
        <w:spacing w:after="0" w:line="240" w:lineRule="auto"/>
        <w:jc w:val="center"/>
        <w:rPr>
          <w:rFonts w:cs="Calibri"/>
          <w:b/>
          <w:bCs/>
          <w:color w:val="000000"/>
          <w:sz w:val="28"/>
          <w:szCs w:val="28"/>
          <w:u w:color="000000"/>
          <w:lang w:val="en-US"/>
        </w:rPr>
      </w:pPr>
      <w:r w:rsidRPr="009E5686">
        <w:rPr>
          <w:rFonts w:cs="Calibri"/>
          <w:b/>
          <w:bCs/>
          <w:color w:val="000000"/>
          <w:sz w:val="28"/>
          <w:szCs w:val="28"/>
          <w:u w:color="000000"/>
          <w:lang w:val="en-US"/>
        </w:rPr>
        <w:t>of the Parochial Church Council</w:t>
      </w:r>
    </w:p>
    <w:p w14:paraId="74ED463E" w14:textId="77777777" w:rsidR="00D47189" w:rsidRPr="009E5686" w:rsidRDefault="00D47189" w:rsidP="009E5686">
      <w:pPr>
        <w:spacing w:after="0" w:line="240" w:lineRule="auto"/>
        <w:jc w:val="center"/>
        <w:rPr>
          <w:rFonts w:cs="Calibri"/>
          <w:b/>
          <w:bCs/>
          <w:color w:val="000000"/>
          <w:sz w:val="28"/>
          <w:szCs w:val="28"/>
          <w:u w:color="000000"/>
          <w:lang w:val="en-US"/>
        </w:rPr>
      </w:pPr>
    </w:p>
    <w:p w14:paraId="4DACBDF8" w14:textId="77777777" w:rsidR="00D47189" w:rsidRPr="009E5686" w:rsidRDefault="00D47189" w:rsidP="009E5686">
      <w:pPr>
        <w:keepNext/>
        <w:spacing w:after="0" w:line="240" w:lineRule="auto"/>
        <w:jc w:val="center"/>
        <w:outlineLvl w:val="0"/>
        <w:rPr>
          <w:rFonts w:cs="Calibri"/>
          <w:color w:val="000000"/>
          <w:sz w:val="24"/>
          <w:szCs w:val="24"/>
          <w:u w:color="000000"/>
          <w:lang w:val="en-US" w:eastAsia="en-GB"/>
        </w:rPr>
      </w:pPr>
      <w:r w:rsidRPr="009E5686">
        <w:rPr>
          <w:rFonts w:cs="Calibri"/>
          <w:color w:val="000000"/>
          <w:sz w:val="24"/>
          <w:szCs w:val="24"/>
          <w:u w:color="000000"/>
          <w:lang w:val="en-US" w:eastAsia="en-GB"/>
        </w:rPr>
        <w:t xml:space="preserve">for the year </w:t>
      </w:r>
      <w:proofErr w:type="gramStart"/>
      <w:r w:rsidRPr="009E5686">
        <w:rPr>
          <w:rFonts w:cs="Calibri"/>
          <w:color w:val="000000"/>
          <w:sz w:val="24"/>
          <w:szCs w:val="24"/>
          <w:u w:color="000000"/>
          <w:lang w:val="en-US" w:eastAsia="en-GB"/>
        </w:rPr>
        <w:t>ended</w:t>
      </w:r>
      <w:proofErr w:type="gramEnd"/>
    </w:p>
    <w:p w14:paraId="7700C043" w14:textId="2F3BDA0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31</w:t>
      </w:r>
      <w:r w:rsidRPr="009E5686">
        <w:rPr>
          <w:rFonts w:cs="Calibri"/>
          <w:color w:val="000000"/>
          <w:sz w:val="24"/>
          <w:szCs w:val="24"/>
          <w:u w:color="000000"/>
          <w:vertAlign w:val="superscript"/>
          <w:lang w:val="en-US"/>
        </w:rPr>
        <w:t>st</w:t>
      </w:r>
      <w:r w:rsidRPr="009E5686">
        <w:rPr>
          <w:rFonts w:cs="Calibri"/>
          <w:color w:val="000000"/>
          <w:sz w:val="24"/>
          <w:szCs w:val="24"/>
          <w:u w:color="000000"/>
          <w:lang w:val="en-US"/>
        </w:rPr>
        <w:t xml:space="preserve"> December 20</w:t>
      </w:r>
      <w:r>
        <w:rPr>
          <w:rFonts w:cs="Calibri"/>
          <w:color w:val="000000"/>
          <w:sz w:val="24"/>
          <w:szCs w:val="24"/>
          <w:u w:color="000000"/>
          <w:lang w:val="en-US"/>
        </w:rPr>
        <w:t>2</w:t>
      </w:r>
      <w:r w:rsidR="001314B3">
        <w:rPr>
          <w:rFonts w:cs="Calibri"/>
          <w:color w:val="000000"/>
          <w:sz w:val="24"/>
          <w:szCs w:val="24"/>
          <w:u w:color="000000"/>
          <w:lang w:val="en-US"/>
        </w:rPr>
        <w:t>5</w:t>
      </w:r>
    </w:p>
    <w:p w14:paraId="72DCBD21" w14:textId="77777777" w:rsidR="00D47189" w:rsidRPr="009E5686" w:rsidRDefault="00D47189" w:rsidP="009E5686">
      <w:pPr>
        <w:spacing w:after="0" w:line="240" w:lineRule="auto"/>
        <w:jc w:val="center"/>
        <w:rPr>
          <w:rFonts w:cs="Calibri"/>
          <w:color w:val="000000"/>
          <w:sz w:val="24"/>
          <w:szCs w:val="24"/>
          <w:u w:color="000000"/>
          <w:lang w:val="en-US"/>
        </w:rPr>
      </w:pPr>
    </w:p>
    <w:p w14:paraId="19507F52"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Rector:</w:t>
      </w:r>
    </w:p>
    <w:p w14:paraId="403128A8"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The Reverend James Trollop</w:t>
      </w:r>
    </w:p>
    <w:p w14:paraId="38F193E4" w14:textId="77777777" w:rsidR="00D47189" w:rsidRPr="009E5686" w:rsidRDefault="00D47189" w:rsidP="009E5686">
      <w:pPr>
        <w:spacing w:after="0" w:line="240" w:lineRule="auto"/>
        <w:jc w:val="center"/>
        <w:rPr>
          <w:rFonts w:cs="Calibri"/>
          <w:color w:val="000000"/>
          <w:sz w:val="24"/>
          <w:szCs w:val="24"/>
          <w:u w:color="000000"/>
          <w:lang w:val="en-US"/>
        </w:rPr>
      </w:pPr>
    </w:p>
    <w:p w14:paraId="26C36A05"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Bankers:</w:t>
      </w:r>
    </w:p>
    <w:p w14:paraId="31C713A4"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 xml:space="preserve">Lloyds Bank, The </w:t>
      </w:r>
      <w:smartTag w:uri="urn:schemas-microsoft-com:office:smarttags" w:element="place">
        <w:r w:rsidRPr="009E5686">
          <w:rPr>
            <w:rFonts w:cs="Calibri"/>
            <w:color w:val="000000"/>
            <w:sz w:val="24"/>
            <w:szCs w:val="24"/>
            <w:u w:color="000000"/>
            <w:lang w:val="en-US"/>
          </w:rPr>
          <w:t>Strand</w:t>
        </w:r>
      </w:smartTag>
      <w:r w:rsidRPr="009E5686">
        <w:rPr>
          <w:rFonts w:cs="Calibri"/>
          <w:color w:val="000000"/>
          <w:sz w:val="24"/>
          <w:szCs w:val="24"/>
          <w:u w:color="000000"/>
          <w:lang w:val="en-US"/>
        </w:rPr>
        <w:t>, Barchester</w:t>
      </w:r>
    </w:p>
    <w:p w14:paraId="3D493B8B" w14:textId="77777777" w:rsidR="00D47189" w:rsidRPr="009E5686" w:rsidRDefault="00D47189" w:rsidP="009E5686">
      <w:pPr>
        <w:spacing w:after="0" w:line="240" w:lineRule="auto"/>
        <w:jc w:val="center"/>
        <w:rPr>
          <w:rFonts w:cs="Calibri"/>
          <w:color w:val="000000"/>
          <w:sz w:val="24"/>
          <w:szCs w:val="24"/>
          <w:u w:color="000000"/>
          <w:lang w:val="en-US"/>
        </w:rPr>
      </w:pPr>
    </w:p>
    <w:p w14:paraId="3D7E097B"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Independent Examiner:</w:t>
      </w:r>
    </w:p>
    <w:p w14:paraId="273E8030"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 xml:space="preserve">Mr Michael Micawber </w:t>
      </w:r>
    </w:p>
    <w:p w14:paraId="23C87660"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8 Anywhere Crescent</w:t>
      </w:r>
    </w:p>
    <w:p w14:paraId="5C71F88C"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Barchester</w:t>
      </w:r>
    </w:p>
    <w:p w14:paraId="1B58EB21" w14:textId="77777777" w:rsidR="00D47189" w:rsidRPr="009E5686" w:rsidRDefault="00D47189" w:rsidP="009E5686">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BR2 3ER</w:t>
      </w:r>
    </w:p>
    <w:p w14:paraId="3D41036A" w14:textId="77777777" w:rsidR="00D47189" w:rsidRPr="009E5686" w:rsidRDefault="00D47189" w:rsidP="009E5686">
      <w:pPr>
        <w:spacing w:after="0" w:line="240" w:lineRule="auto"/>
        <w:jc w:val="center"/>
        <w:rPr>
          <w:rFonts w:cs="Calibri"/>
          <w:color w:val="000000"/>
          <w:sz w:val="24"/>
          <w:szCs w:val="24"/>
          <w:u w:color="000000"/>
          <w:lang w:val="en-US"/>
        </w:rPr>
      </w:pPr>
    </w:p>
    <w:p w14:paraId="022CDCB8" w14:textId="77777777" w:rsidR="00D47189" w:rsidRPr="009E5686" w:rsidRDefault="00D47189" w:rsidP="009E5686">
      <w:pPr>
        <w:spacing w:after="0" w:line="240" w:lineRule="auto"/>
        <w:jc w:val="center"/>
        <w:rPr>
          <w:rFonts w:cs="Calibri"/>
          <w:color w:val="FF0000"/>
          <w:sz w:val="24"/>
          <w:szCs w:val="24"/>
          <w:u w:color="000000"/>
          <w:lang w:val="en-US"/>
        </w:rPr>
      </w:pPr>
      <w:r w:rsidRPr="009E5686">
        <w:rPr>
          <w:rFonts w:cs="Calibri"/>
          <w:color w:val="000000"/>
          <w:sz w:val="24"/>
          <w:szCs w:val="24"/>
          <w:u w:color="000000"/>
          <w:lang w:val="en-US"/>
        </w:rPr>
        <w:t>Our web site:</w:t>
      </w:r>
    </w:p>
    <w:p w14:paraId="0E1C1ED7" w14:textId="1675C747" w:rsidR="00D47189" w:rsidRPr="009E5686" w:rsidRDefault="00D47189" w:rsidP="009E5686">
      <w:pPr>
        <w:spacing w:after="0" w:line="240" w:lineRule="auto"/>
        <w:jc w:val="center"/>
        <w:rPr>
          <w:rFonts w:cs="Calibri"/>
          <w:b/>
          <w:bCs/>
          <w:color w:val="000000"/>
          <w:sz w:val="24"/>
          <w:szCs w:val="24"/>
          <w:u w:color="000000"/>
          <w:lang w:val="en-US" w:eastAsia="en-GB"/>
        </w:rPr>
      </w:pPr>
      <w:r w:rsidRPr="009E5686">
        <w:rPr>
          <w:rFonts w:cs="Calibri"/>
          <w:b/>
          <w:bCs/>
          <w:color w:val="000000"/>
          <w:sz w:val="24"/>
          <w:szCs w:val="24"/>
          <w:u w:color="000000"/>
          <w:lang w:val="en-US" w:eastAsia="en-GB"/>
        </w:rPr>
        <w:t>www. St</w:t>
      </w:r>
      <w:r w:rsidR="00693188">
        <w:rPr>
          <w:rFonts w:cs="Calibri"/>
          <w:b/>
          <w:bCs/>
          <w:color w:val="000000"/>
          <w:sz w:val="24"/>
          <w:szCs w:val="24"/>
          <w:u w:color="000000"/>
          <w:lang w:val="en-US" w:eastAsia="en-GB"/>
        </w:rPr>
        <w:t>A</w:t>
      </w:r>
      <w:r w:rsidRPr="009E5686">
        <w:rPr>
          <w:rFonts w:cs="Calibri"/>
          <w:b/>
          <w:bCs/>
          <w:color w:val="000000"/>
          <w:sz w:val="24"/>
          <w:szCs w:val="24"/>
          <w:u w:color="000000"/>
          <w:lang w:val="en-US" w:eastAsia="en-GB"/>
        </w:rPr>
        <w:t>gs</w:t>
      </w:r>
      <w:r w:rsidR="001873F5">
        <w:rPr>
          <w:rFonts w:cs="Calibri"/>
          <w:b/>
          <w:bCs/>
          <w:color w:val="000000"/>
          <w:sz w:val="24"/>
          <w:szCs w:val="24"/>
          <w:u w:color="000000"/>
          <w:lang w:val="en-US" w:eastAsia="en-GB"/>
        </w:rPr>
        <w:t>B</w:t>
      </w:r>
      <w:r w:rsidRPr="009E5686">
        <w:rPr>
          <w:rFonts w:cs="Calibri"/>
          <w:b/>
          <w:bCs/>
          <w:color w:val="000000"/>
          <w:sz w:val="24"/>
          <w:szCs w:val="24"/>
          <w:u w:color="000000"/>
          <w:lang w:val="en-US" w:eastAsia="en-GB"/>
        </w:rPr>
        <w:t>archester.org.uk</w:t>
      </w:r>
    </w:p>
    <w:p w14:paraId="67D7E716" w14:textId="77777777" w:rsidR="00D47189" w:rsidRPr="009E5686" w:rsidRDefault="00D47189" w:rsidP="009E5686">
      <w:pPr>
        <w:spacing w:after="0" w:line="240" w:lineRule="auto"/>
        <w:jc w:val="center"/>
        <w:rPr>
          <w:rFonts w:cs="Calibri"/>
          <w:b/>
          <w:bCs/>
          <w:color w:val="000000"/>
          <w:sz w:val="24"/>
          <w:szCs w:val="24"/>
          <w:u w:color="000000"/>
          <w:lang w:val="en-US" w:eastAsia="en-GB"/>
        </w:rPr>
      </w:pPr>
    </w:p>
    <w:p w14:paraId="60C924AF" w14:textId="77777777" w:rsidR="00D47189" w:rsidRPr="009E5686" w:rsidRDefault="00D47189" w:rsidP="009E5686">
      <w:pPr>
        <w:spacing w:after="0" w:line="240" w:lineRule="auto"/>
        <w:jc w:val="center"/>
        <w:rPr>
          <w:rFonts w:cs="Calibri"/>
          <w:color w:val="000000"/>
          <w:sz w:val="24"/>
          <w:szCs w:val="24"/>
          <w:u w:color="000000"/>
          <w:lang w:val="en-US" w:eastAsia="en-GB"/>
        </w:rPr>
      </w:pPr>
      <w:r w:rsidRPr="009E5686">
        <w:rPr>
          <w:rFonts w:cs="Calibri"/>
          <w:color w:val="000000"/>
          <w:sz w:val="24"/>
          <w:szCs w:val="24"/>
          <w:u w:color="000000"/>
          <w:lang w:val="en-US" w:eastAsia="en-GB"/>
        </w:rPr>
        <w:t>The Parochial Church Council is an Excepted Charity</w:t>
      </w:r>
    </w:p>
    <w:p w14:paraId="1F914AC8" w14:textId="77777777" w:rsidR="00D47189" w:rsidRPr="009E5686" w:rsidRDefault="00D47189" w:rsidP="009E5686">
      <w:pPr>
        <w:spacing w:after="0" w:line="240" w:lineRule="auto"/>
        <w:jc w:val="center"/>
        <w:rPr>
          <w:rFonts w:cs="Calibri"/>
          <w:b/>
          <w:color w:val="000000"/>
          <w:sz w:val="28"/>
          <w:szCs w:val="28"/>
          <w:u w:color="000000"/>
          <w:lang w:val="en-US" w:eastAsia="en-GB"/>
        </w:rPr>
      </w:pPr>
      <w:r w:rsidRPr="009E5686">
        <w:rPr>
          <w:rFonts w:cs="Calibri"/>
          <w:b/>
          <w:color w:val="000000"/>
          <w:sz w:val="32"/>
          <w:szCs w:val="32"/>
          <w:u w:color="000000"/>
          <w:lang w:val="en-US" w:eastAsia="en-GB"/>
        </w:rPr>
        <w:lastRenderedPageBreak/>
        <w:t>The Parochial Church Council of St Agatha’s Church Barchester</w:t>
      </w:r>
    </w:p>
    <w:p w14:paraId="23EEA224" w14:textId="77777777" w:rsidR="00D47189" w:rsidRPr="00A069EC" w:rsidRDefault="00D47189" w:rsidP="009E5686">
      <w:pPr>
        <w:spacing w:after="0" w:line="240" w:lineRule="auto"/>
        <w:jc w:val="center"/>
        <w:rPr>
          <w:rFonts w:cs="Calibri"/>
          <w:b/>
          <w:color w:val="000000"/>
          <w:sz w:val="12"/>
          <w:szCs w:val="12"/>
          <w:u w:color="000000"/>
          <w:lang w:val="en-US" w:eastAsia="en-GB"/>
        </w:rPr>
      </w:pPr>
    </w:p>
    <w:p w14:paraId="14CEFD7F" w14:textId="77777777" w:rsidR="00D47189" w:rsidRPr="009E5686" w:rsidRDefault="00D47189" w:rsidP="009E5686">
      <w:pPr>
        <w:spacing w:after="0" w:line="240" w:lineRule="auto"/>
        <w:jc w:val="center"/>
        <w:rPr>
          <w:rFonts w:cs="Calibri"/>
          <w:b/>
          <w:color w:val="000000"/>
          <w:sz w:val="28"/>
          <w:szCs w:val="28"/>
          <w:u w:color="000000"/>
          <w:lang w:val="en-US" w:eastAsia="en-GB"/>
        </w:rPr>
      </w:pPr>
      <w:r w:rsidRPr="009E5686">
        <w:rPr>
          <w:rFonts w:cs="Calibri"/>
          <w:b/>
          <w:color w:val="000000"/>
          <w:sz w:val="28"/>
          <w:szCs w:val="28"/>
          <w:u w:color="000000"/>
          <w:lang w:val="en-US" w:eastAsia="en-GB"/>
        </w:rPr>
        <w:t>Annual Report</w:t>
      </w:r>
    </w:p>
    <w:p w14:paraId="63DFB060" w14:textId="6A6D4295" w:rsidR="00D47189" w:rsidRPr="009E5686" w:rsidRDefault="00D47189" w:rsidP="009E5686">
      <w:pPr>
        <w:spacing w:after="0" w:line="240" w:lineRule="auto"/>
        <w:jc w:val="center"/>
        <w:rPr>
          <w:rFonts w:cs="Calibri"/>
          <w:b/>
          <w:color w:val="000000"/>
          <w:sz w:val="28"/>
          <w:szCs w:val="28"/>
          <w:u w:color="000000"/>
          <w:lang w:val="en-US" w:eastAsia="en-GB"/>
        </w:rPr>
      </w:pPr>
      <w:r w:rsidRPr="009E5686">
        <w:rPr>
          <w:rFonts w:cs="Calibri"/>
          <w:b/>
          <w:color w:val="000000"/>
          <w:sz w:val="28"/>
          <w:szCs w:val="28"/>
          <w:u w:color="000000"/>
          <w:lang w:val="en-US" w:eastAsia="en-GB"/>
        </w:rPr>
        <w:t>for the year ended 31</w:t>
      </w:r>
      <w:r w:rsidRPr="009E5686">
        <w:rPr>
          <w:rFonts w:cs="Calibri"/>
          <w:b/>
          <w:color w:val="000000"/>
          <w:sz w:val="28"/>
          <w:szCs w:val="28"/>
          <w:u w:color="000000"/>
          <w:vertAlign w:val="superscript"/>
          <w:lang w:val="en-US" w:eastAsia="en-GB"/>
        </w:rPr>
        <w:t>st</w:t>
      </w:r>
      <w:r w:rsidRPr="009E5686">
        <w:rPr>
          <w:rFonts w:cs="Calibri"/>
          <w:b/>
          <w:color w:val="000000"/>
          <w:sz w:val="28"/>
          <w:szCs w:val="28"/>
          <w:u w:color="000000"/>
          <w:lang w:val="en-US" w:eastAsia="en-GB"/>
        </w:rPr>
        <w:t xml:space="preserve"> December </w:t>
      </w:r>
      <w:r>
        <w:rPr>
          <w:rFonts w:cs="Calibri"/>
          <w:b/>
          <w:color w:val="000000"/>
          <w:sz w:val="28"/>
          <w:szCs w:val="28"/>
          <w:u w:color="000000"/>
          <w:lang w:val="en-US" w:eastAsia="en-GB"/>
        </w:rPr>
        <w:t>202</w:t>
      </w:r>
      <w:r w:rsidR="001314B3">
        <w:rPr>
          <w:rFonts w:cs="Calibri"/>
          <w:b/>
          <w:color w:val="000000"/>
          <w:sz w:val="28"/>
          <w:szCs w:val="28"/>
          <w:u w:color="000000"/>
          <w:lang w:val="en-US" w:eastAsia="en-GB"/>
        </w:rPr>
        <w:t>5</w:t>
      </w:r>
    </w:p>
    <w:p w14:paraId="177E3868" w14:textId="77777777" w:rsidR="00D47189" w:rsidRPr="009E5686" w:rsidRDefault="00D47189" w:rsidP="009E5686">
      <w:pPr>
        <w:spacing w:after="0" w:line="240" w:lineRule="auto"/>
        <w:rPr>
          <w:rFonts w:cs="Calibri"/>
          <w:b/>
          <w:color w:val="000000"/>
          <w:sz w:val="16"/>
          <w:szCs w:val="16"/>
          <w:u w:color="000000"/>
          <w:lang w:val="en-US" w:eastAsia="en-GB"/>
        </w:rPr>
      </w:pPr>
    </w:p>
    <w:p w14:paraId="6046A5FA" w14:textId="77777777" w:rsidR="00D47189" w:rsidRPr="009E5686" w:rsidRDefault="00D47189" w:rsidP="009E5686">
      <w:pPr>
        <w:spacing w:after="0" w:line="240" w:lineRule="auto"/>
        <w:rPr>
          <w:rFonts w:cs="Calibri"/>
          <w:b/>
          <w:color w:val="000000"/>
          <w:sz w:val="24"/>
          <w:szCs w:val="24"/>
          <w:u w:color="000000"/>
          <w:lang w:val="en-US" w:eastAsia="en-GB"/>
        </w:rPr>
      </w:pPr>
      <w:r w:rsidRPr="009E5686">
        <w:rPr>
          <w:rFonts w:cs="Calibri"/>
          <w:b/>
          <w:color w:val="000000"/>
          <w:sz w:val="24"/>
          <w:szCs w:val="24"/>
          <w:u w:color="000000"/>
          <w:lang w:val="en-US" w:eastAsia="en-GB"/>
        </w:rPr>
        <w:t>Aim and Purpose</w:t>
      </w:r>
    </w:p>
    <w:p w14:paraId="115A4A81"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St Agatha’s Parochial Church Council (the PCC) has the responsibility of cooperating with the Incumbent, the Reverend James Trollop, in promoting in the ecclesiastical parish, the whole mission of the Church, pastoral, evangelistic, social and ecumenical. As well as the Church itself, which is a Grade II Listed Building, the PCC is also responsible for maintaining the Church Hall in Barchester Close.</w:t>
      </w:r>
    </w:p>
    <w:p w14:paraId="4FE8F2CE" w14:textId="77777777" w:rsidR="00D47189" w:rsidRPr="009E5686" w:rsidRDefault="00D47189" w:rsidP="009E5686">
      <w:pPr>
        <w:spacing w:after="0" w:line="240" w:lineRule="auto"/>
        <w:rPr>
          <w:color w:val="000000"/>
          <w:sz w:val="16"/>
          <w:szCs w:val="16"/>
          <w:u w:color="000000"/>
          <w:lang w:val="en-US"/>
        </w:rPr>
      </w:pPr>
    </w:p>
    <w:p w14:paraId="36B7AEAA"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t>Objectives and Activities</w:t>
      </w:r>
    </w:p>
    <w:p w14:paraId="3FB483D4"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The PCC is committed to enabling as many people as possible to worship at our Church, and to become part of our parish family. When planning our activities, the PCC has considered the Charity Commission’s guidance on public benefit</w:t>
      </w:r>
      <w:proofErr w:type="gramStart"/>
      <w:r w:rsidRPr="009E5686">
        <w:rPr>
          <w:color w:val="000000"/>
          <w:sz w:val="24"/>
          <w:szCs w:val="24"/>
          <w:u w:color="000000"/>
          <w:lang w:val="en-US"/>
        </w:rPr>
        <w:t>, and in particular</w:t>
      </w:r>
      <w:proofErr w:type="gramEnd"/>
      <w:r w:rsidRPr="009E5686">
        <w:rPr>
          <w:color w:val="000000"/>
          <w:sz w:val="24"/>
          <w:szCs w:val="24"/>
          <w:u w:color="000000"/>
          <w:lang w:val="en-US"/>
        </w:rPr>
        <w:t xml:space="preserve"> the specific guidance on charities for the advancement of religion. Our services and worship put faith into practice through prayer and scripture, music and sacrament. We try to enable ordinary people to live out their faith as part of our parish family, through:</w:t>
      </w:r>
    </w:p>
    <w:p w14:paraId="0B322E37" w14:textId="77777777" w:rsidR="00D47189" w:rsidRPr="009E5686" w:rsidRDefault="00D47189" w:rsidP="009E5686">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 xml:space="preserve">Worship and prayer: learning about the Gospel, and developing their knowledge and trust in </w:t>
      </w:r>
      <w:proofErr w:type="gramStart"/>
      <w:r w:rsidRPr="009E5686">
        <w:rPr>
          <w:color w:val="000000"/>
          <w:sz w:val="24"/>
          <w:szCs w:val="24"/>
          <w:u w:color="000000"/>
          <w:lang w:val="en-US"/>
        </w:rPr>
        <w:t>Jesus;</w:t>
      </w:r>
      <w:proofErr w:type="gramEnd"/>
    </w:p>
    <w:p w14:paraId="1F23B16D" w14:textId="77777777" w:rsidR="00D47189" w:rsidRPr="009E5686" w:rsidRDefault="00D47189" w:rsidP="009E5686">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Provision of pastoral care for people living in the parish; and</w:t>
      </w:r>
    </w:p>
    <w:p w14:paraId="375A53FA" w14:textId="77777777" w:rsidR="00D47189" w:rsidRPr="009E5686" w:rsidRDefault="00D47189" w:rsidP="009E5686">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Mission and outreach work.</w:t>
      </w:r>
    </w:p>
    <w:p w14:paraId="1F546C33" w14:textId="77777777" w:rsidR="00D47189" w:rsidRPr="009E5686" w:rsidRDefault="00D47189" w:rsidP="009E5686">
      <w:pPr>
        <w:spacing w:after="0" w:line="240" w:lineRule="auto"/>
        <w:rPr>
          <w:color w:val="000000"/>
          <w:sz w:val="16"/>
          <w:szCs w:val="16"/>
          <w:u w:color="000000"/>
          <w:lang w:val="en-US"/>
        </w:rPr>
      </w:pPr>
    </w:p>
    <w:p w14:paraId="04C793DB"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To facilitate this work, it is vital that we maintain the fabric of both the Church and the Hall.</w:t>
      </w:r>
    </w:p>
    <w:p w14:paraId="777FFC4A" w14:textId="77777777" w:rsidR="00D47189" w:rsidRPr="009E5686" w:rsidRDefault="00D47189" w:rsidP="009E5686">
      <w:pPr>
        <w:spacing w:after="0" w:line="240" w:lineRule="auto"/>
        <w:rPr>
          <w:color w:val="000000"/>
          <w:sz w:val="16"/>
          <w:szCs w:val="16"/>
          <w:u w:color="000000"/>
          <w:lang w:val="en-US"/>
        </w:rPr>
      </w:pPr>
    </w:p>
    <w:p w14:paraId="03FEAAE2"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t>Achievements and Performance</w:t>
      </w:r>
    </w:p>
    <w:p w14:paraId="5BEE474A" w14:textId="77777777" w:rsidR="00D47189" w:rsidRPr="009E5686"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t>Worship and Prayer</w:t>
      </w:r>
    </w:p>
    <w:p w14:paraId="5F31BBA5" w14:textId="77777777"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PCC is keen to offer a range of services, not only on Sundays, but also during the week, that our community will find both beneficial and spiritually fulfilling. For example, Wednesday morning </w:t>
      </w:r>
      <w:r>
        <w:rPr>
          <w:color w:val="000000"/>
          <w:sz w:val="24"/>
          <w:szCs w:val="24"/>
          <w:u w:color="000000"/>
          <w:lang w:val="en-US"/>
        </w:rPr>
        <w:t>s</w:t>
      </w:r>
      <w:r w:rsidRPr="009E5686">
        <w:rPr>
          <w:color w:val="000000"/>
          <w:sz w:val="24"/>
          <w:szCs w:val="24"/>
          <w:u w:color="000000"/>
          <w:lang w:val="en-US"/>
        </w:rPr>
        <w:t xml:space="preserve">ervices of Holy Communion provide a traditional form of service, Sacred Space (on Monday mornings) provides a time of reflection, whilst the main Sunday Service is </w:t>
      </w:r>
      <w:proofErr w:type="gramStart"/>
      <w:r w:rsidRPr="009E5686">
        <w:rPr>
          <w:color w:val="000000"/>
          <w:sz w:val="24"/>
          <w:szCs w:val="24"/>
          <w:u w:color="000000"/>
          <w:lang w:val="en-US"/>
        </w:rPr>
        <w:t>more lively</w:t>
      </w:r>
      <w:proofErr w:type="gramEnd"/>
      <w:r w:rsidRPr="009E5686">
        <w:rPr>
          <w:color w:val="000000"/>
          <w:sz w:val="24"/>
          <w:szCs w:val="24"/>
          <w:u w:color="000000"/>
          <w:lang w:val="en-US"/>
        </w:rPr>
        <w:t>.</w:t>
      </w:r>
    </w:p>
    <w:p w14:paraId="11F89A03" w14:textId="2B51B6EB" w:rsidR="00D47189" w:rsidRPr="009E5686" w:rsidRDefault="00A76652" w:rsidP="009E5686">
      <w:pPr>
        <w:spacing w:after="0" w:line="240" w:lineRule="auto"/>
        <w:rPr>
          <w:color w:val="000000"/>
          <w:sz w:val="24"/>
          <w:szCs w:val="24"/>
          <w:u w:color="000000"/>
          <w:lang w:val="en-US"/>
        </w:rPr>
      </w:pPr>
      <w:r>
        <w:rPr>
          <w:color w:val="000000"/>
          <w:sz w:val="24"/>
          <w:szCs w:val="24"/>
          <w:u w:color="000000"/>
          <w:lang w:val="en-US"/>
        </w:rPr>
        <w:t>W</w:t>
      </w:r>
      <w:r w:rsidR="00D47189" w:rsidRPr="009E5686">
        <w:rPr>
          <w:color w:val="000000"/>
          <w:sz w:val="24"/>
          <w:szCs w:val="24"/>
          <w:u w:color="000000"/>
          <w:lang w:val="en-US"/>
        </w:rPr>
        <w:t xml:space="preserve">e have been successful in welcoming </w:t>
      </w:r>
      <w:r w:rsidR="00D47189">
        <w:rPr>
          <w:color w:val="000000"/>
          <w:sz w:val="24"/>
          <w:szCs w:val="24"/>
          <w:u w:color="000000"/>
          <w:lang w:val="en-US"/>
        </w:rPr>
        <w:t>some new</w:t>
      </w:r>
      <w:r w:rsidR="00D47189" w:rsidRPr="009E5686">
        <w:rPr>
          <w:color w:val="000000"/>
          <w:sz w:val="24"/>
          <w:szCs w:val="24"/>
          <w:u w:color="000000"/>
          <w:lang w:val="en-US"/>
        </w:rPr>
        <w:t xml:space="preserve"> families into our church, and the PCC agreed to the use of a new style of Family Worship on the 1</w:t>
      </w:r>
      <w:r w:rsidR="00D47189" w:rsidRPr="009E5686">
        <w:rPr>
          <w:color w:val="000000"/>
          <w:sz w:val="24"/>
          <w:szCs w:val="24"/>
          <w:u w:color="000000"/>
          <w:vertAlign w:val="superscript"/>
          <w:lang w:val="en-US"/>
        </w:rPr>
        <w:t>st</w:t>
      </w:r>
      <w:r w:rsidR="00D47189" w:rsidRPr="009E5686">
        <w:rPr>
          <w:color w:val="000000"/>
          <w:sz w:val="24"/>
          <w:szCs w:val="24"/>
          <w:u w:color="000000"/>
          <w:lang w:val="en-US"/>
        </w:rPr>
        <w:t xml:space="preserve"> Sunday of each month. We try to arrange for Baptisms to take place at this Service. </w:t>
      </w:r>
      <w:r w:rsidR="00D47189" w:rsidRPr="00790D9D">
        <w:rPr>
          <w:color w:val="000000"/>
          <w:sz w:val="24"/>
          <w:szCs w:val="24"/>
          <w:u w:color="000000"/>
          <w:lang w:val="en-US"/>
        </w:rPr>
        <w:t xml:space="preserve">The use of the overhead screen at this </w:t>
      </w:r>
      <w:r w:rsidR="00D47189">
        <w:rPr>
          <w:color w:val="000000"/>
          <w:sz w:val="24"/>
          <w:szCs w:val="24"/>
          <w:u w:color="000000"/>
          <w:lang w:val="en-US"/>
        </w:rPr>
        <w:t>s</w:t>
      </w:r>
      <w:r w:rsidR="00D47189" w:rsidRPr="00790D9D">
        <w:rPr>
          <w:color w:val="000000"/>
          <w:sz w:val="24"/>
          <w:szCs w:val="24"/>
          <w:u w:color="000000"/>
          <w:lang w:val="en-US"/>
        </w:rPr>
        <w:t xml:space="preserve">ervice, whilst not welcomed by everyone, has certainly allowed the use of hymns and songs not in our </w:t>
      </w:r>
      <w:r w:rsidR="00D47189">
        <w:rPr>
          <w:color w:val="000000"/>
          <w:sz w:val="24"/>
          <w:szCs w:val="24"/>
          <w:u w:color="000000"/>
          <w:lang w:val="en-US"/>
        </w:rPr>
        <w:t>h</w:t>
      </w:r>
      <w:r w:rsidR="00D47189" w:rsidRPr="00790D9D">
        <w:rPr>
          <w:color w:val="000000"/>
          <w:sz w:val="24"/>
          <w:szCs w:val="24"/>
          <w:u w:color="000000"/>
          <w:lang w:val="en-US"/>
        </w:rPr>
        <w:t xml:space="preserve">ymn </w:t>
      </w:r>
      <w:r w:rsidR="00D47189">
        <w:rPr>
          <w:color w:val="000000"/>
          <w:sz w:val="24"/>
          <w:szCs w:val="24"/>
          <w:u w:color="000000"/>
          <w:lang w:val="en-US"/>
        </w:rPr>
        <w:t>b</w:t>
      </w:r>
      <w:r w:rsidR="00D47189" w:rsidRPr="00790D9D">
        <w:rPr>
          <w:color w:val="000000"/>
          <w:sz w:val="24"/>
          <w:szCs w:val="24"/>
          <w:u w:color="000000"/>
          <w:lang w:val="en-US"/>
        </w:rPr>
        <w:t>ooks, and the volume of singing has increased significantly!</w:t>
      </w:r>
      <w:r w:rsidR="00D47189" w:rsidRPr="009E5686">
        <w:rPr>
          <w:color w:val="000000"/>
          <w:sz w:val="24"/>
          <w:szCs w:val="24"/>
          <w:u w:color="000000"/>
          <w:lang w:val="en-US"/>
        </w:rPr>
        <w:t xml:space="preserve"> These arrangements will be reviewed </w:t>
      </w:r>
      <w:r w:rsidR="00D47189">
        <w:rPr>
          <w:color w:val="000000"/>
          <w:sz w:val="24"/>
          <w:szCs w:val="24"/>
          <w:u w:color="000000"/>
          <w:lang w:val="en-US"/>
        </w:rPr>
        <w:t>in the summer</w:t>
      </w:r>
      <w:r w:rsidR="00D47189" w:rsidRPr="009E5686">
        <w:rPr>
          <w:color w:val="000000"/>
          <w:sz w:val="24"/>
          <w:szCs w:val="24"/>
          <w:u w:color="000000"/>
          <w:lang w:val="en-US"/>
        </w:rPr>
        <w:t xml:space="preserve"> of 20</w:t>
      </w:r>
      <w:r w:rsidR="00D47189">
        <w:rPr>
          <w:color w:val="000000"/>
          <w:sz w:val="24"/>
          <w:szCs w:val="24"/>
          <w:u w:color="000000"/>
          <w:lang w:val="en-US"/>
        </w:rPr>
        <w:t>2</w:t>
      </w:r>
      <w:r w:rsidR="001314B3">
        <w:rPr>
          <w:color w:val="000000"/>
          <w:sz w:val="24"/>
          <w:szCs w:val="24"/>
          <w:u w:color="000000"/>
          <w:lang w:val="en-US"/>
        </w:rPr>
        <w:t>6</w:t>
      </w:r>
      <w:r w:rsidR="00D47189" w:rsidRPr="009E5686">
        <w:rPr>
          <w:color w:val="000000"/>
          <w:sz w:val="24"/>
          <w:szCs w:val="24"/>
          <w:u w:color="000000"/>
          <w:lang w:val="en-US"/>
        </w:rPr>
        <w:t>.</w:t>
      </w:r>
    </w:p>
    <w:p w14:paraId="09391C3E"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At pre</w:t>
      </w:r>
      <w:r>
        <w:rPr>
          <w:color w:val="000000"/>
          <w:sz w:val="24"/>
          <w:szCs w:val="24"/>
          <w:u w:color="000000"/>
          <w:lang w:val="en-US"/>
        </w:rPr>
        <w:t>s</w:t>
      </w:r>
      <w:r w:rsidRPr="009E5686">
        <w:rPr>
          <w:color w:val="000000"/>
          <w:sz w:val="24"/>
          <w:szCs w:val="24"/>
          <w:u w:color="000000"/>
          <w:lang w:val="en-US"/>
        </w:rPr>
        <w:t>ent there are 173 parishioners on the Electoral Roll, 143 of whom live within the parish. 18 names were added during the year, and 9 were removed, either because of death or moving away. The average Sunday attendance at the 10am Service on Sundays was 107, but this number increased significantly at Easter, Harvest and Christmas.</w:t>
      </w:r>
    </w:p>
    <w:p w14:paraId="6EFD1E02" w14:textId="775B9270"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As well as our regular services, we enable our community to celebrate and thank God at the milestones of the journey through life. There have been </w:t>
      </w:r>
      <w:r w:rsidR="006C58EF">
        <w:rPr>
          <w:color w:val="000000"/>
          <w:sz w:val="24"/>
          <w:szCs w:val="24"/>
          <w:u w:color="000000"/>
          <w:lang w:val="en-US"/>
        </w:rPr>
        <w:t>3</w:t>
      </w:r>
      <w:r w:rsidRPr="009E5686">
        <w:rPr>
          <w:color w:val="000000"/>
          <w:sz w:val="24"/>
          <w:szCs w:val="24"/>
          <w:u w:color="000000"/>
          <w:lang w:val="en-US"/>
        </w:rPr>
        <w:t xml:space="preserve"> Baptisms, </w:t>
      </w:r>
      <w:r w:rsidR="006C58EF">
        <w:rPr>
          <w:color w:val="000000"/>
          <w:sz w:val="24"/>
          <w:szCs w:val="24"/>
          <w:u w:color="000000"/>
          <w:lang w:val="en-US"/>
        </w:rPr>
        <w:t>4</w:t>
      </w:r>
      <w:r w:rsidRPr="009E5686">
        <w:rPr>
          <w:color w:val="000000"/>
          <w:sz w:val="24"/>
          <w:szCs w:val="24"/>
          <w:u w:color="000000"/>
          <w:lang w:val="en-US"/>
        </w:rPr>
        <w:t xml:space="preserve"> wedding</w:t>
      </w:r>
      <w:r w:rsidR="006C58EF">
        <w:rPr>
          <w:color w:val="000000"/>
          <w:sz w:val="24"/>
          <w:szCs w:val="24"/>
          <w:u w:color="000000"/>
          <w:lang w:val="en-US"/>
        </w:rPr>
        <w:t>s</w:t>
      </w:r>
      <w:r w:rsidRPr="009E5686">
        <w:rPr>
          <w:color w:val="000000"/>
          <w:sz w:val="24"/>
          <w:szCs w:val="24"/>
          <w:u w:color="000000"/>
          <w:lang w:val="en-US"/>
        </w:rPr>
        <w:t xml:space="preserve"> and </w:t>
      </w:r>
      <w:r w:rsidR="006C58EF">
        <w:rPr>
          <w:color w:val="000000"/>
          <w:sz w:val="24"/>
          <w:szCs w:val="24"/>
          <w:u w:color="000000"/>
          <w:lang w:val="en-US"/>
        </w:rPr>
        <w:t>9</w:t>
      </w:r>
      <w:r w:rsidRPr="009E5686">
        <w:rPr>
          <w:color w:val="000000"/>
          <w:sz w:val="24"/>
          <w:szCs w:val="24"/>
          <w:u w:color="000000"/>
          <w:lang w:val="en-US"/>
        </w:rPr>
        <w:t xml:space="preserve"> funerals during the year. </w:t>
      </w:r>
    </w:p>
    <w:p w14:paraId="7F75285C" w14:textId="2823D9ED"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Those who are no longer able to come to Church are not forgotten. </w:t>
      </w:r>
      <w:r>
        <w:rPr>
          <w:color w:val="000000"/>
          <w:sz w:val="24"/>
          <w:szCs w:val="24"/>
          <w:u w:color="000000"/>
          <w:lang w:val="en-US"/>
        </w:rPr>
        <w:t xml:space="preserve"> T</w:t>
      </w:r>
      <w:r w:rsidRPr="009E5686">
        <w:rPr>
          <w:color w:val="000000"/>
          <w:sz w:val="24"/>
          <w:szCs w:val="24"/>
          <w:u w:color="000000"/>
          <w:lang w:val="en-US"/>
        </w:rPr>
        <w:t>here is a team of Visitors – part of the Pastoral Link Scheme, and in addition, many receive Holy Communion in their own homes, taken by Lay Eucharistic Ministers.</w:t>
      </w:r>
      <w:r>
        <w:rPr>
          <w:color w:val="000000"/>
          <w:sz w:val="24"/>
          <w:szCs w:val="24"/>
          <w:u w:color="000000"/>
          <w:lang w:val="en-US"/>
        </w:rPr>
        <w:t xml:space="preserve">  A monthly Holy Communion Service is also held in </w:t>
      </w:r>
      <w:proofErr w:type="spellStart"/>
      <w:r w:rsidR="00FB1060">
        <w:rPr>
          <w:color w:val="000000"/>
          <w:sz w:val="24"/>
          <w:szCs w:val="24"/>
          <w:u w:color="000000"/>
          <w:lang w:val="en-US"/>
        </w:rPr>
        <w:t>Greenslades</w:t>
      </w:r>
      <w:proofErr w:type="spellEnd"/>
      <w:r>
        <w:rPr>
          <w:color w:val="000000"/>
          <w:sz w:val="24"/>
          <w:szCs w:val="24"/>
          <w:u w:color="000000"/>
          <w:lang w:val="en-US"/>
        </w:rPr>
        <w:t xml:space="preserve"> Care Home.</w:t>
      </w:r>
    </w:p>
    <w:p w14:paraId="4C9A5884" w14:textId="77777777" w:rsidR="00D47189" w:rsidRDefault="00D47189" w:rsidP="009E5686">
      <w:pPr>
        <w:spacing w:after="0" w:line="240" w:lineRule="auto"/>
        <w:rPr>
          <w:color w:val="000000"/>
          <w:sz w:val="24"/>
          <w:szCs w:val="24"/>
          <w:u w:color="000000"/>
          <w:lang w:val="en-US"/>
        </w:rPr>
      </w:pPr>
      <w:r>
        <w:rPr>
          <w:color w:val="000000"/>
          <w:sz w:val="24"/>
          <w:szCs w:val="24"/>
          <w:u w:color="000000"/>
          <w:lang w:val="en-US"/>
        </w:rPr>
        <w:t>When funds permit it is our intention to ‘stream’ our main services, plus, on request, those for Weddings and Funerals.</w:t>
      </w:r>
    </w:p>
    <w:p w14:paraId="5842ACF9" w14:textId="77777777" w:rsidR="00D47189" w:rsidRPr="009E5686" w:rsidRDefault="00D47189" w:rsidP="009E5686">
      <w:pPr>
        <w:spacing w:after="0" w:line="240" w:lineRule="auto"/>
        <w:rPr>
          <w:color w:val="000000"/>
          <w:sz w:val="16"/>
          <w:szCs w:val="16"/>
          <w:u w:color="000000"/>
          <w:lang w:val="en-US"/>
        </w:rPr>
      </w:pPr>
    </w:p>
    <w:p w14:paraId="10F2B150" w14:textId="77777777" w:rsidR="00D47189" w:rsidRPr="009E5686"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t>Deanery Synod</w:t>
      </w:r>
    </w:p>
    <w:p w14:paraId="49891045" w14:textId="77777777"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Two members of the PCC sit on the Grantchester Deanery Synod. This provides the PCC with a link with the churches around us, </w:t>
      </w:r>
      <w:proofErr w:type="gramStart"/>
      <w:r w:rsidRPr="009E5686">
        <w:rPr>
          <w:color w:val="000000"/>
          <w:sz w:val="24"/>
          <w:szCs w:val="24"/>
          <w:u w:color="000000"/>
          <w:lang w:val="en-US"/>
        </w:rPr>
        <w:t>and also</w:t>
      </w:r>
      <w:proofErr w:type="gramEnd"/>
      <w:r w:rsidRPr="009E5686">
        <w:rPr>
          <w:color w:val="000000"/>
          <w:sz w:val="24"/>
          <w:szCs w:val="24"/>
          <w:u w:color="000000"/>
          <w:lang w:val="en-US"/>
        </w:rPr>
        <w:t xml:space="preserve"> with the Diocese as a whole. It also receives reports from </w:t>
      </w:r>
      <w:proofErr w:type="gramStart"/>
      <w:r w:rsidRPr="009E5686">
        <w:rPr>
          <w:color w:val="000000"/>
          <w:sz w:val="24"/>
          <w:szCs w:val="24"/>
          <w:u w:color="000000"/>
          <w:lang w:val="en-US"/>
        </w:rPr>
        <w:t>the General</w:t>
      </w:r>
      <w:proofErr w:type="gramEnd"/>
      <w:r w:rsidRPr="009E5686">
        <w:rPr>
          <w:color w:val="000000"/>
          <w:sz w:val="24"/>
          <w:szCs w:val="24"/>
          <w:u w:color="000000"/>
          <w:lang w:val="en-US"/>
        </w:rPr>
        <w:t xml:space="preserve"> Synod. </w:t>
      </w:r>
      <w:r>
        <w:rPr>
          <w:color w:val="000000"/>
          <w:sz w:val="24"/>
          <w:szCs w:val="24"/>
          <w:u w:color="000000"/>
          <w:lang w:val="en-US"/>
        </w:rPr>
        <w:t xml:space="preserve">During the Pandemic, these meetings were held </w:t>
      </w:r>
      <w:proofErr w:type="gramStart"/>
      <w:r>
        <w:rPr>
          <w:color w:val="000000"/>
          <w:sz w:val="24"/>
          <w:szCs w:val="24"/>
          <w:u w:color="000000"/>
          <w:lang w:val="en-US"/>
        </w:rPr>
        <w:t>online, but</w:t>
      </w:r>
      <w:proofErr w:type="gramEnd"/>
      <w:r>
        <w:rPr>
          <w:color w:val="000000"/>
          <w:sz w:val="24"/>
          <w:szCs w:val="24"/>
          <w:u w:color="000000"/>
          <w:lang w:val="en-US"/>
        </w:rPr>
        <w:t xml:space="preserve"> have now returned to ‘in person’.  A</w:t>
      </w:r>
      <w:r w:rsidRPr="009E5686">
        <w:rPr>
          <w:color w:val="000000"/>
          <w:sz w:val="24"/>
          <w:szCs w:val="24"/>
          <w:u w:color="000000"/>
          <w:lang w:val="en-US"/>
        </w:rPr>
        <w:t xml:space="preserve">mongst the items discussed was the </w:t>
      </w:r>
      <w:r>
        <w:rPr>
          <w:color w:val="000000"/>
          <w:sz w:val="24"/>
          <w:szCs w:val="24"/>
          <w:u w:color="000000"/>
          <w:lang w:val="en-US"/>
        </w:rPr>
        <w:t>revision of the</w:t>
      </w:r>
      <w:r w:rsidRPr="009E5686">
        <w:rPr>
          <w:color w:val="000000"/>
          <w:sz w:val="24"/>
          <w:szCs w:val="24"/>
          <w:u w:color="000000"/>
          <w:lang w:val="en-US"/>
        </w:rPr>
        <w:t xml:space="preserve"> Deanery Plan – trying to work out how best to deploy clergy, both stipendiary and non-stipendiary, between the 20 parishes in the Deanery.</w:t>
      </w:r>
    </w:p>
    <w:p w14:paraId="2A42087A" w14:textId="77777777" w:rsidR="00D47189" w:rsidRPr="00C0156C" w:rsidRDefault="00D47189" w:rsidP="00A069EC">
      <w:pPr>
        <w:spacing w:after="0" w:line="240" w:lineRule="auto"/>
        <w:jc w:val="center"/>
        <w:rPr>
          <w:b/>
          <w:color w:val="000000"/>
          <w:u w:color="000000"/>
          <w:lang w:val="en-US"/>
        </w:rPr>
      </w:pPr>
      <w:r w:rsidRPr="00C0156C">
        <w:rPr>
          <w:b/>
          <w:color w:val="000000"/>
          <w:u w:color="000000"/>
          <w:lang w:val="en-US"/>
        </w:rPr>
        <w:t>1</w:t>
      </w:r>
    </w:p>
    <w:p w14:paraId="3F200B1C" w14:textId="77777777" w:rsidR="00A76652" w:rsidRDefault="00A76652" w:rsidP="009E5686">
      <w:pPr>
        <w:spacing w:after="0" w:line="240" w:lineRule="auto"/>
        <w:rPr>
          <w:b/>
          <w:i/>
          <w:color w:val="000000"/>
          <w:sz w:val="24"/>
          <w:szCs w:val="24"/>
          <w:u w:color="000000"/>
          <w:lang w:val="en-US"/>
        </w:rPr>
      </w:pPr>
    </w:p>
    <w:p w14:paraId="424BE8E4" w14:textId="2F4D2F65" w:rsidR="00D47189" w:rsidRPr="009E5686"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lastRenderedPageBreak/>
        <w:t>Church Fabric</w:t>
      </w:r>
    </w:p>
    <w:p w14:paraId="753251FC" w14:textId="0A70D75A"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We are delighted that with the blessing of our </w:t>
      </w:r>
      <w:proofErr w:type="gramStart"/>
      <w:r w:rsidRPr="009E5686">
        <w:rPr>
          <w:color w:val="000000"/>
          <w:sz w:val="24"/>
          <w:szCs w:val="24"/>
          <w:u w:color="000000"/>
          <w:lang w:val="en-US"/>
        </w:rPr>
        <w:t>insurers,</w:t>
      </w:r>
      <w:proofErr w:type="gramEnd"/>
      <w:r w:rsidRPr="009E5686">
        <w:rPr>
          <w:color w:val="000000"/>
          <w:sz w:val="24"/>
          <w:szCs w:val="24"/>
          <w:u w:color="000000"/>
          <w:lang w:val="en-US"/>
        </w:rPr>
        <w:t xml:space="preserve"> we are </w:t>
      </w:r>
      <w:r>
        <w:rPr>
          <w:color w:val="000000"/>
          <w:sz w:val="24"/>
          <w:szCs w:val="24"/>
          <w:u w:color="000000"/>
          <w:lang w:val="en-US"/>
        </w:rPr>
        <w:t>once again</w:t>
      </w:r>
      <w:r w:rsidRPr="009E5686">
        <w:rPr>
          <w:color w:val="000000"/>
          <w:sz w:val="24"/>
          <w:szCs w:val="24"/>
          <w:u w:color="000000"/>
          <w:lang w:val="en-US"/>
        </w:rPr>
        <w:t xml:space="preserve"> able to have the church open from </w:t>
      </w:r>
      <w:r>
        <w:rPr>
          <w:color w:val="000000"/>
          <w:sz w:val="24"/>
          <w:szCs w:val="24"/>
          <w:u w:color="000000"/>
          <w:lang w:val="en-US"/>
        </w:rPr>
        <w:t xml:space="preserve">9am till 5pm </w:t>
      </w:r>
      <w:r w:rsidRPr="009E5686">
        <w:rPr>
          <w:color w:val="000000"/>
          <w:sz w:val="24"/>
          <w:szCs w:val="24"/>
          <w:u w:color="000000"/>
          <w:lang w:val="en-US"/>
        </w:rPr>
        <w:t xml:space="preserve">each day. The presence of the Parish Office within the Church building means that there are people around most of the time, whilst still </w:t>
      </w:r>
      <w:proofErr w:type="gramStart"/>
      <w:r w:rsidRPr="009E5686">
        <w:rPr>
          <w:color w:val="000000"/>
          <w:sz w:val="24"/>
          <w:szCs w:val="24"/>
          <w:u w:color="000000"/>
          <w:lang w:val="en-US"/>
        </w:rPr>
        <w:t>leaving</w:t>
      </w:r>
      <w:proofErr w:type="gramEnd"/>
      <w:r w:rsidRPr="009E5686">
        <w:rPr>
          <w:color w:val="000000"/>
          <w:sz w:val="24"/>
          <w:szCs w:val="24"/>
          <w:u w:color="000000"/>
          <w:lang w:val="en-US"/>
        </w:rPr>
        <w:t xml:space="preserve"> areas in the church </w:t>
      </w:r>
      <w:r>
        <w:rPr>
          <w:color w:val="000000"/>
          <w:sz w:val="24"/>
          <w:szCs w:val="24"/>
          <w:u w:color="000000"/>
          <w:lang w:val="en-US"/>
        </w:rPr>
        <w:t xml:space="preserve">as </w:t>
      </w:r>
      <w:r w:rsidRPr="009E5686">
        <w:rPr>
          <w:color w:val="000000"/>
          <w:sz w:val="24"/>
          <w:szCs w:val="24"/>
          <w:u w:color="000000"/>
          <w:lang w:val="en-US"/>
        </w:rPr>
        <w:t xml:space="preserve">an oasis of peace. We </w:t>
      </w:r>
      <w:proofErr w:type="gramStart"/>
      <w:r w:rsidRPr="009E5686">
        <w:rPr>
          <w:color w:val="000000"/>
          <w:sz w:val="24"/>
          <w:szCs w:val="24"/>
          <w:u w:color="000000"/>
          <w:lang w:val="en-US"/>
        </w:rPr>
        <w:t>are so</w:t>
      </w:r>
      <w:proofErr w:type="gramEnd"/>
      <w:r w:rsidRPr="009E5686">
        <w:rPr>
          <w:color w:val="000000"/>
          <w:sz w:val="24"/>
          <w:szCs w:val="24"/>
          <w:u w:color="000000"/>
          <w:lang w:val="en-US"/>
        </w:rPr>
        <w:t xml:space="preserve"> very grateful to all the volunteers who help in the Parish Office.</w:t>
      </w:r>
    </w:p>
    <w:p w14:paraId="2680249D" w14:textId="3A3BAE78"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state of the nave roof has been causing concern for some years and as </w:t>
      </w:r>
      <w:r w:rsidR="00A3651E">
        <w:rPr>
          <w:color w:val="000000"/>
          <w:sz w:val="24"/>
          <w:szCs w:val="24"/>
          <w:u w:color="000000"/>
          <w:lang w:val="en-US"/>
        </w:rPr>
        <w:t>shown in the</w:t>
      </w:r>
      <w:r w:rsidRPr="009E5686">
        <w:rPr>
          <w:color w:val="000000"/>
          <w:sz w:val="24"/>
          <w:szCs w:val="24"/>
          <w:u w:color="000000"/>
          <w:lang w:val="en-US"/>
        </w:rPr>
        <w:t xml:space="preserve"> </w:t>
      </w:r>
      <w:proofErr w:type="gramStart"/>
      <w:r w:rsidR="00247962" w:rsidRPr="009E5686">
        <w:rPr>
          <w:color w:val="000000"/>
          <w:sz w:val="24"/>
          <w:szCs w:val="24"/>
          <w:u w:color="000000"/>
          <w:lang w:val="en-US"/>
        </w:rPr>
        <w:t>accounts</w:t>
      </w:r>
      <w:proofErr w:type="gramEnd"/>
      <w:r w:rsidRPr="009E5686">
        <w:rPr>
          <w:color w:val="000000"/>
          <w:sz w:val="24"/>
          <w:szCs w:val="24"/>
          <w:u w:color="000000"/>
          <w:lang w:val="en-US"/>
        </w:rPr>
        <w:t xml:space="preserve"> pages, we had to spend £</w:t>
      </w:r>
      <w:r>
        <w:rPr>
          <w:color w:val="000000"/>
          <w:sz w:val="24"/>
          <w:szCs w:val="24"/>
          <w:u w:color="000000"/>
          <w:lang w:val="en-US"/>
        </w:rPr>
        <w:t>2</w:t>
      </w:r>
      <w:r w:rsidRPr="009E5686">
        <w:rPr>
          <w:color w:val="000000"/>
          <w:sz w:val="24"/>
          <w:szCs w:val="24"/>
          <w:u w:color="000000"/>
          <w:lang w:val="en-US"/>
        </w:rPr>
        <w:t>,</w:t>
      </w:r>
      <w:r>
        <w:rPr>
          <w:color w:val="000000"/>
          <w:sz w:val="24"/>
          <w:szCs w:val="24"/>
          <w:u w:color="000000"/>
          <w:lang w:val="en-US"/>
        </w:rPr>
        <w:t>500 in 202</w:t>
      </w:r>
      <w:r w:rsidR="001314B3">
        <w:rPr>
          <w:color w:val="000000"/>
          <w:sz w:val="24"/>
          <w:szCs w:val="24"/>
          <w:u w:color="000000"/>
          <w:lang w:val="en-US"/>
        </w:rPr>
        <w:t>5</w:t>
      </w:r>
      <w:r w:rsidRPr="009E5686">
        <w:rPr>
          <w:color w:val="000000"/>
          <w:sz w:val="24"/>
          <w:szCs w:val="24"/>
          <w:u w:color="000000"/>
          <w:lang w:val="en-US"/>
        </w:rPr>
        <w:t xml:space="preserve">. Fortunately, as the Church is a </w:t>
      </w:r>
      <w:smartTag w:uri="urn:schemas-microsoft-com:office:smarttags" w:element="PlaceName">
        <w:smartTag w:uri="urn:schemas-microsoft-com:office:smarttags" w:element="place">
          <w:r w:rsidRPr="009E5686">
            <w:rPr>
              <w:color w:val="000000"/>
              <w:sz w:val="24"/>
              <w:szCs w:val="24"/>
              <w:u w:color="000000"/>
              <w:lang w:val="en-US"/>
            </w:rPr>
            <w:t>Listed</w:t>
          </w:r>
        </w:smartTag>
        <w:r w:rsidRPr="009E5686">
          <w:rPr>
            <w:color w:val="000000"/>
            <w:sz w:val="24"/>
            <w:szCs w:val="24"/>
            <w:u w:color="000000"/>
            <w:lang w:val="en-US"/>
          </w:rPr>
          <w:t xml:space="preserve"> </w:t>
        </w:r>
        <w:smartTag w:uri="urn:schemas-microsoft-com:office:smarttags" w:element="PlaceType">
          <w:r w:rsidRPr="009E5686">
            <w:rPr>
              <w:color w:val="000000"/>
              <w:sz w:val="24"/>
              <w:szCs w:val="24"/>
              <w:u w:color="000000"/>
              <w:lang w:val="en-US"/>
            </w:rPr>
            <w:t>Building</w:t>
          </w:r>
        </w:smartTag>
      </w:smartTag>
      <w:r w:rsidRPr="009E5686">
        <w:rPr>
          <w:color w:val="000000"/>
          <w:sz w:val="24"/>
          <w:szCs w:val="24"/>
          <w:u w:color="000000"/>
          <w:lang w:val="en-US"/>
        </w:rPr>
        <w:t>, we were able to claim a grant equal to the VAT element. Meanwhile we try to put money aside to pay for the eventual replacement.</w:t>
      </w:r>
      <w:r>
        <w:rPr>
          <w:color w:val="000000"/>
          <w:sz w:val="24"/>
          <w:szCs w:val="24"/>
          <w:u w:color="000000"/>
          <w:lang w:val="en-US"/>
        </w:rPr>
        <w:t xml:space="preserve">  During the year major repair work was carried out to the </w:t>
      </w:r>
      <w:r w:rsidR="00247962">
        <w:rPr>
          <w:color w:val="000000"/>
          <w:sz w:val="24"/>
          <w:szCs w:val="24"/>
          <w:u w:color="000000"/>
          <w:lang w:val="en-US"/>
        </w:rPr>
        <w:t xml:space="preserve">Church </w:t>
      </w:r>
      <w:proofErr w:type="gramStart"/>
      <w:r w:rsidR="00247962">
        <w:rPr>
          <w:color w:val="000000"/>
          <w:sz w:val="24"/>
          <w:szCs w:val="24"/>
          <w:u w:color="000000"/>
          <w:lang w:val="en-US"/>
        </w:rPr>
        <w:t>Hall</w:t>
      </w:r>
      <w:proofErr w:type="gramEnd"/>
      <w:r>
        <w:rPr>
          <w:color w:val="000000"/>
          <w:sz w:val="24"/>
          <w:szCs w:val="24"/>
          <w:u w:color="000000"/>
          <w:lang w:val="en-US"/>
        </w:rPr>
        <w:t xml:space="preserve"> and a new porch was added.</w:t>
      </w:r>
    </w:p>
    <w:p w14:paraId="1D095C73" w14:textId="77777777" w:rsidR="00D47189" w:rsidRPr="009E5686" w:rsidRDefault="00D47189" w:rsidP="009E5686">
      <w:pPr>
        <w:spacing w:after="0" w:line="240" w:lineRule="auto"/>
        <w:rPr>
          <w:color w:val="000000"/>
          <w:sz w:val="12"/>
          <w:szCs w:val="12"/>
          <w:u w:color="000000"/>
          <w:lang w:val="en-US"/>
        </w:rPr>
      </w:pPr>
    </w:p>
    <w:p w14:paraId="0B2C7136" w14:textId="77777777" w:rsidR="00D47189" w:rsidRPr="009E5686" w:rsidRDefault="00D47189" w:rsidP="009E5686">
      <w:pPr>
        <w:spacing w:after="0" w:line="240" w:lineRule="auto"/>
        <w:rPr>
          <w:b/>
          <w:i/>
          <w:color w:val="000000"/>
          <w:sz w:val="24"/>
          <w:szCs w:val="24"/>
          <w:u w:color="000000"/>
          <w:lang w:val="en-US"/>
        </w:rPr>
      </w:pPr>
      <w:smartTag w:uri="urn:schemas-microsoft-com:office:smarttags" w:element="City">
        <w:smartTag w:uri="urn:schemas-microsoft-com:office:smarttags" w:element="place">
          <w:r w:rsidRPr="009E5686">
            <w:rPr>
              <w:b/>
              <w:i/>
              <w:color w:val="000000"/>
              <w:sz w:val="24"/>
              <w:szCs w:val="24"/>
              <w:u w:color="000000"/>
              <w:lang w:val="en-US"/>
            </w:rPr>
            <w:t>Mission</w:t>
          </w:r>
        </w:smartTag>
      </w:smartTag>
      <w:r w:rsidRPr="009E5686">
        <w:rPr>
          <w:b/>
          <w:i/>
          <w:color w:val="000000"/>
          <w:sz w:val="24"/>
          <w:szCs w:val="24"/>
          <w:u w:color="000000"/>
          <w:lang w:val="en-US"/>
        </w:rPr>
        <w:t xml:space="preserve"> and Evangelism</w:t>
      </w:r>
    </w:p>
    <w:p w14:paraId="42FFD865" w14:textId="04AA917A"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Helping those in need is a demonstration of our faith. </w:t>
      </w:r>
      <w:r>
        <w:rPr>
          <w:color w:val="000000"/>
          <w:sz w:val="24"/>
          <w:szCs w:val="24"/>
          <w:u w:color="000000"/>
          <w:lang w:val="en-US"/>
        </w:rPr>
        <w:t xml:space="preserve"> </w:t>
      </w:r>
      <w:r w:rsidRPr="009E5686">
        <w:rPr>
          <w:color w:val="000000"/>
          <w:sz w:val="24"/>
          <w:szCs w:val="24"/>
          <w:u w:color="000000"/>
          <w:lang w:val="en-US"/>
        </w:rPr>
        <w:t xml:space="preserve">The Mission and Evangelism Committee is to be congratulated on their fund-raising efforts, raising £1,350 for the </w:t>
      </w:r>
      <w:r w:rsidR="005C2A6A">
        <w:rPr>
          <w:color w:val="000000"/>
          <w:sz w:val="24"/>
          <w:szCs w:val="24"/>
          <w:u w:color="000000"/>
          <w:lang w:val="en-US"/>
        </w:rPr>
        <w:t xml:space="preserve">Barchester </w:t>
      </w:r>
      <w:r w:rsidR="00663A21">
        <w:rPr>
          <w:color w:val="000000"/>
          <w:sz w:val="24"/>
          <w:szCs w:val="24"/>
          <w:u w:color="000000"/>
          <w:lang w:val="en-US"/>
        </w:rPr>
        <w:t>F</w:t>
      </w:r>
      <w:r w:rsidR="005C2A6A">
        <w:rPr>
          <w:color w:val="000000"/>
          <w:sz w:val="24"/>
          <w:szCs w:val="24"/>
          <w:u w:color="000000"/>
          <w:lang w:val="en-US"/>
        </w:rPr>
        <w:t xml:space="preserve">ood </w:t>
      </w:r>
      <w:r w:rsidR="00663A21">
        <w:rPr>
          <w:color w:val="000000"/>
          <w:sz w:val="24"/>
          <w:szCs w:val="24"/>
          <w:u w:color="000000"/>
          <w:lang w:val="en-US"/>
        </w:rPr>
        <w:t>B</w:t>
      </w:r>
      <w:r w:rsidR="005C2A6A">
        <w:rPr>
          <w:color w:val="000000"/>
          <w:sz w:val="24"/>
          <w:szCs w:val="24"/>
          <w:u w:color="000000"/>
          <w:lang w:val="en-US"/>
        </w:rPr>
        <w:t>ank</w:t>
      </w:r>
      <w:r w:rsidRPr="009E5686">
        <w:rPr>
          <w:color w:val="000000"/>
          <w:sz w:val="24"/>
          <w:szCs w:val="24"/>
          <w:u w:color="000000"/>
          <w:lang w:val="en-US"/>
        </w:rPr>
        <w:t>.</w:t>
      </w:r>
      <w:r>
        <w:rPr>
          <w:color w:val="000000"/>
          <w:sz w:val="24"/>
          <w:szCs w:val="24"/>
          <w:u w:color="000000"/>
          <w:lang w:val="en-US"/>
        </w:rPr>
        <w:t xml:space="preserve">  </w:t>
      </w:r>
    </w:p>
    <w:p w14:paraId="6C1D61DF" w14:textId="03610ABD"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Our monthly </w:t>
      </w:r>
      <w:proofErr w:type="gramStart"/>
      <w:r w:rsidRPr="009E5686">
        <w:rPr>
          <w:color w:val="000000"/>
          <w:sz w:val="24"/>
          <w:szCs w:val="24"/>
          <w:u w:color="000000"/>
          <w:lang w:val="en-US"/>
        </w:rPr>
        <w:t>magazine, ‘</w:t>
      </w:r>
      <w:proofErr w:type="gramEnd"/>
      <w:r w:rsidRPr="009E5686">
        <w:rPr>
          <w:color w:val="000000"/>
          <w:sz w:val="24"/>
          <w:szCs w:val="24"/>
          <w:u w:color="000000"/>
          <w:lang w:val="en-US"/>
        </w:rPr>
        <w:t xml:space="preserve">The </w:t>
      </w:r>
      <w:proofErr w:type="gramStart"/>
      <w:r w:rsidRPr="009E5686">
        <w:rPr>
          <w:color w:val="000000"/>
          <w:sz w:val="24"/>
          <w:szCs w:val="24"/>
          <w:u w:color="000000"/>
          <w:lang w:val="en-US"/>
        </w:rPr>
        <w:t>Net’,</w:t>
      </w:r>
      <w:proofErr w:type="gramEnd"/>
      <w:r w:rsidRPr="009E5686">
        <w:rPr>
          <w:color w:val="000000"/>
          <w:sz w:val="24"/>
          <w:szCs w:val="24"/>
          <w:u w:color="000000"/>
          <w:lang w:val="en-US"/>
        </w:rPr>
        <w:t xml:space="preserve"> now has a print run of some 300 copies and gives details of what is coming up, and reports on previous activities. We ask for contributions of £</w:t>
      </w:r>
      <w:r>
        <w:rPr>
          <w:color w:val="000000"/>
          <w:sz w:val="24"/>
          <w:szCs w:val="24"/>
          <w:u w:color="000000"/>
          <w:lang w:val="en-US"/>
        </w:rPr>
        <w:t>10</w:t>
      </w:r>
      <w:r w:rsidRPr="009E5686">
        <w:rPr>
          <w:color w:val="000000"/>
          <w:sz w:val="24"/>
          <w:szCs w:val="24"/>
          <w:u w:color="000000"/>
          <w:lang w:val="en-US"/>
        </w:rPr>
        <w:t xml:space="preserve"> per year to cover the cost of this 20-page magazine. It is also available on-line at our website: </w:t>
      </w:r>
      <w:hyperlink r:id="rId8" w:history="1">
        <w:r w:rsidRPr="009E5686">
          <w:rPr>
            <w:color w:val="0000FF"/>
            <w:sz w:val="24"/>
            <w:szCs w:val="24"/>
            <w:u w:val="single" w:color="000000"/>
            <w:lang w:val="en-US"/>
          </w:rPr>
          <w:t>www.stagsbarchester.org.uk</w:t>
        </w:r>
      </w:hyperlink>
    </w:p>
    <w:p w14:paraId="3E409748" w14:textId="77777777" w:rsidR="00D47189" w:rsidRPr="009E5686" w:rsidRDefault="00D47189" w:rsidP="009E5686">
      <w:pPr>
        <w:spacing w:after="0" w:line="240" w:lineRule="auto"/>
        <w:rPr>
          <w:b/>
          <w:i/>
          <w:color w:val="000000"/>
          <w:sz w:val="12"/>
          <w:szCs w:val="12"/>
          <w:u w:color="000000"/>
          <w:lang w:val="en-US"/>
        </w:rPr>
      </w:pPr>
    </w:p>
    <w:p w14:paraId="4EF874F4" w14:textId="77777777" w:rsidR="00D47189" w:rsidRPr="009E5686"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t>Other Activities</w:t>
      </w:r>
    </w:p>
    <w:p w14:paraId="2CAB9FA4" w14:textId="6638C485"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PCC publishes in March each </w:t>
      </w:r>
      <w:proofErr w:type="gramStart"/>
      <w:r w:rsidRPr="009E5686">
        <w:rPr>
          <w:color w:val="000000"/>
          <w:sz w:val="24"/>
          <w:szCs w:val="24"/>
          <w:u w:color="000000"/>
          <w:lang w:val="en-US"/>
        </w:rPr>
        <w:t>year,</w:t>
      </w:r>
      <w:proofErr w:type="gramEnd"/>
      <w:r w:rsidRPr="009E5686">
        <w:rPr>
          <w:color w:val="000000"/>
          <w:sz w:val="24"/>
          <w:szCs w:val="24"/>
          <w:u w:color="000000"/>
          <w:lang w:val="en-US"/>
        </w:rPr>
        <w:t xml:space="preserve"> a separate document containing report</w:t>
      </w:r>
      <w:r>
        <w:rPr>
          <w:color w:val="000000"/>
          <w:sz w:val="24"/>
          <w:szCs w:val="24"/>
          <w:u w:color="000000"/>
          <w:lang w:val="en-US"/>
        </w:rPr>
        <w:t xml:space="preserve">s and details of some 20 </w:t>
      </w:r>
      <w:proofErr w:type="spellStart"/>
      <w:r>
        <w:rPr>
          <w:color w:val="000000"/>
          <w:sz w:val="24"/>
          <w:szCs w:val="24"/>
          <w:u w:color="000000"/>
          <w:lang w:val="en-US"/>
        </w:rPr>
        <w:t>organis</w:t>
      </w:r>
      <w:r w:rsidRPr="009E5686">
        <w:rPr>
          <w:color w:val="000000"/>
          <w:sz w:val="24"/>
          <w:szCs w:val="24"/>
          <w:u w:color="000000"/>
          <w:lang w:val="en-US"/>
        </w:rPr>
        <w:t>ations</w:t>
      </w:r>
      <w:proofErr w:type="spellEnd"/>
      <w:r w:rsidRPr="009E5686">
        <w:rPr>
          <w:color w:val="000000"/>
          <w:sz w:val="24"/>
          <w:szCs w:val="24"/>
          <w:u w:color="000000"/>
          <w:lang w:val="en-US"/>
        </w:rPr>
        <w:t xml:space="preserve"> and groups that are part of our Church family.</w:t>
      </w:r>
      <w:r>
        <w:rPr>
          <w:color w:val="000000"/>
          <w:sz w:val="24"/>
          <w:szCs w:val="24"/>
          <w:u w:color="000000"/>
          <w:lang w:val="en-US"/>
        </w:rPr>
        <w:t xml:space="preserve"> </w:t>
      </w:r>
      <w:r w:rsidRPr="009E5686">
        <w:rPr>
          <w:color w:val="000000"/>
          <w:sz w:val="24"/>
          <w:szCs w:val="24"/>
          <w:u w:color="000000"/>
          <w:lang w:val="en-US"/>
        </w:rPr>
        <w:t xml:space="preserve"> Activities range from Bell</w:t>
      </w:r>
      <w:r>
        <w:rPr>
          <w:color w:val="000000"/>
          <w:sz w:val="24"/>
          <w:szCs w:val="24"/>
          <w:u w:color="000000"/>
          <w:lang w:val="en-US"/>
        </w:rPr>
        <w:t xml:space="preserve"> R</w:t>
      </w:r>
      <w:r w:rsidRPr="009E5686">
        <w:rPr>
          <w:color w:val="000000"/>
          <w:sz w:val="24"/>
          <w:szCs w:val="24"/>
          <w:u w:color="000000"/>
          <w:lang w:val="en-US"/>
        </w:rPr>
        <w:t xml:space="preserve">inging to </w:t>
      </w:r>
      <w:r>
        <w:rPr>
          <w:color w:val="000000"/>
          <w:sz w:val="24"/>
          <w:szCs w:val="24"/>
          <w:u w:color="000000"/>
          <w:lang w:val="en-US"/>
        </w:rPr>
        <w:t>W</w:t>
      </w:r>
      <w:r w:rsidRPr="009E5686">
        <w:rPr>
          <w:color w:val="000000"/>
          <w:sz w:val="24"/>
          <w:szCs w:val="24"/>
          <w:u w:color="000000"/>
          <w:lang w:val="en-US"/>
        </w:rPr>
        <w:t xml:space="preserve">alking, the Lunch Club for the over 60’s, to </w:t>
      </w:r>
      <w:proofErr w:type="gramStart"/>
      <w:r w:rsidRPr="009E5686">
        <w:rPr>
          <w:color w:val="000000"/>
          <w:sz w:val="24"/>
          <w:szCs w:val="24"/>
          <w:u w:color="000000"/>
          <w:lang w:val="en-US"/>
        </w:rPr>
        <w:t>the Baby</w:t>
      </w:r>
      <w:proofErr w:type="gramEnd"/>
      <w:r w:rsidRPr="009E5686">
        <w:rPr>
          <w:color w:val="000000"/>
          <w:sz w:val="24"/>
          <w:szCs w:val="24"/>
          <w:u w:color="000000"/>
          <w:lang w:val="en-US"/>
        </w:rPr>
        <w:t xml:space="preserve"> Tots. Please do call in at the </w:t>
      </w:r>
      <w:r>
        <w:rPr>
          <w:color w:val="000000"/>
          <w:sz w:val="24"/>
          <w:szCs w:val="24"/>
          <w:u w:color="000000"/>
          <w:lang w:val="en-US"/>
        </w:rPr>
        <w:t>Office</w:t>
      </w:r>
      <w:r w:rsidRPr="009E5686">
        <w:rPr>
          <w:color w:val="000000"/>
          <w:sz w:val="24"/>
          <w:szCs w:val="24"/>
          <w:u w:color="000000"/>
          <w:lang w:val="en-US"/>
        </w:rPr>
        <w:t xml:space="preserve"> and collect a free copy</w:t>
      </w:r>
      <w:r w:rsidR="00141F3D">
        <w:rPr>
          <w:color w:val="000000"/>
          <w:sz w:val="24"/>
          <w:szCs w:val="24"/>
          <w:u w:color="000000"/>
          <w:lang w:val="en-US"/>
        </w:rPr>
        <w:t>, or download it from our websit</w:t>
      </w:r>
      <w:r w:rsidR="00141F3D" w:rsidRPr="009E5686">
        <w:rPr>
          <w:color w:val="000000"/>
          <w:sz w:val="24"/>
          <w:szCs w:val="24"/>
          <w:u w:color="000000"/>
          <w:lang w:val="en-US"/>
        </w:rPr>
        <w:t xml:space="preserve">e: </w:t>
      </w:r>
      <w:hyperlink r:id="rId9" w:history="1">
        <w:r w:rsidR="00141F3D" w:rsidRPr="009E5686">
          <w:rPr>
            <w:color w:val="0000FF"/>
            <w:sz w:val="24"/>
            <w:szCs w:val="24"/>
            <w:u w:val="single" w:color="000000"/>
            <w:lang w:val="en-US"/>
          </w:rPr>
          <w:t>www.stagsbarchester.org.uk</w:t>
        </w:r>
      </w:hyperlink>
      <w:r w:rsidR="00141F3D">
        <w:rPr>
          <w:color w:val="0000FF"/>
          <w:sz w:val="24"/>
          <w:szCs w:val="24"/>
          <w:u w:val="single" w:color="000000"/>
          <w:lang w:val="en-US"/>
        </w:rPr>
        <w:t xml:space="preserve"> </w:t>
      </w:r>
    </w:p>
    <w:p w14:paraId="4F1818BD" w14:textId="77777777" w:rsidR="00D47189" w:rsidRPr="009E5686" w:rsidRDefault="00D47189" w:rsidP="009E5686">
      <w:pPr>
        <w:spacing w:after="0" w:line="240" w:lineRule="auto"/>
        <w:rPr>
          <w:color w:val="000000"/>
          <w:sz w:val="12"/>
          <w:szCs w:val="12"/>
          <w:u w:color="000000"/>
          <w:lang w:val="en-US"/>
        </w:rPr>
      </w:pPr>
    </w:p>
    <w:p w14:paraId="6A79F368"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t>Financial Review</w:t>
      </w:r>
    </w:p>
    <w:p w14:paraId="637BDA6F"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Total receipts on the unrestricted General Fund were £</w:t>
      </w:r>
      <w:r>
        <w:rPr>
          <w:color w:val="000000"/>
          <w:sz w:val="24"/>
          <w:szCs w:val="24"/>
          <w:u w:color="000000"/>
          <w:lang w:val="en-US"/>
        </w:rPr>
        <w:t>65,635</w:t>
      </w:r>
      <w:r w:rsidRPr="009E5686">
        <w:rPr>
          <w:color w:val="000000"/>
          <w:sz w:val="24"/>
          <w:szCs w:val="24"/>
          <w:u w:color="000000"/>
          <w:lang w:val="en-US"/>
        </w:rPr>
        <w:t xml:space="preserve">, and payments from this fund </w:t>
      </w:r>
      <w:proofErr w:type="spellStart"/>
      <w:r w:rsidRPr="009E5686">
        <w:rPr>
          <w:color w:val="000000"/>
          <w:sz w:val="24"/>
          <w:szCs w:val="24"/>
          <w:u w:color="000000"/>
          <w:lang w:val="en-US"/>
        </w:rPr>
        <w:t>totalled</w:t>
      </w:r>
      <w:proofErr w:type="spellEnd"/>
      <w:r w:rsidRPr="009E5686">
        <w:rPr>
          <w:color w:val="000000"/>
          <w:sz w:val="24"/>
          <w:szCs w:val="24"/>
          <w:u w:color="000000"/>
          <w:lang w:val="en-US"/>
        </w:rPr>
        <w:t xml:space="preserve"> £</w:t>
      </w:r>
      <w:r>
        <w:rPr>
          <w:color w:val="000000"/>
          <w:sz w:val="24"/>
          <w:szCs w:val="24"/>
          <w:u w:color="000000"/>
          <w:lang w:val="en-US"/>
        </w:rPr>
        <w:t>61,513</w:t>
      </w:r>
      <w:r w:rsidRPr="009E5686">
        <w:rPr>
          <w:color w:val="000000"/>
          <w:sz w:val="24"/>
          <w:szCs w:val="24"/>
          <w:u w:color="000000"/>
          <w:lang w:val="en-US"/>
        </w:rPr>
        <w:t xml:space="preserve">, giving a </w:t>
      </w:r>
      <w:r>
        <w:rPr>
          <w:color w:val="000000"/>
          <w:sz w:val="24"/>
          <w:szCs w:val="24"/>
          <w:u w:color="000000"/>
          <w:lang w:val="en-US"/>
        </w:rPr>
        <w:t xml:space="preserve">small </w:t>
      </w:r>
      <w:r w:rsidRPr="009E5686">
        <w:rPr>
          <w:color w:val="000000"/>
          <w:sz w:val="24"/>
          <w:szCs w:val="24"/>
          <w:u w:color="000000"/>
          <w:lang w:val="en-US"/>
        </w:rPr>
        <w:t>surplus of £</w:t>
      </w:r>
      <w:r>
        <w:rPr>
          <w:color w:val="000000"/>
          <w:sz w:val="24"/>
          <w:szCs w:val="24"/>
          <w:u w:color="000000"/>
          <w:lang w:val="en-US"/>
        </w:rPr>
        <w:t>4,122</w:t>
      </w:r>
      <w:r w:rsidRPr="009E5686">
        <w:rPr>
          <w:color w:val="000000"/>
          <w:sz w:val="24"/>
          <w:szCs w:val="24"/>
          <w:u w:color="000000"/>
          <w:lang w:val="en-US"/>
        </w:rPr>
        <w:t xml:space="preserve">. </w:t>
      </w:r>
      <w:r>
        <w:rPr>
          <w:color w:val="000000"/>
          <w:sz w:val="24"/>
          <w:szCs w:val="24"/>
          <w:u w:color="000000"/>
          <w:lang w:val="en-US"/>
        </w:rPr>
        <w:t>In addition</w:t>
      </w:r>
      <w:r w:rsidRPr="009E5686">
        <w:rPr>
          <w:color w:val="000000"/>
          <w:sz w:val="24"/>
          <w:szCs w:val="24"/>
          <w:u w:color="000000"/>
          <w:lang w:val="en-US"/>
        </w:rPr>
        <w:t xml:space="preserve">, the PCC </w:t>
      </w:r>
      <w:proofErr w:type="gramStart"/>
      <w:r w:rsidRPr="009E5686">
        <w:rPr>
          <w:color w:val="000000"/>
          <w:sz w:val="24"/>
          <w:szCs w:val="24"/>
          <w:u w:color="000000"/>
          <w:lang w:val="en-US"/>
        </w:rPr>
        <w:t>decided</w:t>
      </w:r>
      <w:proofErr w:type="gramEnd"/>
      <w:r w:rsidRPr="009E5686">
        <w:rPr>
          <w:color w:val="000000"/>
          <w:sz w:val="24"/>
          <w:szCs w:val="24"/>
          <w:u w:color="000000"/>
          <w:lang w:val="en-US"/>
        </w:rPr>
        <w:t xml:space="preserve"> to move £1,000 to the ‘designated fund’ for the maintenance of the Organ.</w:t>
      </w:r>
    </w:p>
    <w:p w14:paraId="45E3C17F" w14:textId="668EEC9A" w:rsidR="00141F3D" w:rsidRPr="009E5686" w:rsidRDefault="00D47189" w:rsidP="00141F3D">
      <w:pPr>
        <w:spacing w:after="0" w:line="240" w:lineRule="auto"/>
        <w:rPr>
          <w:color w:val="000000"/>
          <w:sz w:val="24"/>
          <w:szCs w:val="24"/>
          <w:u w:color="000000"/>
          <w:lang w:val="en-US"/>
        </w:rPr>
      </w:pPr>
      <w:r w:rsidRPr="009E5686">
        <w:rPr>
          <w:color w:val="000000"/>
          <w:sz w:val="24"/>
          <w:szCs w:val="24"/>
          <w:u w:color="000000"/>
          <w:lang w:val="en-US"/>
        </w:rPr>
        <w:t xml:space="preserve">Income from the Parish Giving Scheme, standing orders and weekly </w:t>
      </w:r>
      <w:proofErr w:type="gramStart"/>
      <w:r w:rsidRPr="009E5686">
        <w:rPr>
          <w:color w:val="000000"/>
          <w:sz w:val="24"/>
          <w:szCs w:val="24"/>
          <w:u w:color="000000"/>
          <w:lang w:val="en-US"/>
        </w:rPr>
        <w:t>envelopes (‘</w:t>
      </w:r>
      <w:proofErr w:type="gramEnd"/>
      <w:r w:rsidRPr="009E5686">
        <w:rPr>
          <w:color w:val="000000"/>
          <w:sz w:val="24"/>
          <w:szCs w:val="24"/>
          <w:u w:color="000000"/>
          <w:lang w:val="en-US"/>
        </w:rPr>
        <w:t xml:space="preserve">Planned </w:t>
      </w:r>
      <w:proofErr w:type="gramStart"/>
      <w:r w:rsidRPr="009E5686">
        <w:rPr>
          <w:color w:val="000000"/>
          <w:sz w:val="24"/>
          <w:szCs w:val="24"/>
          <w:u w:color="000000"/>
          <w:lang w:val="en-US"/>
        </w:rPr>
        <w:t>Giving</w:t>
      </w:r>
      <w:proofErr w:type="gramEnd"/>
      <w:r w:rsidRPr="009E5686">
        <w:rPr>
          <w:color w:val="000000"/>
          <w:sz w:val="24"/>
          <w:szCs w:val="24"/>
          <w:u w:color="000000"/>
          <w:lang w:val="en-US"/>
        </w:rPr>
        <w:t>’) increased by</w:t>
      </w:r>
      <w:r>
        <w:rPr>
          <w:color w:val="000000"/>
          <w:sz w:val="24"/>
          <w:szCs w:val="24"/>
          <w:u w:color="000000"/>
          <w:lang w:val="en-US"/>
        </w:rPr>
        <w:t xml:space="preserve"> around </w:t>
      </w:r>
      <w:r w:rsidRPr="009E5686">
        <w:rPr>
          <w:color w:val="000000"/>
          <w:sz w:val="24"/>
          <w:szCs w:val="24"/>
          <w:u w:color="000000"/>
          <w:lang w:val="en-US"/>
        </w:rPr>
        <w:t>5%</w:t>
      </w:r>
      <w:r>
        <w:rPr>
          <w:color w:val="000000"/>
          <w:sz w:val="24"/>
          <w:szCs w:val="24"/>
          <w:u w:color="000000"/>
          <w:lang w:val="en-US"/>
        </w:rPr>
        <w:t>, and we are encouraging a change from envelope giving to the Parish Giving Scheme.  I</w:t>
      </w:r>
      <w:r w:rsidRPr="009E5686">
        <w:rPr>
          <w:color w:val="000000"/>
          <w:sz w:val="24"/>
          <w:szCs w:val="24"/>
          <w:u w:color="000000"/>
          <w:lang w:val="en-US"/>
        </w:rPr>
        <w:t xml:space="preserve">t </w:t>
      </w:r>
      <w:proofErr w:type="gramStart"/>
      <w:r w:rsidRPr="009E5686">
        <w:rPr>
          <w:color w:val="000000"/>
          <w:sz w:val="24"/>
          <w:szCs w:val="24"/>
          <w:u w:color="000000"/>
          <w:lang w:val="en-US"/>
        </w:rPr>
        <w:t>has been</w:t>
      </w:r>
      <w:proofErr w:type="gramEnd"/>
      <w:r w:rsidRPr="009E5686">
        <w:rPr>
          <w:color w:val="000000"/>
          <w:sz w:val="24"/>
          <w:szCs w:val="24"/>
          <w:u w:color="000000"/>
          <w:lang w:val="en-US"/>
        </w:rPr>
        <w:t xml:space="preserve"> good to see that many visitors are now using </w:t>
      </w:r>
      <w:r>
        <w:rPr>
          <w:color w:val="000000"/>
          <w:sz w:val="24"/>
          <w:szCs w:val="24"/>
          <w:u w:color="000000"/>
          <w:lang w:val="en-US"/>
        </w:rPr>
        <w:t xml:space="preserve">contactless giving and </w:t>
      </w:r>
      <w:r w:rsidR="00B1717A" w:rsidRPr="009E5686">
        <w:rPr>
          <w:color w:val="000000"/>
          <w:sz w:val="24"/>
          <w:szCs w:val="24"/>
          <w:u w:color="000000"/>
          <w:lang w:val="en-US"/>
        </w:rPr>
        <w:t>one-off</w:t>
      </w:r>
      <w:r w:rsidRPr="009E5686">
        <w:rPr>
          <w:color w:val="000000"/>
          <w:sz w:val="24"/>
          <w:szCs w:val="24"/>
          <w:u w:color="000000"/>
          <w:lang w:val="en-US"/>
        </w:rPr>
        <w:t xml:space="preserve"> Gift Aid envelopes</w:t>
      </w:r>
      <w:r>
        <w:rPr>
          <w:color w:val="000000"/>
          <w:sz w:val="24"/>
          <w:szCs w:val="24"/>
          <w:u w:color="000000"/>
          <w:lang w:val="en-US"/>
        </w:rPr>
        <w:t>.</w:t>
      </w:r>
      <w:r w:rsidR="00E80701">
        <w:rPr>
          <w:color w:val="000000"/>
          <w:sz w:val="24"/>
          <w:szCs w:val="24"/>
          <w:u w:color="000000"/>
          <w:lang w:val="en-US"/>
        </w:rPr>
        <w:t xml:space="preserve">  </w:t>
      </w:r>
      <w:r w:rsidR="00141F3D">
        <w:rPr>
          <w:color w:val="000000"/>
          <w:sz w:val="24"/>
          <w:szCs w:val="24"/>
          <w:u w:color="000000"/>
          <w:lang w:val="en-US"/>
        </w:rPr>
        <w:t xml:space="preserve">We now have a contactless terminal which makes it easier for people to make donations, especially as not everyone carries cash now, and we have seen a corresponding increase in the </w:t>
      </w:r>
      <w:proofErr w:type="gramStart"/>
      <w:r w:rsidR="00141F3D">
        <w:rPr>
          <w:color w:val="000000"/>
          <w:sz w:val="24"/>
          <w:szCs w:val="24"/>
          <w:u w:color="000000"/>
          <w:lang w:val="en-US"/>
        </w:rPr>
        <w:t>amounted</w:t>
      </w:r>
      <w:proofErr w:type="gramEnd"/>
      <w:r w:rsidR="00141F3D">
        <w:rPr>
          <w:color w:val="000000"/>
          <w:sz w:val="24"/>
          <w:szCs w:val="24"/>
          <w:u w:color="000000"/>
          <w:lang w:val="en-US"/>
        </w:rPr>
        <w:t xml:space="preserve"> collected at services. </w:t>
      </w:r>
    </w:p>
    <w:p w14:paraId="0AE50A74" w14:textId="77777777"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It is important to note that the receipts figure includes a legacy from the late Mary Rudge of £1,</w:t>
      </w:r>
      <w:r>
        <w:rPr>
          <w:color w:val="000000"/>
          <w:sz w:val="24"/>
          <w:szCs w:val="24"/>
          <w:u w:color="000000"/>
          <w:lang w:val="en-US"/>
        </w:rPr>
        <w:t>5</w:t>
      </w:r>
      <w:r w:rsidRPr="009E5686">
        <w:rPr>
          <w:color w:val="000000"/>
          <w:sz w:val="24"/>
          <w:szCs w:val="24"/>
          <w:u w:color="000000"/>
          <w:lang w:val="en-US"/>
        </w:rPr>
        <w:t xml:space="preserve">00.  </w:t>
      </w:r>
    </w:p>
    <w:p w14:paraId="0FCEC5A2" w14:textId="3AC8296F" w:rsidR="00D47189" w:rsidRDefault="00A76652" w:rsidP="009E5686">
      <w:pPr>
        <w:spacing w:after="0" w:line="240" w:lineRule="auto"/>
        <w:rPr>
          <w:color w:val="000000"/>
          <w:sz w:val="24"/>
          <w:szCs w:val="24"/>
          <w:u w:color="000000"/>
          <w:lang w:val="en-US"/>
        </w:rPr>
      </w:pPr>
      <w:r>
        <w:rPr>
          <w:color w:val="000000"/>
          <w:sz w:val="24"/>
          <w:szCs w:val="24"/>
          <w:u w:color="000000"/>
          <w:lang w:val="en-US"/>
        </w:rPr>
        <w:t>W</w:t>
      </w:r>
      <w:r w:rsidR="00D47189">
        <w:rPr>
          <w:color w:val="000000"/>
          <w:sz w:val="24"/>
          <w:szCs w:val="24"/>
          <w:u w:color="000000"/>
          <w:lang w:val="en-US"/>
        </w:rPr>
        <w:t xml:space="preserve">e were </w:t>
      </w:r>
      <w:r>
        <w:rPr>
          <w:color w:val="000000"/>
          <w:sz w:val="24"/>
          <w:szCs w:val="24"/>
          <w:u w:color="000000"/>
          <w:lang w:val="en-US"/>
        </w:rPr>
        <w:t xml:space="preserve">also </w:t>
      </w:r>
      <w:r w:rsidR="00D47189">
        <w:rPr>
          <w:color w:val="000000"/>
          <w:sz w:val="24"/>
          <w:szCs w:val="24"/>
          <w:u w:color="000000"/>
          <w:lang w:val="en-US"/>
        </w:rPr>
        <w:t xml:space="preserve">pleased to be able to hold the Flower Festival and Summer Fete which raised £850. Income from hall lettings has </w:t>
      </w:r>
      <w:r w:rsidR="00141F3D">
        <w:rPr>
          <w:color w:val="000000"/>
          <w:sz w:val="24"/>
          <w:szCs w:val="24"/>
          <w:u w:color="000000"/>
          <w:lang w:val="en-US"/>
        </w:rPr>
        <w:t>remained stable</w:t>
      </w:r>
      <w:r w:rsidR="00D47189">
        <w:rPr>
          <w:color w:val="000000"/>
          <w:sz w:val="24"/>
          <w:szCs w:val="24"/>
          <w:u w:color="000000"/>
          <w:lang w:val="en-US"/>
        </w:rPr>
        <w:t>.</w:t>
      </w:r>
    </w:p>
    <w:p w14:paraId="0A8081E4" w14:textId="2A4C267B"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contribution to the Diocesan ‘Parish Share’ – which helps towards the cost of stipends and housing costs for the clergy </w:t>
      </w:r>
      <w:r>
        <w:rPr>
          <w:color w:val="000000"/>
          <w:sz w:val="24"/>
          <w:szCs w:val="24"/>
          <w:u w:color="000000"/>
          <w:lang w:val="en-US"/>
        </w:rPr>
        <w:t xml:space="preserve">– increased </w:t>
      </w:r>
      <w:r w:rsidRPr="00D5407E">
        <w:rPr>
          <w:color w:val="000000"/>
          <w:sz w:val="24"/>
          <w:szCs w:val="24"/>
          <w:u w:color="000000"/>
          <w:lang w:val="en-US"/>
        </w:rPr>
        <w:t xml:space="preserve">by </w:t>
      </w:r>
      <w:r w:rsidR="00D5407E" w:rsidRPr="00D5407E">
        <w:rPr>
          <w:color w:val="000000"/>
          <w:sz w:val="24"/>
          <w:szCs w:val="24"/>
          <w:u w:color="000000"/>
          <w:lang w:val="en-US"/>
        </w:rPr>
        <w:t>3.</w:t>
      </w:r>
      <w:r w:rsidRPr="00D5407E">
        <w:rPr>
          <w:color w:val="000000"/>
          <w:sz w:val="24"/>
          <w:szCs w:val="24"/>
          <w:u w:color="000000"/>
          <w:lang w:val="en-US"/>
        </w:rPr>
        <w:t>2%</w:t>
      </w:r>
      <w:r>
        <w:rPr>
          <w:color w:val="000000"/>
          <w:sz w:val="24"/>
          <w:szCs w:val="24"/>
          <w:u w:color="000000"/>
          <w:lang w:val="en-US"/>
        </w:rPr>
        <w:t xml:space="preserve"> this year</w:t>
      </w:r>
      <w:r w:rsidRPr="009E5686">
        <w:rPr>
          <w:color w:val="000000"/>
          <w:sz w:val="24"/>
          <w:szCs w:val="24"/>
          <w:u w:color="000000"/>
          <w:lang w:val="en-US"/>
        </w:rPr>
        <w:t>.</w:t>
      </w:r>
      <w:r>
        <w:rPr>
          <w:color w:val="000000"/>
          <w:sz w:val="24"/>
          <w:szCs w:val="24"/>
          <w:u w:color="000000"/>
          <w:lang w:val="en-US"/>
        </w:rPr>
        <w:t xml:space="preserve">  So </w:t>
      </w:r>
      <w:proofErr w:type="gramStart"/>
      <w:r>
        <w:rPr>
          <w:color w:val="000000"/>
          <w:sz w:val="24"/>
          <w:szCs w:val="24"/>
          <w:u w:color="000000"/>
          <w:lang w:val="en-US"/>
        </w:rPr>
        <w:t>far</w:t>
      </w:r>
      <w:proofErr w:type="gramEnd"/>
      <w:r>
        <w:rPr>
          <w:color w:val="000000"/>
          <w:sz w:val="24"/>
          <w:szCs w:val="24"/>
          <w:u w:color="000000"/>
          <w:lang w:val="en-US"/>
        </w:rPr>
        <w:t xml:space="preserve"> we have been able </w:t>
      </w:r>
      <w:proofErr w:type="gramStart"/>
      <w:r>
        <w:rPr>
          <w:color w:val="000000"/>
          <w:sz w:val="24"/>
          <w:szCs w:val="24"/>
          <w:u w:color="000000"/>
          <w:lang w:val="en-US"/>
        </w:rPr>
        <w:t>maintain</w:t>
      </w:r>
      <w:proofErr w:type="gramEnd"/>
      <w:r>
        <w:rPr>
          <w:color w:val="000000"/>
          <w:sz w:val="24"/>
          <w:szCs w:val="24"/>
          <w:u w:color="000000"/>
          <w:lang w:val="en-US"/>
        </w:rPr>
        <w:t xml:space="preserve"> our practice of giving 100% of the amount requested.</w:t>
      </w:r>
    </w:p>
    <w:p w14:paraId="7F03B77B" w14:textId="77777777" w:rsidR="00D47189" w:rsidRPr="001265C9" w:rsidRDefault="00D47189" w:rsidP="009E5686">
      <w:pPr>
        <w:spacing w:after="0" w:line="240" w:lineRule="auto"/>
        <w:rPr>
          <w:color w:val="000000"/>
          <w:sz w:val="12"/>
          <w:szCs w:val="12"/>
          <w:u w:color="000000"/>
          <w:lang w:val="en-US"/>
        </w:rPr>
      </w:pPr>
    </w:p>
    <w:p w14:paraId="4CA2D79A" w14:textId="77777777" w:rsidR="00D47189" w:rsidRPr="00790D9D" w:rsidRDefault="00D47189" w:rsidP="009E5686">
      <w:pPr>
        <w:spacing w:after="0" w:line="240" w:lineRule="auto"/>
        <w:rPr>
          <w:b/>
          <w:color w:val="000000"/>
          <w:sz w:val="24"/>
          <w:szCs w:val="24"/>
          <w:u w:color="000000"/>
          <w:lang w:val="en-US"/>
        </w:rPr>
      </w:pPr>
      <w:r w:rsidRPr="00790D9D">
        <w:rPr>
          <w:b/>
          <w:color w:val="000000"/>
          <w:sz w:val="24"/>
          <w:szCs w:val="24"/>
          <w:u w:color="000000"/>
          <w:lang w:val="en-US"/>
        </w:rPr>
        <w:t>Reserves Policy</w:t>
      </w:r>
    </w:p>
    <w:p w14:paraId="1E361AC5" w14:textId="2B0A0C8A" w:rsidR="00D47189" w:rsidRPr="009E5686" w:rsidRDefault="00D47189" w:rsidP="009E5686">
      <w:pPr>
        <w:spacing w:after="0" w:line="240" w:lineRule="auto"/>
        <w:rPr>
          <w:color w:val="000000"/>
          <w:sz w:val="24"/>
          <w:szCs w:val="24"/>
          <w:u w:color="000000"/>
          <w:lang w:val="en-US"/>
        </w:rPr>
      </w:pPr>
      <w:r w:rsidRPr="00790D9D">
        <w:rPr>
          <w:color w:val="000000"/>
          <w:sz w:val="24"/>
          <w:szCs w:val="24"/>
          <w:u w:color="000000"/>
          <w:lang w:val="en-US"/>
        </w:rPr>
        <w:t>The PCC has resolved to maintain</w:t>
      </w:r>
      <w:r w:rsidR="00663A21">
        <w:rPr>
          <w:color w:val="000000"/>
          <w:sz w:val="24"/>
          <w:szCs w:val="24"/>
          <w:u w:color="000000"/>
          <w:lang w:val="en-US"/>
        </w:rPr>
        <w:t xml:space="preserve"> </w:t>
      </w:r>
      <w:r w:rsidRPr="00790D9D">
        <w:rPr>
          <w:color w:val="000000"/>
          <w:sz w:val="24"/>
          <w:szCs w:val="24"/>
          <w:u w:color="000000"/>
          <w:lang w:val="en-US"/>
        </w:rPr>
        <w:t xml:space="preserve">a balance on our General (unrestricted) Fund, which equates to at least three months’ unrestricted payments (say £15,000) to cover emergencies. </w:t>
      </w:r>
      <w:r>
        <w:rPr>
          <w:color w:val="000000"/>
          <w:sz w:val="24"/>
          <w:szCs w:val="24"/>
          <w:u w:color="000000"/>
          <w:lang w:val="en-US"/>
        </w:rPr>
        <w:t xml:space="preserve">At St Agatha’s we are in the fortunate position of having sufficient reserves of over £30,000 which are comfortably </w:t>
      </w:r>
      <w:proofErr w:type="gramStart"/>
      <w:r>
        <w:rPr>
          <w:color w:val="000000"/>
          <w:sz w:val="24"/>
          <w:szCs w:val="24"/>
          <w:u w:color="000000"/>
          <w:lang w:val="en-US"/>
        </w:rPr>
        <w:t>in excess of</w:t>
      </w:r>
      <w:proofErr w:type="gramEnd"/>
      <w:r>
        <w:rPr>
          <w:color w:val="000000"/>
          <w:sz w:val="24"/>
          <w:szCs w:val="24"/>
          <w:u w:color="000000"/>
          <w:lang w:val="en-US"/>
        </w:rPr>
        <w:t xml:space="preserve"> that.    </w:t>
      </w:r>
      <w:r w:rsidRPr="00790D9D">
        <w:rPr>
          <w:color w:val="000000"/>
          <w:sz w:val="24"/>
          <w:szCs w:val="24"/>
          <w:u w:color="000000"/>
          <w:lang w:val="en-US"/>
        </w:rPr>
        <w:t>The Fabric Fund balance</w:t>
      </w:r>
      <w:r>
        <w:rPr>
          <w:color w:val="000000"/>
          <w:sz w:val="24"/>
          <w:szCs w:val="24"/>
          <w:u w:color="000000"/>
          <w:lang w:val="en-US"/>
        </w:rPr>
        <w:t>, including reserves</w:t>
      </w:r>
      <w:r w:rsidRPr="00790D9D">
        <w:rPr>
          <w:color w:val="000000"/>
          <w:sz w:val="24"/>
          <w:szCs w:val="24"/>
          <w:u w:color="000000"/>
          <w:lang w:val="en-US"/>
        </w:rPr>
        <w:t xml:space="preserve"> of </w:t>
      </w:r>
      <w:r>
        <w:rPr>
          <w:color w:val="000000"/>
          <w:sz w:val="24"/>
          <w:szCs w:val="24"/>
          <w:u w:color="000000"/>
          <w:lang w:val="en-US"/>
        </w:rPr>
        <w:t xml:space="preserve">almost </w:t>
      </w:r>
      <w:r w:rsidRPr="00790D9D">
        <w:rPr>
          <w:color w:val="000000"/>
          <w:sz w:val="24"/>
          <w:szCs w:val="24"/>
          <w:u w:color="000000"/>
          <w:lang w:val="en-US"/>
        </w:rPr>
        <w:t>£</w:t>
      </w:r>
      <w:proofErr w:type="gramStart"/>
      <w:r>
        <w:rPr>
          <w:color w:val="000000"/>
          <w:sz w:val="24"/>
          <w:szCs w:val="24"/>
          <w:u w:color="000000"/>
          <w:lang w:val="en-US"/>
        </w:rPr>
        <w:t>150,000</w:t>
      </w:r>
      <w:proofErr w:type="gramEnd"/>
      <w:r>
        <w:rPr>
          <w:color w:val="000000"/>
          <w:sz w:val="24"/>
          <w:szCs w:val="24"/>
          <w:u w:color="000000"/>
          <w:lang w:val="en-US"/>
        </w:rPr>
        <w:t xml:space="preserve"> is</w:t>
      </w:r>
      <w:r w:rsidRPr="00790D9D">
        <w:rPr>
          <w:color w:val="000000"/>
          <w:sz w:val="24"/>
          <w:szCs w:val="24"/>
          <w:u w:color="000000"/>
          <w:lang w:val="en-US"/>
        </w:rPr>
        <w:t xml:space="preserve"> retained towards the cost of the nave roof repairs/replacement. It is our policy to invest any surplus funds with CCLA, through the CBF Church of England Deposit Fund, their Investment Fund units, and their Property Fund units.</w:t>
      </w:r>
    </w:p>
    <w:p w14:paraId="1CADB9A8" w14:textId="77777777" w:rsidR="00D47189" w:rsidRPr="009E5686" w:rsidRDefault="00D47189" w:rsidP="009E5686">
      <w:pPr>
        <w:spacing w:after="0" w:line="240" w:lineRule="auto"/>
        <w:rPr>
          <w:color w:val="000000"/>
          <w:sz w:val="12"/>
          <w:szCs w:val="12"/>
          <w:u w:color="000000"/>
          <w:lang w:val="en-US"/>
        </w:rPr>
      </w:pPr>
    </w:p>
    <w:p w14:paraId="4FB81D73" w14:textId="77777777" w:rsidR="00D47189" w:rsidRPr="00BE59B7" w:rsidRDefault="00D47189" w:rsidP="009E5686">
      <w:pPr>
        <w:spacing w:after="0" w:line="240" w:lineRule="auto"/>
        <w:rPr>
          <w:b/>
          <w:color w:val="000000"/>
          <w:sz w:val="24"/>
          <w:szCs w:val="24"/>
          <w:u w:color="000000"/>
          <w:lang w:val="en-US"/>
        </w:rPr>
      </w:pPr>
      <w:r w:rsidRPr="00BE59B7">
        <w:rPr>
          <w:b/>
          <w:color w:val="000000"/>
          <w:sz w:val="24"/>
          <w:szCs w:val="24"/>
          <w:u w:color="000000"/>
          <w:lang w:val="en-US"/>
        </w:rPr>
        <w:t>Safeguarding</w:t>
      </w:r>
    </w:p>
    <w:p w14:paraId="654EA030" w14:textId="76CD7701"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PCC has complied with the duty under section 5 of the Safeguarding and Clergy Discipline Measure 2016 (duty to </w:t>
      </w:r>
      <w:r w:rsidR="00AD0C44">
        <w:rPr>
          <w:color w:val="000000"/>
          <w:sz w:val="24"/>
          <w:szCs w:val="24"/>
          <w:u w:color="000000"/>
          <w:lang w:val="en-US"/>
        </w:rPr>
        <w:t>comply with the</w:t>
      </w:r>
      <w:r w:rsidRPr="009E5686">
        <w:rPr>
          <w:color w:val="000000"/>
          <w:sz w:val="24"/>
          <w:szCs w:val="24"/>
          <w:u w:color="000000"/>
          <w:lang w:val="en-US"/>
        </w:rPr>
        <w:t xml:space="preserve"> House of Bishops’ guidance on safeguarding children and vulnerable adults).</w:t>
      </w:r>
    </w:p>
    <w:p w14:paraId="1464425B" w14:textId="77777777" w:rsidR="00D47189" w:rsidRDefault="00D47189" w:rsidP="009E5686">
      <w:pPr>
        <w:spacing w:after="0" w:line="240" w:lineRule="auto"/>
        <w:rPr>
          <w:color w:val="000000"/>
          <w:sz w:val="24"/>
          <w:szCs w:val="24"/>
          <w:u w:color="000000"/>
          <w:lang w:val="en-US"/>
        </w:rPr>
      </w:pPr>
    </w:p>
    <w:p w14:paraId="6962BE06" w14:textId="77777777" w:rsidR="00E80701" w:rsidRDefault="00E80701" w:rsidP="009E5686">
      <w:pPr>
        <w:spacing w:after="0" w:line="240" w:lineRule="auto"/>
        <w:rPr>
          <w:color w:val="000000"/>
          <w:sz w:val="24"/>
          <w:szCs w:val="24"/>
          <w:u w:color="000000"/>
          <w:lang w:val="en-US"/>
        </w:rPr>
      </w:pPr>
    </w:p>
    <w:p w14:paraId="65526CA1" w14:textId="77777777" w:rsidR="00D47189" w:rsidRPr="00C0156C" w:rsidRDefault="00D47189" w:rsidP="00BC13F9">
      <w:pPr>
        <w:spacing w:after="0" w:line="240" w:lineRule="auto"/>
        <w:jc w:val="center"/>
        <w:rPr>
          <w:b/>
          <w:color w:val="000000"/>
          <w:u w:color="000000"/>
          <w:lang w:val="en-US"/>
        </w:rPr>
      </w:pPr>
      <w:r w:rsidRPr="00C0156C">
        <w:rPr>
          <w:b/>
          <w:color w:val="000000"/>
          <w:u w:color="000000"/>
          <w:lang w:val="en-US"/>
        </w:rPr>
        <w:t>2</w:t>
      </w:r>
    </w:p>
    <w:p w14:paraId="261E58F2" w14:textId="77777777" w:rsidR="00D47189" w:rsidRPr="009E5686" w:rsidRDefault="00D47189" w:rsidP="00BC13F9">
      <w:pPr>
        <w:spacing w:after="0" w:line="240" w:lineRule="auto"/>
        <w:jc w:val="center"/>
        <w:rPr>
          <w:color w:val="000000"/>
          <w:sz w:val="24"/>
          <w:szCs w:val="24"/>
          <w:u w:color="000000"/>
          <w:lang w:val="en-US"/>
        </w:rPr>
      </w:pPr>
    </w:p>
    <w:p w14:paraId="75470A70"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lastRenderedPageBreak/>
        <w:t>Volunteers</w:t>
      </w:r>
    </w:p>
    <w:p w14:paraId="41685250" w14:textId="77777777" w:rsidR="00D47189" w:rsidRDefault="00D47189" w:rsidP="009E5686">
      <w:pPr>
        <w:spacing w:after="0" w:line="240" w:lineRule="auto"/>
        <w:rPr>
          <w:color w:val="000000"/>
          <w:sz w:val="24"/>
          <w:szCs w:val="24"/>
          <w:u w:color="000000"/>
          <w:lang w:val="en-US"/>
        </w:rPr>
      </w:pPr>
      <w:r w:rsidRPr="009E5686">
        <w:rPr>
          <w:color w:val="000000"/>
          <w:sz w:val="24"/>
          <w:szCs w:val="24"/>
          <w:u w:color="000000"/>
          <w:lang w:val="en-US"/>
        </w:rPr>
        <w:t>The members of the PCC would like to thank all the volunteers who work so tirelessly to make our Church a lively and vibrant community. Our especial thanks go to our Churchwardens, Arabella Allen and Mark Tapley.</w:t>
      </w:r>
    </w:p>
    <w:p w14:paraId="5A2AA8FE" w14:textId="77777777" w:rsidR="00D47189" w:rsidRPr="00BC13F9" w:rsidRDefault="00D47189" w:rsidP="009E5686">
      <w:pPr>
        <w:spacing w:after="0" w:line="240" w:lineRule="auto"/>
        <w:rPr>
          <w:color w:val="000000"/>
          <w:sz w:val="12"/>
          <w:szCs w:val="12"/>
          <w:u w:color="000000"/>
          <w:lang w:val="en-US"/>
        </w:rPr>
      </w:pPr>
    </w:p>
    <w:p w14:paraId="31A201A0"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t>Structure, Governance and Management</w:t>
      </w:r>
    </w:p>
    <w:p w14:paraId="2F251970"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The method of appointment of PCC members is set out in the Church Representation Rules. The Council comprises the Incumbent, the Churchwardens, a representative of the Readers, those elected to the Deanery Synod, and other members who are elected at the Annual Parochial Church Meeting, by those on the Electoral Roll.  Members of the congregation are always encouraged to join the Electoral Roll, and to consider standing for election to the PCC.</w:t>
      </w:r>
    </w:p>
    <w:p w14:paraId="3D4DAE03" w14:textId="0FD7A984"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PCC members are responsible for making decisions on all matters of general concern and importance in the parish, and for all financial matters. The full PCC met six times during the year, </w:t>
      </w:r>
      <w:r>
        <w:rPr>
          <w:color w:val="000000"/>
          <w:sz w:val="24"/>
          <w:szCs w:val="24"/>
          <w:u w:color="000000"/>
          <w:lang w:val="en-US"/>
        </w:rPr>
        <w:t xml:space="preserve">although we have only recently started meeting face-to-face once again. </w:t>
      </w:r>
      <w:r w:rsidR="00B1717A">
        <w:rPr>
          <w:color w:val="000000"/>
          <w:sz w:val="24"/>
          <w:szCs w:val="24"/>
          <w:u w:color="000000"/>
          <w:lang w:val="en-US"/>
        </w:rPr>
        <w:t xml:space="preserve">The </w:t>
      </w:r>
      <w:r w:rsidR="00B1717A" w:rsidRPr="009E5686">
        <w:rPr>
          <w:color w:val="000000"/>
          <w:sz w:val="24"/>
          <w:szCs w:val="24"/>
          <w:u w:color="000000"/>
          <w:lang w:val="en-US"/>
        </w:rPr>
        <w:t>average</w:t>
      </w:r>
      <w:r w:rsidRPr="009E5686">
        <w:rPr>
          <w:color w:val="000000"/>
          <w:sz w:val="24"/>
          <w:szCs w:val="24"/>
          <w:u w:color="000000"/>
          <w:lang w:val="en-US"/>
        </w:rPr>
        <w:t xml:space="preserve"> level of attendance </w:t>
      </w:r>
      <w:r>
        <w:rPr>
          <w:color w:val="000000"/>
          <w:sz w:val="24"/>
          <w:szCs w:val="24"/>
          <w:u w:color="000000"/>
          <w:lang w:val="en-US"/>
        </w:rPr>
        <w:t>was</w:t>
      </w:r>
      <w:r w:rsidRPr="009E5686">
        <w:rPr>
          <w:color w:val="000000"/>
          <w:sz w:val="24"/>
          <w:szCs w:val="24"/>
          <w:u w:color="000000"/>
          <w:lang w:val="en-US"/>
        </w:rPr>
        <w:t xml:space="preserve"> 94%. Given its wide responsibilities, the PCC has </w:t>
      </w:r>
      <w:proofErr w:type="gramStart"/>
      <w:r w:rsidRPr="009E5686">
        <w:rPr>
          <w:color w:val="000000"/>
          <w:sz w:val="24"/>
          <w:szCs w:val="24"/>
          <w:u w:color="000000"/>
          <w:lang w:val="en-US"/>
        </w:rPr>
        <w:t>a number of</w:t>
      </w:r>
      <w:proofErr w:type="gramEnd"/>
      <w:r w:rsidRPr="009E5686">
        <w:rPr>
          <w:color w:val="000000"/>
          <w:sz w:val="24"/>
          <w:szCs w:val="24"/>
          <w:u w:color="000000"/>
          <w:lang w:val="en-US"/>
        </w:rPr>
        <w:t xml:space="preserve"> sub committees, each dealing with a particular aspect of parish life. These include Worship, Mission and Outreach, Buildings and Finance, and Youth Work. Each </w:t>
      </w:r>
      <w:proofErr w:type="gramStart"/>
      <w:r w:rsidRPr="009E5686">
        <w:rPr>
          <w:color w:val="000000"/>
          <w:sz w:val="24"/>
          <w:szCs w:val="24"/>
          <w:u w:color="000000"/>
          <w:lang w:val="en-US"/>
        </w:rPr>
        <w:t>reports</w:t>
      </w:r>
      <w:proofErr w:type="gramEnd"/>
      <w:r w:rsidRPr="009E5686">
        <w:rPr>
          <w:color w:val="000000"/>
          <w:sz w:val="24"/>
          <w:szCs w:val="24"/>
          <w:u w:color="000000"/>
          <w:lang w:val="en-US"/>
        </w:rPr>
        <w:t xml:space="preserve"> to the full PCC, with the minutes of their meetings.</w:t>
      </w:r>
    </w:p>
    <w:p w14:paraId="68197823" w14:textId="77777777" w:rsidR="00D47189" w:rsidRPr="009E5686" w:rsidRDefault="00D47189" w:rsidP="009E5686">
      <w:pPr>
        <w:spacing w:after="0" w:line="240" w:lineRule="auto"/>
        <w:rPr>
          <w:color w:val="000000"/>
          <w:sz w:val="16"/>
          <w:szCs w:val="16"/>
          <w:u w:color="000000"/>
          <w:lang w:val="en-US"/>
        </w:rPr>
      </w:pPr>
    </w:p>
    <w:p w14:paraId="3422C8C2" w14:textId="77777777" w:rsidR="00D47189" w:rsidRPr="009E5686" w:rsidRDefault="00D47189" w:rsidP="009E5686">
      <w:pPr>
        <w:spacing w:after="0" w:line="240" w:lineRule="auto"/>
        <w:rPr>
          <w:b/>
          <w:color w:val="000000"/>
          <w:sz w:val="24"/>
          <w:szCs w:val="24"/>
          <w:u w:color="000000"/>
          <w:lang w:val="en-US"/>
        </w:rPr>
      </w:pPr>
      <w:r w:rsidRPr="009E5686">
        <w:rPr>
          <w:b/>
          <w:color w:val="000000"/>
          <w:sz w:val="24"/>
          <w:szCs w:val="24"/>
          <w:u w:color="000000"/>
          <w:lang w:val="en-US"/>
        </w:rPr>
        <w:t>Administrative Information</w:t>
      </w:r>
    </w:p>
    <w:p w14:paraId="357C7F7D"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The Church is situated at The Green, Barchester, BR1 3FG and is part of the Deanery of Grantchester, in the Diocese of Foxton. The correspondence address is The Parish Office, St Agatha’s Church, The Green, Barchester, BR1 3FG.</w:t>
      </w:r>
    </w:p>
    <w:p w14:paraId="04339D0E"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 xml:space="preserve">The PCC is a body corporate (PCC Powers Measure 1956, and the </w:t>
      </w:r>
      <w:r>
        <w:rPr>
          <w:color w:val="000000"/>
          <w:sz w:val="24"/>
          <w:szCs w:val="24"/>
          <w:u w:color="000000"/>
          <w:lang w:val="en-US"/>
        </w:rPr>
        <w:t>Church Representation Rules 2022</w:t>
      </w:r>
      <w:r w:rsidRPr="009E5686">
        <w:rPr>
          <w:color w:val="000000"/>
          <w:sz w:val="24"/>
          <w:szCs w:val="24"/>
          <w:u w:color="000000"/>
          <w:lang w:val="en-US"/>
        </w:rPr>
        <w:t>) and a Charity excepted from registration with the Charity Commission.</w:t>
      </w:r>
    </w:p>
    <w:p w14:paraId="4B1CCFDE" w14:textId="77777777" w:rsidR="00D47189" w:rsidRPr="009E5686" w:rsidRDefault="00D47189" w:rsidP="009E5686">
      <w:pPr>
        <w:spacing w:after="0" w:line="240" w:lineRule="auto"/>
        <w:rPr>
          <w:color w:val="000000"/>
          <w:sz w:val="16"/>
          <w:szCs w:val="16"/>
          <w:u w:color="000000"/>
          <w:lang w:val="en-US"/>
        </w:rPr>
      </w:pPr>
    </w:p>
    <w:p w14:paraId="2B5F50D1" w14:textId="215D88BA"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PCC members who have served from 1</w:t>
      </w:r>
      <w:r w:rsidRPr="009E5686">
        <w:rPr>
          <w:color w:val="000000"/>
          <w:sz w:val="24"/>
          <w:szCs w:val="24"/>
          <w:u w:color="000000"/>
          <w:vertAlign w:val="superscript"/>
          <w:lang w:val="en-US"/>
        </w:rPr>
        <w:t>st</w:t>
      </w:r>
      <w:r>
        <w:rPr>
          <w:color w:val="000000"/>
          <w:sz w:val="24"/>
          <w:szCs w:val="24"/>
          <w:u w:color="000000"/>
          <w:lang w:val="en-US"/>
        </w:rPr>
        <w:t xml:space="preserve"> January 202</w:t>
      </w:r>
      <w:r w:rsidR="001314B3">
        <w:rPr>
          <w:color w:val="000000"/>
          <w:sz w:val="24"/>
          <w:szCs w:val="24"/>
          <w:u w:color="000000"/>
          <w:lang w:val="en-US"/>
        </w:rPr>
        <w:t>5</w:t>
      </w:r>
      <w:r w:rsidRPr="009E5686">
        <w:rPr>
          <w:color w:val="000000"/>
          <w:sz w:val="24"/>
          <w:szCs w:val="24"/>
          <w:u w:color="000000"/>
          <w:lang w:val="en-US"/>
        </w:rPr>
        <w:t xml:space="preserve"> until the date this report was approved were:</w:t>
      </w:r>
    </w:p>
    <w:p w14:paraId="02AC1B40" w14:textId="77777777" w:rsidR="00D47189" w:rsidRPr="009E5686" w:rsidRDefault="00D47189" w:rsidP="009E5686">
      <w:pPr>
        <w:spacing w:after="0" w:line="240" w:lineRule="auto"/>
        <w:rPr>
          <w:b/>
          <w:i/>
          <w:color w:val="000000"/>
          <w:sz w:val="24"/>
          <w:szCs w:val="24"/>
          <w:u w:color="000000"/>
          <w:lang w:val="en-US"/>
        </w:rPr>
      </w:pPr>
    </w:p>
    <w:p w14:paraId="1F9E1801" w14:textId="77777777" w:rsidR="00D47189"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t>Ex Officio</w:t>
      </w:r>
    </w:p>
    <w:p w14:paraId="0F0BA939" w14:textId="77777777" w:rsidR="00D47189" w:rsidRPr="009E5686" w:rsidRDefault="00D47189" w:rsidP="009E5686">
      <w:pPr>
        <w:spacing w:after="0" w:line="240" w:lineRule="auto"/>
        <w:rPr>
          <w:b/>
          <w:i/>
          <w:color w:val="000000"/>
          <w:sz w:val="24"/>
          <w:szCs w:val="24"/>
          <w:u w:color="000000"/>
          <w:lang w:val="en-US"/>
        </w:rPr>
      </w:pPr>
    </w:p>
    <w:p w14:paraId="4D67A56E" w14:textId="7225AD8E" w:rsidR="00D47189" w:rsidRPr="009E5686" w:rsidRDefault="00D47189" w:rsidP="009E5686">
      <w:pPr>
        <w:spacing w:after="0" w:line="240" w:lineRule="auto"/>
        <w:rPr>
          <w:color w:val="000000"/>
          <w:sz w:val="24"/>
          <w:szCs w:val="24"/>
          <w:u w:color="000000"/>
          <w:lang w:val="en-US"/>
        </w:rPr>
      </w:pPr>
      <w:r w:rsidRPr="009E5686">
        <w:rPr>
          <w:b/>
          <w:color w:val="000000"/>
          <w:sz w:val="24"/>
          <w:szCs w:val="24"/>
          <w:u w:color="000000"/>
          <w:lang w:val="en-US"/>
        </w:rPr>
        <w:t>The Incumbent</w:t>
      </w:r>
      <w:r w:rsidRPr="009E5686">
        <w:rPr>
          <w:b/>
          <w:color w:val="000000"/>
          <w:sz w:val="24"/>
          <w:szCs w:val="24"/>
          <w:u w:color="000000"/>
          <w:lang w:val="en-US"/>
        </w:rPr>
        <w:tab/>
      </w:r>
      <w:r w:rsidRPr="009E5686">
        <w:rPr>
          <w:b/>
          <w:color w:val="000000"/>
          <w:sz w:val="24"/>
          <w:szCs w:val="24"/>
          <w:u w:color="000000"/>
          <w:lang w:val="en-US"/>
        </w:rPr>
        <w:tab/>
      </w:r>
      <w:proofErr w:type="gramStart"/>
      <w:r w:rsidRPr="009E5686">
        <w:rPr>
          <w:color w:val="000000"/>
          <w:sz w:val="24"/>
          <w:szCs w:val="24"/>
          <w:u w:color="000000"/>
          <w:lang w:val="en-US"/>
        </w:rPr>
        <w:t>The</w:t>
      </w:r>
      <w:proofErr w:type="gramEnd"/>
      <w:r w:rsidRPr="009E5686">
        <w:rPr>
          <w:color w:val="000000"/>
          <w:sz w:val="24"/>
          <w:szCs w:val="24"/>
          <w:u w:color="000000"/>
          <w:lang w:val="en-US"/>
        </w:rPr>
        <w:t xml:space="preserve"> </w:t>
      </w:r>
      <w:r w:rsidR="00FB1060" w:rsidRPr="009E5686">
        <w:rPr>
          <w:color w:val="000000"/>
          <w:sz w:val="24"/>
          <w:szCs w:val="24"/>
          <w:u w:color="000000"/>
          <w:lang w:val="en-US"/>
        </w:rPr>
        <w:t>Rev</w:t>
      </w:r>
      <w:r w:rsidR="00B1717A">
        <w:rPr>
          <w:color w:val="000000"/>
          <w:sz w:val="24"/>
          <w:szCs w:val="24"/>
          <w:u w:color="000000"/>
          <w:lang w:val="en-US"/>
        </w:rPr>
        <w:t>’</w:t>
      </w:r>
      <w:r w:rsidR="00FB1060">
        <w:rPr>
          <w:color w:val="000000"/>
          <w:sz w:val="24"/>
          <w:szCs w:val="24"/>
          <w:u w:color="000000"/>
          <w:lang w:val="en-US"/>
        </w:rPr>
        <w:t>d</w:t>
      </w:r>
      <w:r w:rsidRPr="009E5686">
        <w:rPr>
          <w:color w:val="000000"/>
          <w:sz w:val="24"/>
          <w:szCs w:val="24"/>
          <w:u w:color="000000"/>
          <w:lang w:val="en-US"/>
        </w:rPr>
        <w:t xml:space="preserve"> James Trollop</w:t>
      </w:r>
      <w:r w:rsidRPr="009E5686">
        <w:rPr>
          <w:color w:val="000000"/>
          <w:sz w:val="24"/>
          <w:szCs w:val="24"/>
          <w:u w:color="000000"/>
          <w:lang w:val="en-US"/>
        </w:rPr>
        <w:tab/>
      </w:r>
      <w:r w:rsidRPr="009E5686">
        <w:rPr>
          <w:color w:val="000000"/>
          <w:sz w:val="24"/>
          <w:szCs w:val="24"/>
          <w:u w:color="000000"/>
          <w:lang w:val="en-US"/>
        </w:rPr>
        <w:tab/>
        <w:t>Chair</w:t>
      </w:r>
    </w:p>
    <w:p w14:paraId="1C424FDE" w14:textId="5F8EECFA" w:rsidR="00D47189" w:rsidRPr="009E5686" w:rsidRDefault="00D47189" w:rsidP="009E5686">
      <w:pPr>
        <w:spacing w:after="0" w:line="240" w:lineRule="auto"/>
        <w:rPr>
          <w:color w:val="000000"/>
          <w:sz w:val="24"/>
          <w:szCs w:val="24"/>
          <w:u w:color="000000"/>
          <w:lang w:val="en-US"/>
        </w:rPr>
      </w:pPr>
      <w:r w:rsidRPr="009E5686">
        <w:rPr>
          <w:b/>
          <w:color w:val="000000"/>
          <w:sz w:val="24"/>
          <w:szCs w:val="24"/>
          <w:u w:color="000000"/>
          <w:lang w:val="en-US"/>
        </w:rPr>
        <w:t>Reader</w:t>
      </w:r>
      <w:r w:rsidRPr="009E5686">
        <w:rPr>
          <w:b/>
          <w:color w:val="000000"/>
          <w:sz w:val="24"/>
          <w:szCs w:val="24"/>
          <w:u w:color="000000"/>
          <w:lang w:val="en-US"/>
        </w:rPr>
        <w:tab/>
      </w:r>
      <w:r w:rsidRPr="009E5686">
        <w:rPr>
          <w:b/>
          <w:color w:val="000000"/>
          <w:sz w:val="24"/>
          <w:szCs w:val="24"/>
          <w:u w:color="000000"/>
          <w:lang w:val="en-US"/>
        </w:rPr>
        <w:tab/>
      </w:r>
      <w:r w:rsidRPr="009E5686">
        <w:rPr>
          <w:b/>
          <w:color w:val="000000"/>
          <w:sz w:val="24"/>
          <w:szCs w:val="24"/>
          <w:u w:color="000000"/>
          <w:lang w:val="en-US"/>
        </w:rPr>
        <w:tab/>
      </w:r>
      <w:r w:rsidRPr="009E5686">
        <w:rPr>
          <w:b/>
          <w:color w:val="000000"/>
          <w:sz w:val="24"/>
          <w:szCs w:val="24"/>
          <w:u w:color="000000"/>
          <w:lang w:val="en-US"/>
        </w:rPr>
        <w:tab/>
      </w:r>
      <w:r w:rsidR="00FB1060" w:rsidRPr="009E5686">
        <w:rPr>
          <w:color w:val="000000"/>
          <w:sz w:val="24"/>
          <w:szCs w:val="24"/>
          <w:u w:color="000000"/>
          <w:lang w:val="en-US"/>
        </w:rPr>
        <w:t>Mr</w:t>
      </w:r>
      <w:r w:rsidRPr="009E5686">
        <w:rPr>
          <w:color w:val="000000"/>
          <w:sz w:val="24"/>
          <w:szCs w:val="24"/>
          <w:u w:color="000000"/>
          <w:lang w:val="en-US"/>
        </w:rPr>
        <w:t xml:space="preserve"> Robert Sawyer</w:t>
      </w:r>
    </w:p>
    <w:p w14:paraId="36FEC87F" w14:textId="092627F9" w:rsidR="00D47189" w:rsidRPr="009E5686" w:rsidRDefault="00D47189" w:rsidP="009E5686">
      <w:pPr>
        <w:spacing w:after="0" w:line="240" w:lineRule="auto"/>
        <w:rPr>
          <w:color w:val="000000"/>
          <w:sz w:val="24"/>
          <w:szCs w:val="24"/>
          <w:u w:color="000000"/>
          <w:lang w:val="en-US"/>
        </w:rPr>
      </w:pPr>
      <w:r w:rsidRPr="009E5686">
        <w:rPr>
          <w:b/>
          <w:color w:val="000000"/>
          <w:sz w:val="24"/>
          <w:szCs w:val="24"/>
          <w:u w:color="000000"/>
          <w:lang w:val="en-US"/>
        </w:rPr>
        <w:t>Churchwardens</w:t>
      </w:r>
      <w:r w:rsidRPr="009E5686">
        <w:rPr>
          <w:b/>
          <w:color w:val="000000"/>
          <w:sz w:val="24"/>
          <w:szCs w:val="24"/>
          <w:u w:color="000000"/>
          <w:lang w:val="en-US"/>
        </w:rPr>
        <w:tab/>
      </w:r>
      <w:r w:rsidRPr="009E5686">
        <w:rPr>
          <w:b/>
          <w:color w:val="000000"/>
          <w:sz w:val="24"/>
          <w:szCs w:val="24"/>
          <w:u w:color="000000"/>
          <w:lang w:val="en-US"/>
        </w:rPr>
        <w:tab/>
      </w:r>
      <w:r w:rsidR="00FB1060" w:rsidRPr="009E5686">
        <w:rPr>
          <w:color w:val="000000"/>
          <w:sz w:val="24"/>
          <w:szCs w:val="24"/>
          <w:u w:color="000000"/>
          <w:lang w:val="en-US"/>
        </w:rPr>
        <w:t>Mrs</w:t>
      </w:r>
      <w:r w:rsidRPr="009E5686">
        <w:rPr>
          <w:color w:val="000000"/>
          <w:sz w:val="24"/>
          <w:szCs w:val="24"/>
          <w:u w:color="000000"/>
          <w:lang w:val="en-US"/>
        </w:rPr>
        <w:t xml:space="preserve"> Arabella Allen</w:t>
      </w:r>
    </w:p>
    <w:p w14:paraId="675E8999" w14:textId="17D841E4"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00FB1060" w:rsidRPr="009E5686">
        <w:rPr>
          <w:color w:val="000000"/>
          <w:sz w:val="24"/>
          <w:szCs w:val="24"/>
          <w:u w:color="000000"/>
          <w:lang w:val="en-US"/>
        </w:rPr>
        <w:t>Mr</w:t>
      </w:r>
      <w:r w:rsidRPr="009E5686">
        <w:rPr>
          <w:color w:val="000000"/>
          <w:sz w:val="24"/>
          <w:szCs w:val="24"/>
          <w:u w:color="000000"/>
          <w:lang w:val="en-US"/>
        </w:rPr>
        <w:t xml:space="preserve"> Mark Tapley</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Vice Chair</w:t>
      </w:r>
    </w:p>
    <w:p w14:paraId="30D1AE24" w14:textId="5E6497C6" w:rsidR="00D47189" w:rsidRPr="009E5686" w:rsidRDefault="00D47189" w:rsidP="009E5686">
      <w:pPr>
        <w:spacing w:after="0" w:line="240" w:lineRule="auto"/>
        <w:rPr>
          <w:color w:val="000000"/>
          <w:sz w:val="24"/>
          <w:szCs w:val="24"/>
          <w:u w:color="000000"/>
          <w:lang w:val="en-US"/>
        </w:rPr>
      </w:pPr>
      <w:r w:rsidRPr="009E5686">
        <w:rPr>
          <w:b/>
          <w:color w:val="000000"/>
          <w:sz w:val="24"/>
          <w:szCs w:val="24"/>
          <w:u w:color="000000"/>
          <w:lang w:val="en-US"/>
        </w:rPr>
        <w:t>Deanery Synod Reps</w:t>
      </w:r>
      <w:r w:rsidRPr="009E5686">
        <w:rPr>
          <w:b/>
          <w:color w:val="000000"/>
          <w:sz w:val="24"/>
          <w:szCs w:val="24"/>
          <w:u w:color="000000"/>
          <w:lang w:val="en-US"/>
        </w:rPr>
        <w:tab/>
      </w:r>
      <w:r w:rsidRPr="009E5686">
        <w:rPr>
          <w:b/>
          <w:color w:val="000000"/>
          <w:sz w:val="24"/>
          <w:szCs w:val="24"/>
          <w:u w:color="000000"/>
          <w:lang w:val="en-US"/>
        </w:rPr>
        <w:tab/>
      </w:r>
      <w:r w:rsidR="00FB1060" w:rsidRPr="009E5686">
        <w:rPr>
          <w:color w:val="000000"/>
          <w:sz w:val="24"/>
          <w:szCs w:val="24"/>
          <w:u w:color="000000"/>
          <w:lang w:val="en-US"/>
        </w:rPr>
        <w:t>Mr</w:t>
      </w:r>
      <w:r w:rsidRPr="009E5686">
        <w:rPr>
          <w:color w:val="000000"/>
          <w:sz w:val="24"/>
          <w:szCs w:val="24"/>
          <w:u w:color="000000"/>
          <w:lang w:val="en-US"/>
        </w:rPr>
        <w:t xml:space="preserve"> John Fielding</w:t>
      </w:r>
    </w:p>
    <w:p w14:paraId="771262B5" w14:textId="541F7FDD"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00FB1060" w:rsidRPr="009E5686">
        <w:rPr>
          <w:color w:val="000000"/>
          <w:sz w:val="24"/>
          <w:szCs w:val="24"/>
          <w:u w:color="000000"/>
          <w:lang w:val="en-US"/>
        </w:rPr>
        <w:t>Mr</w:t>
      </w:r>
      <w:r w:rsidRPr="009E5686">
        <w:rPr>
          <w:color w:val="000000"/>
          <w:sz w:val="24"/>
          <w:szCs w:val="24"/>
          <w:u w:color="000000"/>
          <w:lang w:val="en-US"/>
        </w:rPr>
        <w:t xml:space="preserve"> Peter Magnus</w:t>
      </w:r>
    </w:p>
    <w:p w14:paraId="1761AC79"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p>
    <w:p w14:paraId="5B15C63C" w14:textId="36A98AB4" w:rsidR="00C0747E" w:rsidRPr="009E5686" w:rsidRDefault="00D47189" w:rsidP="009E5686">
      <w:pPr>
        <w:spacing w:after="0" w:line="240" w:lineRule="auto"/>
        <w:rPr>
          <w:color w:val="000000"/>
          <w:sz w:val="24"/>
          <w:szCs w:val="24"/>
          <w:u w:color="000000"/>
          <w:lang w:val="en-US"/>
        </w:rPr>
      </w:pPr>
      <w:r w:rsidRPr="009E5686">
        <w:rPr>
          <w:b/>
          <w:color w:val="000000"/>
          <w:sz w:val="24"/>
          <w:szCs w:val="24"/>
          <w:u w:color="000000"/>
          <w:lang w:val="en-US"/>
        </w:rPr>
        <w:t>Elected Members</w:t>
      </w:r>
      <w:r w:rsidRPr="009E5686">
        <w:rPr>
          <w:b/>
          <w:color w:val="000000"/>
          <w:sz w:val="24"/>
          <w:szCs w:val="24"/>
          <w:u w:color="000000"/>
          <w:lang w:val="en-US"/>
        </w:rPr>
        <w:tab/>
      </w:r>
      <w:r w:rsidRPr="009E5686">
        <w:rPr>
          <w:b/>
          <w:color w:val="000000"/>
          <w:sz w:val="24"/>
          <w:szCs w:val="24"/>
          <w:u w:color="000000"/>
          <w:lang w:val="en-US"/>
        </w:rPr>
        <w:tab/>
      </w:r>
      <w:r w:rsidRPr="009E5686">
        <w:rPr>
          <w:color w:val="000000"/>
          <w:sz w:val="24"/>
          <w:szCs w:val="24"/>
          <w:u w:color="000000"/>
          <w:lang w:val="en-US"/>
        </w:rPr>
        <w:t>Miss</w:t>
      </w:r>
      <w:r>
        <w:rPr>
          <w:color w:val="000000"/>
          <w:sz w:val="24"/>
          <w:szCs w:val="24"/>
          <w:u w:color="000000"/>
          <w:lang w:val="en-US"/>
        </w:rPr>
        <w:t xml:space="preserve"> Julia Bates</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r>
      <w:proofErr w:type="gramStart"/>
      <w:r>
        <w:rPr>
          <w:color w:val="000000"/>
          <w:sz w:val="24"/>
          <w:szCs w:val="24"/>
          <w:u w:color="000000"/>
          <w:lang w:val="en-US"/>
        </w:rPr>
        <w:t>From</w:t>
      </w:r>
      <w:proofErr w:type="gramEnd"/>
      <w:r>
        <w:rPr>
          <w:color w:val="000000"/>
          <w:sz w:val="24"/>
          <w:szCs w:val="24"/>
          <w:u w:color="000000"/>
          <w:lang w:val="en-US"/>
        </w:rPr>
        <w:t xml:space="preserve"> 27 April 202</w:t>
      </w:r>
      <w:r w:rsidR="001314B3">
        <w:rPr>
          <w:color w:val="000000"/>
          <w:sz w:val="24"/>
          <w:szCs w:val="24"/>
          <w:u w:color="000000"/>
          <w:lang w:val="en-US"/>
        </w:rPr>
        <w:t>5</w:t>
      </w:r>
    </w:p>
    <w:p w14:paraId="5524DACA" w14:textId="6E2F267B"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 xml:space="preserve">Mrs Flora </w:t>
      </w:r>
      <w:proofErr w:type="spellStart"/>
      <w:r w:rsidRPr="009E5686">
        <w:rPr>
          <w:color w:val="000000"/>
          <w:sz w:val="24"/>
          <w:szCs w:val="24"/>
          <w:u w:color="000000"/>
          <w:lang w:val="en-US"/>
        </w:rPr>
        <w:t>Finching</w:t>
      </w:r>
      <w:proofErr w:type="spellEnd"/>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 xml:space="preserve">From 27 April </w:t>
      </w:r>
      <w:r>
        <w:rPr>
          <w:color w:val="000000"/>
          <w:sz w:val="24"/>
          <w:szCs w:val="24"/>
          <w:u w:color="000000"/>
          <w:lang w:val="en-US"/>
        </w:rPr>
        <w:t>202</w:t>
      </w:r>
      <w:r w:rsidR="001314B3">
        <w:rPr>
          <w:color w:val="000000"/>
          <w:sz w:val="24"/>
          <w:szCs w:val="24"/>
          <w:u w:color="000000"/>
          <w:lang w:val="en-US"/>
        </w:rPr>
        <w:t>5</w:t>
      </w:r>
    </w:p>
    <w:p w14:paraId="01EA4AC8"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Edith Granger</w:t>
      </w:r>
    </w:p>
    <w:p w14:paraId="14439481" w14:textId="5D09A12C"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 xml:space="preserve">Mr </w:t>
      </w:r>
      <w:r w:rsidR="00B1717A" w:rsidRPr="009E5686">
        <w:rPr>
          <w:color w:val="000000"/>
          <w:sz w:val="24"/>
          <w:szCs w:val="24"/>
          <w:u w:color="000000"/>
          <w:lang w:val="en-US"/>
        </w:rPr>
        <w:t>John Handford</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Secretary</w:t>
      </w:r>
    </w:p>
    <w:p w14:paraId="7FA4D508"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Emma Hardale</w:t>
      </w:r>
    </w:p>
    <w:p w14:paraId="718D7F47"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Elizabeth Hexham</w:t>
      </w:r>
    </w:p>
    <w:p w14:paraId="5C58ABDF"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Charlotte Neckett</w:t>
      </w:r>
      <w:r w:rsidRPr="009E5686">
        <w:rPr>
          <w:color w:val="000000"/>
          <w:sz w:val="24"/>
          <w:szCs w:val="24"/>
          <w:u w:color="000000"/>
          <w:lang w:val="en-US"/>
        </w:rPr>
        <w:tab/>
      </w:r>
      <w:r w:rsidRPr="009E5686">
        <w:rPr>
          <w:color w:val="000000"/>
          <w:sz w:val="24"/>
          <w:szCs w:val="24"/>
          <w:u w:color="000000"/>
          <w:lang w:val="en-US"/>
        </w:rPr>
        <w:tab/>
        <w:t>Treasurer to the PCC</w:t>
      </w:r>
    </w:p>
    <w:p w14:paraId="50C66533" w14:textId="4BE3E381"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Geo</w:t>
      </w:r>
      <w:r>
        <w:rPr>
          <w:color w:val="000000"/>
          <w:sz w:val="24"/>
          <w:szCs w:val="24"/>
          <w:u w:color="000000"/>
          <w:lang w:val="en-US"/>
        </w:rPr>
        <w:t>rge Redfoot</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t>Until 14 March 202</w:t>
      </w:r>
      <w:r w:rsidR="001314B3">
        <w:rPr>
          <w:color w:val="000000"/>
          <w:sz w:val="24"/>
          <w:szCs w:val="24"/>
          <w:u w:color="000000"/>
          <w:lang w:val="en-US"/>
        </w:rPr>
        <w:t>5</w:t>
      </w:r>
    </w:p>
    <w:p w14:paraId="6625318A" w14:textId="6F980BE5"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Ed</w:t>
      </w:r>
      <w:r>
        <w:rPr>
          <w:color w:val="000000"/>
          <w:sz w:val="24"/>
          <w:szCs w:val="24"/>
          <w:u w:color="000000"/>
          <w:lang w:val="en-US"/>
        </w:rPr>
        <w:t>ward Wardle</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t xml:space="preserve">Until </w:t>
      </w:r>
      <w:r w:rsidR="00A3651E">
        <w:rPr>
          <w:color w:val="000000"/>
          <w:sz w:val="24"/>
          <w:szCs w:val="24"/>
          <w:u w:color="000000"/>
          <w:lang w:val="en-US"/>
        </w:rPr>
        <w:t>20 January 202</w:t>
      </w:r>
      <w:r w:rsidR="001314B3">
        <w:rPr>
          <w:color w:val="000000"/>
          <w:sz w:val="24"/>
          <w:szCs w:val="24"/>
          <w:u w:color="000000"/>
          <w:lang w:val="en-US"/>
        </w:rPr>
        <w:t>6</w:t>
      </w:r>
    </w:p>
    <w:p w14:paraId="281B2282" w14:textId="77777777" w:rsidR="00D47189" w:rsidRPr="009E5686" w:rsidRDefault="00D47189" w:rsidP="009E5686">
      <w:pPr>
        <w:spacing w:after="0" w:line="240" w:lineRule="auto"/>
        <w:rPr>
          <w:b/>
          <w:i/>
          <w:color w:val="000000"/>
          <w:sz w:val="24"/>
          <w:szCs w:val="24"/>
          <w:u w:color="000000"/>
          <w:lang w:val="en-US"/>
        </w:rPr>
      </w:pPr>
    </w:p>
    <w:p w14:paraId="3407AE51" w14:textId="124B4D01" w:rsidR="00D47189" w:rsidRPr="009E5686" w:rsidRDefault="00D47189" w:rsidP="009E5686">
      <w:pPr>
        <w:spacing w:after="0" w:line="240" w:lineRule="auto"/>
        <w:rPr>
          <w:b/>
          <w:i/>
          <w:color w:val="000000"/>
          <w:sz w:val="24"/>
          <w:szCs w:val="24"/>
          <w:u w:color="000000"/>
          <w:lang w:val="en-US"/>
        </w:rPr>
      </w:pPr>
      <w:r w:rsidRPr="009E5686">
        <w:rPr>
          <w:b/>
          <w:i/>
          <w:color w:val="000000"/>
          <w:sz w:val="24"/>
          <w:szCs w:val="24"/>
          <w:u w:color="000000"/>
          <w:lang w:val="en-US"/>
        </w:rPr>
        <w:t>Approved by the PCC on 3</w:t>
      </w:r>
      <w:r w:rsidRPr="009E5686">
        <w:rPr>
          <w:b/>
          <w:i/>
          <w:color w:val="000000"/>
          <w:sz w:val="24"/>
          <w:szCs w:val="24"/>
          <w:u w:color="000000"/>
          <w:vertAlign w:val="superscript"/>
          <w:lang w:val="en-US"/>
        </w:rPr>
        <w:t>rd</w:t>
      </w:r>
      <w:r>
        <w:rPr>
          <w:b/>
          <w:i/>
          <w:color w:val="000000"/>
          <w:sz w:val="24"/>
          <w:szCs w:val="24"/>
          <w:u w:color="000000"/>
          <w:lang w:val="en-US"/>
        </w:rPr>
        <w:t xml:space="preserve"> February 202</w:t>
      </w:r>
      <w:r w:rsidR="001314B3">
        <w:rPr>
          <w:b/>
          <w:i/>
          <w:color w:val="000000"/>
          <w:sz w:val="24"/>
          <w:szCs w:val="24"/>
          <w:u w:color="000000"/>
          <w:lang w:val="en-US"/>
        </w:rPr>
        <w:t>6</w:t>
      </w:r>
      <w:r w:rsidRPr="009E5686">
        <w:rPr>
          <w:b/>
          <w:i/>
          <w:color w:val="000000"/>
          <w:sz w:val="24"/>
          <w:szCs w:val="24"/>
          <w:u w:color="000000"/>
          <w:lang w:val="en-US"/>
        </w:rPr>
        <w:t xml:space="preserve"> and signed on its behalf by:</w:t>
      </w:r>
    </w:p>
    <w:p w14:paraId="25B73225" w14:textId="77777777" w:rsidR="00D47189" w:rsidRPr="009E5686" w:rsidRDefault="00D47189" w:rsidP="009E5686">
      <w:pPr>
        <w:spacing w:after="0" w:line="240" w:lineRule="auto"/>
        <w:rPr>
          <w:color w:val="000000"/>
          <w:sz w:val="24"/>
          <w:szCs w:val="24"/>
          <w:u w:color="000000"/>
          <w:lang w:val="en-US"/>
        </w:rPr>
      </w:pPr>
    </w:p>
    <w:p w14:paraId="000B6B52" w14:textId="77777777" w:rsidR="00D47189" w:rsidRDefault="00D47189" w:rsidP="009E5686">
      <w:pPr>
        <w:spacing w:after="0" w:line="240" w:lineRule="auto"/>
        <w:rPr>
          <w:color w:val="000000"/>
          <w:sz w:val="24"/>
          <w:szCs w:val="24"/>
          <w:u w:color="000000"/>
          <w:lang w:val="en-US"/>
        </w:rPr>
      </w:pPr>
    </w:p>
    <w:p w14:paraId="5120CCE7" w14:textId="14D9AFD5" w:rsidR="00D47189" w:rsidRPr="00663A21" w:rsidRDefault="00663A21" w:rsidP="009E5686">
      <w:pPr>
        <w:spacing w:after="0" w:line="240" w:lineRule="auto"/>
        <w:rPr>
          <w:rFonts w:ascii="Fairwater Script" w:hAnsi="Fairwater Script" w:cs="Dreaming Outloud Script Pro"/>
        </w:rPr>
      </w:pPr>
      <w:r>
        <w:rPr>
          <w:rFonts w:ascii="Dreaming Outloud Script Pro" w:hAnsi="Dreaming Outloud Script Pro" w:cs="Dreaming Outloud Script Pro"/>
        </w:rPr>
        <w:t>J Trollop</w:t>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Fairwater Script" w:hAnsi="Fairwater Script" w:cs="Dreaming Outloud Script Pro"/>
        </w:rPr>
        <w:t>*Charlotte Neckett</w:t>
      </w:r>
    </w:p>
    <w:p w14:paraId="7261A8E3" w14:textId="77777777" w:rsidR="00D47189" w:rsidRPr="009E5686" w:rsidRDefault="00D47189" w:rsidP="009E5686">
      <w:pPr>
        <w:spacing w:after="0" w:line="240" w:lineRule="auto"/>
        <w:rPr>
          <w:color w:val="000000"/>
          <w:sz w:val="24"/>
          <w:szCs w:val="24"/>
          <w:u w:color="000000"/>
          <w:lang w:val="en-US"/>
        </w:rPr>
      </w:pPr>
      <w:r w:rsidRPr="009E5686">
        <w:rPr>
          <w:color w:val="000000"/>
          <w:sz w:val="24"/>
          <w:szCs w:val="24"/>
          <w:u w:color="000000"/>
          <w:lang w:val="en-US"/>
        </w:rPr>
        <w:t>…………………………………….</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w:t>
      </w:r>
    </w:p>
    <w:p w14:paraId="2798F451" w14:textId="77777777" w:rsidR="00D47189" w:rsidRPr="009E5686" w:rsidRDefault="00D47189" w:rsidP="009E5686">
      <w:pPr>
        <w:spacing w:after="0" w:line="240" w:lineRule="auto"/>
        <w:rPr>
          <w:color w:val="000000"/>
          <w:sz w:val="18"/>
          <w:szCs w:val="18"/>
          <w:u w:color="000000"/>
          <w:lang w:val="en-US"/>
        </w:rPr>
      </w:pPr>
      <w:r w:rsidRPr="009E5686">
        <w:rPr>
          <w:b/>
          <w:color w:val="000000"/>
          <w:sz w:val="18"/>
          <w:szCs w:val="18"/>
          <w:u w:color="000000"/>
          <w:lang w:val="en-US"/>
        </w:rPr>
        <w:t>Rev’d James Trollop (Chair)</w:t>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t>Mr</w:t>
      </w:r>
      <w:r>
        <w:rPr>
          <w:b/>
          <w:color w:val="000000"/>
          <w:sz w:val="18"/>
          <w:szCs w:val="18"/>
          <w:u w:color="000000"/>
          <w:lang w:val="en-US"/>
        </w:rPr>
        <w:t>s Charlotte Neckett (Treasurer)</w:t>
      </w:r>
      <w:r w:rsidRPr="009E5686">
        <w:rPr>
          <w:b/>
          <w:color w:val="000000"/>
          <w:sz w:val="18"/>
          <w:szCs w:val="18"/>
          <w:u w:color="000000"/>
          <w:lang w:val="en-US"/>
        </w:rPr>
        <w:t xml:space="preserve"> </w:t>
      </w:r>
    </w:p>
    <w:p w14:paraId="31E197FA" w14:textId="77777777" w:rsidR="00D47189" w:rsidRPr="009E5686" w:rsidRDefault="00D47189" w:rsidP="009E5686">
      <w:pPr>
        <w:spacing w:after="0" w:line="240" w:lineRule="auto"/>
        <w:rPr>
          <w:color w:val="000000"/>
          <w:sz w:val="18"/>
          <w:szCs w:val="18"/>
          <w:u w:color="000000"/>
          <w:lang w:val="en-US"/>
        </w:rPr>
      </w:pPr>
    </w:p>
    <w:p w14:paraId="36900F6A" w14:textId="77777777" w:rsidR="00D47189" w:rsidRPr="00C0156C" w:rsidRDefault="00D47189" w:rsidP="00BC13F9">
      <w:pPr>
        <w:spacing w:after="0" w:line="240" w:lineRule="auto"/>
        <w:jc w:val="center"/>
        <w:rPr>
          <w:b/>
        </w:rPr>
      </w:pPr>
      <w:r w:rsidRPr="00C0156C">
        <w:rPr>
          <w:b/>
          <w:color w:val="000000"/>
          <w:u w:color="000000"/>
          <w:lang w:val="en-US"/>
        </w:rPr>
        <w:t>3</w:t>
      </w:r>
      <w:r w:rsidRPr="00C0156C">
        <w:rPr>
          <w:b/>
        </w:rPr>
        <w:br w:type="page"/>
      </w: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2862"/>
        <w:gridCol w:w="2594"/>
        <w:gridCol w:w="1517"/>
        <w:gridCol w:w="1339"/>
        <w:gridCol w:w="1964"/>
        <w:gridCol w:w="267"/>
      </w:tblGrid>
      <w:tr w:rsidR="00D47189" w:rsidRPr="00E1616D" w14:paraId="0C5BC890" w14:textId="77777777" w:rsidTr="004B3B83">
        <w:trPr>
          <w:trHeight w:val="1073"/>
          <w:jc w:val="center"/>
        </w:trPr>
        <w:tc>
          <w:tcPr>
            <w:tcW w:w="5456" w:type="dxa"/>
            <w:gridSpan w:val="2"/>
            <w:tcBorders>
              <w:top w:val="nil"/>
              <w:left w:val="nil"/>
              <w:bottom w:val="nil"/>
            </w:tcBorders>
          </w:tcPr>
          <w:p w14:paraId="4FAC14D2" w14:textId="7F6260E5" w:rsidR="00D47189" w:rsidRPr="001818F6" w:rsidRDefault="00D97933" w:rsidP="001818F6">
            <w:pPr>
              <w:spacing w:after="0" w:line="240" w:lineRule="auto"/>
              <w:jc w:val="center"/>
              <w:rPr>
                <w:rFonts w:ascii="Arial" w:hAnsi="Arial" w:cs="Arial"/>
                <w:b/>
                <w:sz w:val="32"/>
                <w:szCs w:val="20"/>
                <w:lang w:eastAsia="en-GB"/>
              </w:rPr>
            </w:pPr>
            <w:r>
              <w:rPr>
                <w:rFonts w:ascii="Arial" w:hAnsi="Arial"/>
                <w:noProof/>
                <w:szCs w:val="20"/>
                <w:lang w:eastAsia="en-GB"/>
              </w:rPr>
              <w:lastRenderedPageBreak/>
              <w:drawing>
                <wp:inline distT="0" distB="0" distL="0" distR="0" wp14:anchorId="7B888BA7" wp14:editId="2E6F5025">
                  <wp:extent cx="32956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685800"/>
                          </a:xfrm>
                          <a:prstGeom prst="rect">
                            <a:avLst/>
                          </a:prstGeom>
                          <a:noFill/>
                          <a:ln>
                            <a:noFill/>
                          </a:ln>
                        </pic:spPr>
                      </pic:pic>
                    </a:graphicData>
                  </a:graphic>
                </wp:inline>
              </w:drawing>
            </w:r>
          </w:p>
        </w:tc>
        <w:tc>
          <w:tcPr>
            <w:tcW w:w="4820" w:type="dxa"/>
            <w:gridSpan w:val="3"/>
            <w:vAlign w:val="center"/>
          </w:tcPr>
          <w:p w14:paraId="17A7A8CA" w14:textId="77777777" w:rsidR="00D47189" w:rsidRPr="001818F6" w:rsidRDefault="00D47189" w:rsidP="001818F6">
            <w:pPr>
              <w:spacing w:before="120" w:after="120" w:line="240" w:lineRule="auto"/>
              <w:jc w:val="center"/>
              <w:outlineLvl w:val="1"/>
              <w:rPr>
                <w:rFonts w:ascii="Arial" w:hAnsi="Arial" w:cs="Arial"/>
                <w:b/>
                <w:sz w:val="32"/>
                <w:szCs w:val="32"/>
                <w:lang w:eastAsia="en-GB"/>
              </w:rPr>
            </w:pPr>
            <w:r w:rsidRPr="001818F6">
              <w:rPr>
                <w:rFonts w:ascii="Arial" w:hAnsi="Arial" w:cs="Arial"/>
                <w:b/>
                <w:sz w:val="32"/>
                <w:szCs w:val="32"/>
                <w:lang w:eastAsia="en-GB"/>
              </w:rPr>
              <w:t>Independent examiner's report on the accounts</w:t>
            </w:r>
          </w:p>
        </w:tc>
        <w:tc>
          <w:tcPr>
            <w:tcW w:w="267" w:type="dxa"/>
            <w:tcBorders>
              <w:top w:val="nil"/>
              <w:bottom w:val="nil"/>
              <w:right w:val="nil"/>
            </w:tcBorders>
            <w:vAlign w:val="center"/>
          </w:tcPr>
          <w:p w14:paraId="16030176" w14:textId="77777777" w:rsidR="00D47189" w:rsidRPr="001818F6" w:rsidRDefault="00D47189" w:rsidP="001818F6">
            <w:pPr>
              <w:spacing w:before="120" w:after="120" w:line="240" w:lineRule="auto"/>
              <w:jc w:val="center"/>
              <w:outlineLvl w:val="1"/>
              <w:rPr>
                <w:rFonts w:ascii="Arial" w:hAnsi="Arial" w:cs="Arial"/>
                <w:b/>
                <w:sz w:val="32"/>
                <w:szCs w:val="32"/>
                <w:lang w:eastAsia="en-GB"/>
              </w:rPr>
            </w:pPr>
          </w:p>
        </w:tc>
      </w:tr>
      <w:tr w:rsidR="00D47189" w:rsidRPr="00E1616D" w14:paraId="277F67EE" w14:textId="77777777" w:rsidTr="004B3B83">
        <w:trPr>
          <w:jc w:val="center"/>
        </w:trPr>
        <w:tc>
          <w:tcPr>
            <w:tcW w:w="10543" w:type="dxa"/>
            <w:gridSpan w:val="6"/>
            <w:tcBorders>
              <w:top w:val="nil"/>
              <w:left w:val="nil"/>
              <w:bottom w:val="nil"/>
              <w:right w:val="nil"/>
            </w:tcBorders>
            <w:tcMar>
              <w:top w:w="0" w:type="dxa"/>
              <w:left w:w="113" w:type="dxa"/>
              <w:bottom w:w="0" w:type="dxa"/>
              <w:right w:w="113" w:type="dxa"/>
            </w:tcMar>
          </w:tcPr>
          <w:tbl>
            <w:tblPr>
              <w:tblW w:w="0" w:type="auto"/>
              <w:jc w:val="center"/>
              <w:tblLayout w:type="fixed"/>
              <w:tblCellMar>
                <w:left w:w="56" w:type="dxa"/>
                <w:right w:w="56" w:type="dxa"/>
              </w:tblCellMar>
              <w:tblLook w:val="0000" w:firstRow="0" w:lastRow="0" w:firstColumn="0" w:lastColumn="0" w:noHBand="0" w:noVBand="0"/>
            </w:tblPr>
            <w:tblGrid>
              <w:gridCol w:w="10769"/>
            </w:tblGrid>
            <w:tr w:rsidR="00D47189" w:rsidRPr="00E1616D" w14:paraId="3C9EA185" w14:textId="77777777" w:rsidTr="00A51B97">
              <w:trPr>
                <w:cantSplit/>
                <w:jc w:val="center"/>
              </w:trPr>
              <w:tc>
                <w:tcPr>
                  <w:tcW w:w="10769" w:type="dxa"/>
                  <w:shd w:val="clear" w:color="auto" w:fill="000000"/>
                </w:tcPr>
                <w:p w14:paraId="3829F4BC" w14:textId="77777777" w:rsidR="00D47189" w:rsidRPr="001818F6" w:rsidRDefault="00D47189" w:rsidP="001818F6">
                  <w:pPr>
                    <w:keepNext/>
                    <w:numPr>
                      <w:ilvl w:val="12"/>
                      <w:numId w:val="0"/>
                    </w:numPr>
                    <w:spacing w:before="120" w:after="120" w:line="240" w:lineRule="auto"/>
                    <w:outlineLvl w:val="3"/>
                    <w:rPr>
                      <w:rFonts w:ascii="Arial" w:hAnsi="Arial" w:cs="Arial"/>
                      <w:b/>
                      <w:vanish/>
                      <w:szCs w:val="20"/>
                      <w:lang w:eastAsia="en-GB"/>
                    </w:rPr>
                  </w:pPr>
                  <w:r w:rsidRPr="001818F6">
                    <w:rPr>
                      <w:rFonts w:ascii="Arial" w:hAnsi="Arial" w:cs="Arial"/>
                      <w:b/>
                      <w:szCs w:val="20"/>
                      <w:lang w:eastAsia="en-GB"/>
                    </w:rPr>
                    <w:t xml:space="preserve">    Independent Examiner’s Report</w:t>
                  </w:r>
                </w:p>
              </w:tc>
            </w:tr>
          </w:tbl>
          <w:p w14:paraId="2CA74143" w14:textId="77777777" w:rsidR="00D47189" w:rsidRPr="001818F6" w:rsidRDefault="00D47189" w:rsidP="001818F6">
            <w:pPr>
              <w:spacing w:after="0" w:line="240" w:lineRule="auto"/>
              <w:jc w:val="center"/>
              <w:outlineLvl w:val="1"/>
              <w:rPr>
                <w:rFonts w:ascii="Arial" w:hAnsi="Arial" w:cs="Arial"/>
                <w:b/>
                <w:sz w:val="12"/>
                <w:szCs w:val="12"/>
                <w:lang w:eastAsia="en-GB"/>
              </w:rPr>
            </w:pPr>
          </w:p>
        </w:tc>
      </w:tr>
      <w:tr w:rsidR="00D47189" w:rsidRPr="00E1616D" w14:paraId="17F08AD7" w14:textId="77777777" w:rsidTr="004B3B83">
        <w:trPr>
          <w:jc w:val="center"/>
        </w:trPr>
        <w:tc>
          <w:tcPr>
            <w:tcW w:w="10543" w:type="dxa"/>
            <w:gridSpan w:val="6"/>
            <w:tcBorders>
              <w:top w:val="nil"/>
              <w:left w:val="nil"/>
              <w:bottom w:val="nil"/>
              <w:right w:val="nil"/>
            </w:tcBorders>
            <w:tcMar>
              <w:top w:w="0" w:type="dxa"/>
              <w:left w:w="113" w:type="dxa"/>
              <w:bottom w:w="0" w:type="dxa"/>
              <w:right w:w="113" w:type="dxa"/>
            </w:tcMar>
          </w:tcPr>
          <w:p w14:paraId="5DC2DEF7" w14:textId="77777777" w:rsidR="00D47189" w:rsidRPr="001818F6" w:rsidRDefault="00D47189" w:rsidP="001818F6">
            <w:pPr>
              <w:spacing w:after="0" w:line="240" w:lineRule="auto"/>
              <w:jc w:val="center"/>
              <w:outlineLvl w:val="1"/>
              <w:rPr>
                <w:rFonts w:ascii="Arial" w:hAnsi="Arial" w:cs="Arial"/>
                <w:b/>
                <w:sz w:val="12"/>
                <w:szCs w:val="12"/>
                <w:lang w:eastAsia="en-GB"/>
              </w:rPr>
            </w:pPr>
          </w:p>
        </w:tc>
      </w:tr>
      <w:tr w:rsidR="00D47189" w:rsidRPr="00E1616D" w14:paraId="5ED128B0" w14:textId="77777777" w:rsidTr="004B3B83">
        <w:trPr>
          <w:jc w:val="center"/>
        </w:trPr>
        <w:tc>
          <w:tcPr>
            <w:tcW w:w="2862" w:type="dxa"/>
            <w:tcBorders>
              <w:top w:val="nil"/>
              <w:left w:val="nil"/>
              <w:bottom w:val="nil"/>
              <w:right w:val="nil"/>
            </w:tcBorders>
          </w:tcPr>
          <w:p w14:paraId="020B1D2C" w14:textId="77777777" w:rsidR="00D47189" w:rsidRPr="001818F6" w:rsidRDefault="00D47189" w:rsidP="001818F6">
            <w:pPr>
              <w:numPr>
                <w:ilvl w:val="12"/>
                <w:numId w:val="0"/>
              </w:numPr>
              <w:spacing w:after="0" w:line="240" w:lineRule="auto"/>
              <w:jc w:val="right"/>
              <w:rPr>
                <w:rFonts w:ascii="Arial" w:hAnsi="Arial" w:cs="Arial"/>
                <w:b/>
                <w:szCs w:val="20"/>
                <w:u w:val="single"/>
                <w:lang w:eastAsia="en-GB"/>
              </w:rPr>
            </w:pPr>
            <w:r w:rsidRPr="001818F6">
              <w:rPr>
                <w:rFonts w:ascii="Arial" w:hAnsi="Arial" w:cs="Arial"/>
                <w:b/>
                <w:szCs w:val="20"/>
                <w:lang w:eastAsia="en-GB"/>
              </w:rPr>
              <w:t>Report to the trustees of</w:t>
            </w:r>
          </w:p>
        </w:tc>
        <w:tc>
          <w:tcPr>
            <w:tcW w:w="7681" w:type="dxa"/>
            <w:gridSpan w:val="5"/>
          </w:tcPr>
          <w:p w14:paraId="7F6AC3E6" w14:textId="77777777" w:rsidR="00D47189" w:rsidRPr="001818F6" w:rsidRDefault="00D47189" w:rsidP="001818F6">
            <w:pPr>
              <w:numPr>
                <w:ilvl w:val="12"/>
                <w:numId w:val="0"/>
              </w:numPr>
              <w:spacing w:after="0" w:line="240" w:lineRule="auto"/>
              <w:rPr>
                <w:rFonts w:ascii="Arial" w:hAnsi="Arial" w:cs="Arial"/>
                <w:sz w:val="24"/>
                <w:szCs w:val="24"/>
                <w:lang w:eastAsia="en-GB"/>
              </w:rPr>
            </w:pPr>
            <w:r w:rsidRPr="001818F6">
              <w:rPr>
                <w:rFonts w:ascii="Arial" w:hAnsi="Arial" w:cs="Arial"/>
                <w:sz w:val="24"/>
                <w:szCs w:val="24"/>
                <w:lang w:eastAsia="en-GB"/>
              </w:rPr>
              <w:t>St Agatha’s Parochial Church Council, Barchester</w:t>
            </w:r>
          </w:p>
          <w:p w14:paraId="3DEA411F" w14:textId="77777777" w:rsidR="00D47189" w:rsidRPr="001818F6" w:rsidRDefault="00D47189" w:rsidP="001818F6">
            <w:pPr>
              <w:numPr>
                <w:ilvl w:val="12"/>
                <w:numId w:val="0"/>
              </w:numPr>
              <w:spacing w:after="0" w:line="240" w:lineRule="auto"/>
              <w:rPr>
                <w:rFonts w:ascii="Arial" w:hAnsi="Arial" w:cs="Arial"/>
                <w:lang w:eastAsia="en-GB"/>
              </w:rPr>
            </w:pPr>
          </w:p>
        </w:tc>
      </w:tr>
      <w:tr w:rsidR="00D47189" w:rsidRPr="00E1616D" w14:paraId="19B9BA2D" w14:textId="77777777" w:rsidTr="004B3B83">
        <w:trPr>
          <w:jc w:val="center"/>
        </w:trPr>
        <w:tc>
          <w:tcPr>
            <w:tcW w:w="2862" w:type="dxa"/>
            <w:tcBorders>
              <w:top w:val="nil"/>
              <w:left w:val="nil"/>
              <w:bottom w:val="nil"/>
              <w:right w:val="nil"/>
            </w:tcBorders>
            <w:tcMar>
              <w:top w:w="0" w:type="dxa"/>
              <w:left w:w="113" w:type="dxa"/>
              <w:bottom w:w="0" w:type="dxa"/>
              <w:right w:w="113" w:type="dxa"/>
            </w:tcMar>
          </w:tcPr>
          <w:p w14:paraId="1912CD65" w14:textId="77777777" w:rsidR="00D47189" w:rsidRPr="001818F6" w:rsidRDefault="00D47189" w:rsidP="001818F6">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015E4CEC" w14:textId="77777777" w:rsidR="00D47189" w:rsidRPr="001818F6" w:rsidRDefault="00D47189" w:rsidP="001818F6">
            <w:pPr>
              <w:numPr>
                <w:ilvl w:val="12"/>
                <w:numId w:val="0"/>
              </w:numPr>
              <w:spacing w:after="0" w:line="240" w:lineRule="auto"/>
              <w:rPr>
                <w:rFonts w:ascii="Arial" w:hAnsi="Arial" w:cs="Arial"/>
                <w:sz w:val="12"/>
                <w:szCs w:val="12"/>
                <w:lang w:eastAsia="en-GB"/>
              </w:rPr>
            </w:pPr>
          </w:p>
        </w:tc>
      </w:tr>
      <w:tr w:rsidR="00D47189" w:rsidRPr="00E1616D" w14:paraId="218A95D2" w14:textId="77777777" w:rsidTr="004B3B83">
        <w:trPr>
          <w:jc w:val="center"/>
        </w:trPr>
        <w:tc>
          <w:tcPr>
            <w:tcW w:w="2862" w:type="dxa"/>
            <w:tcBorders>
              <w:top w:val="nil"/>
              <w:left w:val="nil"/>
              <w:bottom w:val="nil"/>
              <w:right w:val="nil"/>
            </w:tcBorders>
            <w:vAlign w:val="center"/>
          </w:tcPr>
          <w:p w14:paraId="05280BEC" w14:textId="77777777" w:rsidR="00D47189" w:rsidRPr="001818F6" w:rsidRDefault="00D47189" w:rsidP="001818F6">
            <w:pPr>
              <w:numPr>
                <w:ilvl w:val="12"/>
                <w:numId w:val="0"/>
              </w:numPr>
              <w:spacing w:after="0" w:line="240" w:lineRule="auto"/>
              <w:jc w:val="right"/>
              <w:rPr>
                <w:rFonts w:ascii="Arial" w:hAnsi="Arial" w:cs="Arial"/>
                <w:b/>
                <w:lang w:eastAsia="en-GB"/>
              </w:rPr>
            </w:pPr>
            <w:r w:rsidRPr="001818F6">
              <w:rPr>
                <w:rFonts w:ascii="Arial" w:hAnsi="Arial" w:cs="Arial"/>
                <w:b/>
                <w:szCs w:val="20"/>
                <w:lang w:eastAsia="en-GB"/>
              </w:rPr>
              <w:t>On accounts for the year ended</w:t>
            </w:r>
          </w:p>
        </w:tc>
        <w:tc>
          <w:tcPr>
            <w:tcW w:w="4111" w:type="dxa"/>
            <w:gridSpan w:val="2"/>
          </w:tcPr>
          <w:p w14:paraId="6C5E04DB" w14:textId="3FC6EB1D" w:rsidR="00D47189" w:rsidRPr="001818F6" w:rsidRDefault="00D47189" w:rsidP="001818F6">
            <w:pPr>
              <w:numPr>
                <w:ilvl w:val="12"/>
                <w:numId w:val="0"/>
              </w:numPr>
              <w:spacing w:after="0" w:line="240" w:lineRule="auto"/>
              <w:rPr>
                <w:rFonts w:ascii="Arial" w:hAnsi="Arial" w:cs="Arial"/>
                <w:lang w:eastAsia="en-GB"/>
              </w:rPr>
            </w:pPr>
            <w:r w:rsidRPr="001818F6">
              <w:rPr>
                <w:rFonts w:ascii="Arial" w:hAnsi="Arial" w:cs="Arial"/>
                <w:lang w:eastAsia="en-GB"/>
              </w:rPr>
              <w:t>31</w:t>
            </w:r>
            <w:r w:rsidRPr="001818F6">
              <w:rPr>
                <w:rFonts w:ascii="Arial" w:hAnsi="Arial" w:cs="Arial"/>
                <w:vertAlign w:val="superscript"/>
                <w:lang w:eastAsia="en-GB"/>
              </w:rPr>
              <w:t>st</w:t>
            </w:r>
            <w:r>
              <w:rPr>
                <w:rFonts w:ascii="Arial" w:hAnsi="Arial" w:cs="Arial"/>
                <w:lang w:eastAsia="en-GB"/>
              </w:rPr>
              <w:t xml:space="preserve"> December 202</w:t>
            </w:r>
            <w:r w:rsidR="001314B3">
              <w:rPr>
                <w:rFonts w:ascii="Arial" w:hAnsi="Arial" w:cs="Arial"/>
                <w:lang w:eastAsia="en-GB"/>
              </w:rPr>
              <w:t>5</w:t>
            </w:r>
          </w:p>
        </w:tc>
        <w:tc>
          <w:tcPr>
            <w:tcW w:w="1339" w:type="dxa"/>
            <w:tcBorders>
              <w:top w:val="nil"/>
              <w:left w:val="nil"/>
              <w:bottom w:val="nil"/>
              <w:right w:val="nil"/>
            </w:tcBorders>
          </w:tcPr>
          <w:p w14:paraId="6DED3CE1" w14:textId="77777777" w:rsidR="00D47189" w:rsidRPr="001818F6" w:rsidRDefault="00D47189" w:rsidP="001818F6">
            <w:pPr>
              <w:numPr>
                <w:ilvl w:val="12"/>
                <w:numId w:val="0"/>
              </w:numPr>
              <w:spacing w:after="0" w:line="240" w:lineRule="auto"/>
              <w:jc w:val="right"/>
              <w:rPr>
                <w:rFonts w:ascii="Arial" w:hAnsi="Arial" w:cs="Arial"/>
                <w:b/>
                <w:lang w:eastAsia="en-GB"/>
              </w:rPr>
            </w:pPr>
            <w:r w:rsidRPr="001818F6">
              <w:rPr>
                <w:rFonts w:ascii="Arial" w:hAnsi="Arial" w:cs="Arial"/>
                <w:b/>
                <w:lang w:eastAsia="en-GB"/>
              </w:rPr>
              <w:t>Charity no (if any)</w:t>
            </w:r>
          </w:p>
        </w:tc>
        <w:tc>
          <w:tcPr>
            <w:tcW w:w="2231" w:type="dxa"/>
            <w:gridSpan w:val="2"/>
          </w:tcPr>
          <w:p w14:paraId="41457AF3" w14:textId="77777777" w:rsidR="00D47189" w:rsidRPr="001818F6" w:rsidRDefault="00D47189" w:rsidP="001818F6">
            <w:pPr>
              <w:numPr>
                <w:ilvl w:val="12"/>
                <w:numId w:val="0"/>
              </w:numPr>
              <w:spacing w:after="0" w:line="240" w:lineRule="auto"/>
              <w:rPr>
                <w:rFonts w:ascii="Arial" w:hAnsi="Arial" w:cs="Arial"/>
                <w:lang w:eastAsia="en-GB"/>
              </w:rPr>
            </w:pPr>
            <w:r w:rsidRPr="001818F6">
              <w:rPr>
                <w:rFonts w:ascii="Arial" w:hAnsi="Arial" w:cs="Arial"/>
                <w:lang w:eastAsia="en-GB"/>
              </w:rPr>
              <w:t>An Excepted Charity</w:t>
            </w:r>
          </w:p>
        </w:tc>
      </w:tr>
      <w:tr w:rsidR="00D47189" w:rsidRPr="00E1616D" w14:paraId="58B25960" w14:textId="77777777" w:rsidTr="004B3B83">
        <w:trPr>
          <w:jc w:val="center"/>
        </w:trPr>
        <w:tc>
          <w:tcPr>
            <w:tcW w:w="2862" w:type="dxa"/>
            <w:tcBorders>
              <w:top w:val="nil"/>
              <w:left w:val="nil"/>
              <w:bottom w:val="nil"/>
              <w:right w:val="nil"/>
            </w:tcBorders>
            <w:tcMar>
              <w:top w:w="0" w:type="dxa"/>
              <w:left w:w="113" w:type="dxa"/>
              <w:bottom w:w="0" w:type="dxa"/>
              <w:right w:w="113" w:type="dxa"/>
            </w:tcMar>
          </w:tcPr>
          <w:p w14:paraId="5CA24F16" w14:textId="77777777" w:rsidR="00D47189" w:rsidRPr="001818F6" w:rsidRDefault="00D47189" w:rsidP="001818F6">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59C0E8DD" w14:textId="77777777" w:rsidR="00D47189" w:rsidRPr="001818F6" w:rsidRDefault="00D47189" w:rsidP="001818F6">
            <w:pPr>
              <w:numPr>
                <w:ilvl w:val="12"/>
                <w:numId w:val="0"/>
              </w:numPr>
              <w:spacing w:after="0" w:line="240" w:lineRule="auto"/>
              <w:jc w:val="right"/>
              <w:rPr>
                <w:rFonts w:ascii="Arial" w:hAnsi="Arial" w:cs="Arial"/>
                <w:vanish/>
                <w:color w:val="00FF00"/>
                <w:sz w:val="12"/>
                <w:szCs w:val="12"/>
                <w:lang w:eastAsia="en-GB"/>
              </w:rPr>
            </w:pPr>
          </w:p>
        </w:tc>
      </w:tr>
      <w:tr w:rsidR="00D47189" w:rsidRPr="00E1616D" w14:paraId="05971090" w14:textId="77777777" w:rsidTr="004B3B83">
        <w:trPr>
          <w:trHeight w:val="422"/>
          <w:jc w:val="center"/>
        </w:trPr>
        <w:tc>
          <w:tcPr>
            <w:tcW w:w="2862" w:type="dxa"/>
            <w:tcBorders>
              <w:top w:val="nil"/>
              <w:left w:val="nil"/>
              <w:bottom w:val="nil"/>
              <w:right w:val="nil"/>
            </w:tcBorders>
          </w:tcPr>
          <w:p w14:paraId="4D1B91B7" w14:textId="77777777" w:rsidR="00D47189" w:rsidRPr="001818F6" w:rsidRDefault="00D47189" w:rsidP="001818F6">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Set out on pages</w:t>
            </w:r>
          </w:p>
        </w:tc>
        <w:tc>
          <w:tcPr>
            <w:tcW w:w="7681" w:type="dxa"/>
            <w:gridSpan w:val="5"/>
          </w:tcPr>
          <w:p w14:paraId="35B1EB27" w14:textId="77777777" w:rsidR="00D47189" w:rsidRPr="001818F6" w:rsidRDefault="00D47189" w:rsidP="007179BA">
            <w:pPr>
              <w:numPr>
                <w:ilvl w:val="12"/>
                <w:numId w:val="0"/>
              </w:numPr>
              <w:spacing w:after="0" w:line="240" w:lineRule="auto"/>
              <w:rPr>
                <w:rFonts w:ascii="Arial" w:hAnsi="Arial" w:cs="Arial"/>
                <w:sz w:val="16"/>
                <w:szCs w:val="20"/>
                <w:lang w:eastAsia="en-GB"/>
              </w:rPr>
            </w:pPr>
            <w:r w:rsidRPr="001818F6">
              <w:rPr>
                <w:rFonts w:ascii="Arial" w:hAnsi="Arial" w:cs="Arial"/>
                <w:lang w:eastAsia="en-GB"/>
              </w:rPr>
              <w:t>5-7</w:t>
            </w:r>
          </w:p>
        </w:tc>
      </w:tr>
      <w:tr w:rsidR="00D47189" w:rsidRPr="00E1616D" w14:paraId="00463F6D" w14:textId="77777777" w:rsidTr="004B3B83">
        <w:trPr>
          <w:trHeight w:val="80"/>
          <w:jc w:val="center"/>
        </w:trPr>
        <w:tc>
          <w:tcPr>
            <w:tcW w:w="2862" w:type="dxa"/>
            <w:tcBorders>
              <w:top w:val="nil"/>
              <w:left w:val="nil"/>
              <w:bottom w:val="nil"/>
              <w:right w:val="nil"/>
            </w:tcBorders>
            <w:tcMar>
              <w:top w:w="0" w:type="dxa"/>
              <w:left w:w="113" w:type="dxa"/>
              <w:bottom w:w="0" w:type="dxa"/>
              <w:right w:w="113" w:type="dxa"/>
            </w:tcMar>
          </w:tcPr>
          <w:p w14:paraId="0F630C2D" w14:textId="77777777" w:rsidR="00D47189" w:rsidRPr="001818F6" w:rsidRDefault="00D47189" w:rsidP="001818F6">
            <w:pPr>
              <w:numPr>
                <w:ilvl w:val="12"/>
                <w:numId w:val="0"/>
              </w:numPr>
              <w:spacing w:after="0" w:line="240" w:lineRule="auto"/>
              <w:jc w:val="right"/>
              <w:rPr>
                <w:rFonts w:ascii="Arial" w:hAnsi="Arial" w:cs="Arial"/>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65D6E619" w14:textId="77777777" w:rsidR="00D47189" w:rsidRPr="001818F6" w:rsidRDefault="00D47189" w:rsidP="001818F6">
            <w:pPr>
              <w:numPr>
                <w:ilvl w:val="12"/>
                <w:numId w:val="0"/>
              </w:numPr>
              <w:spacing w:after="0" w:line="240" w:lineRule="auto"/>
              <w:jc w:val="right"/>
              <w:rPr>
                <w:rFonts w:ascii="Arial" w:hAnsi="Arial" w:cs="Arial"/>
                <w:sz w:val="12"/>
                <w:szCs w:val="12"/>
                <w:lang w:eastAsia="en-GB"/>
              </w:rPr>
            </w:pPr>
          </w:p>
        </w:tc>
      </w:tr>
      <w:tr w:rsidR="00D47189" w:rsidRPr="00E1616D" w14:paraId="2314C380" w14:textId="77777777" w:rsidTr="004B3B83">
        <w:trPr>
          <w:trHeight w:val="2270"/>
          <w:jc w:val="center"/>
        </w:trPr>
        <w:tc>
          <w:tcPr>
            <w:tcW w:w="2862" w:type="dxa"/>
            <w:tcBorders>
              <w:top w:val="nil"/>
              <w:left w:val="nil"/>
              <w:bottom w:val="nil"/>
              <w:right w:val="nil"/>
            </w:tcBorders>
          </w:tcPr>
          <w:p w14:paraId="21FBF31E" w14:textId="77777777" w:rsidR="00D47189" w:rsidRPr="001818F6" w:rsidRDefault="00D47189" w:rsidP="001818F6">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Respective responsibilities of trustees and examiner</w:t>
            </w:r>
          </w:p>
        </w:tc>
        <w:tc>
          <w:tcPr>
            <w:tcW w:w="7681" w:type="dxa"/>
            <w:gridSpan w:val="5"/>
            <w:tcBorders>
              <w:top w:val="nil"/>
              <w:left w:val="nil"/>
              <w:bottom w:val="nil"/>
              <w:right w:val="nil"/>
            </w:tcBorders>
          </w:tcPr>
          <w:p w14:paraId="59AA9A6B" w14:textId="77777777" w:rsidR="00D47189" w:rsidRPr="001818F6" w:rsidRDefault="00D47189" w:rsidP="001818F6">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 xml:space="preserve">The charity's trustees are responsible for the preparation of the accounts. The charity’s trustees consider that an audit is not required for this year under section 144 of the Charities Act 2011 (the Charities Act) and that an independent examination is needed.  </w:t>
            </w:r>
          </w:p>
          <w:p w14:paraId="00F2DEE8" w14:textId="77777777" w:rsidR="00D47189" w:rsidRPr="001818F6" w:rsidRDefault="00D47189" w:rsidP="001818F6">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 xml:space="preserve">It is my responsibility to: </w:t>
            </w:r>
          </w:p>
          <w:p w14:paraId="005E0A34" w14:textId="77777777" w:rsidR="00D47189" w:rsidRPr="001818F6" w:rsidRDefault="00D47189" w:rsidP="001818F6">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examine the accounts under section 145 of the Charities Act, </w:t>
            </w:r>
          </w:p>
          <w:p w14:paraId="32BA2EE8" w14:textId="77777777" w:rsidR="00D47189" w:rsidRPr="001818F6" w:rsidRDefault="00D47189" w:rsidP="001818F6">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to follow the procedures laid down in the general Directions given by the Charity Commission (under section 145(5)(b) of the Charities Act, and </w:t>
            </w:r>
          </w:p>
          <w:p w14:paraId="2BA63A3B" w14:textId="77777777" w:rsidR="00D47189" w:rsidRPr="007179BA" w:rsidRDefault="00D47189" w:rsidP="007179BA">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to state whether </w:t>
            </w:r>
            <w:proofErr w:type="gramStart"/>
            <w:r w:rsidRPr="001818F6">
              <w:rPr>
                <w:rFonts w:ascii="Arial" w:hAnsi="Arial" w:cs="Arial"/>
                <w:szCs w:val="20"/>
                <w:lang w:eastAsia="en-GB"/>
              </w:rPr>
              <w:t>particular matters</w:t>
            </w:r>
            <w:proofErr w:type="gramEnd"/>
            <w:r w:rsidRPr="001818F6">
              <w:rPr>
                <w:rFonts w:ascii="Arial" w:hAnsi="Arial" w:cs="Arial"/>
                <w:szCs w:val="20"/>
                <w:lang w:eastAsia="en-GB"/>
              </w:rPr>
              <w:t xml:space="preserve"> have come to my attention.</w:t>
            </w:r>
          </w:p>
        </w:tc>
      </w:tr>
      <w:tr w:rsidR="00D47189" w:rsidRPr="00E1616D" w14:paraId="02BAAC94" w14:textId="77777777" w:rsidTr="004B3B83">
        <w:trPr>
          <w:trHeight w:val="1925"/>
          <w:jc w:val="center"/>
        </w:trPr>
        <w:tc>
          <w:tcPr>
            <w:tcW w:w="2862" w:type="dxa"/>
            <w:tcBorders>
              <w:top w:val="nil"/>
              <w:left w:val="nil"/>
              <w:bottom w:val="nil"/>
              <w:right w:val="nil"/>
            </w:tcBorders>
          </w:tcPr>
          <w:p w14:paraId="6E9CC5B6" w14:textId="77777777" w:rsidR="00D47189" w:rsidRPr="001818F6" w:rsidRDefault="00D47189" w:rsidP="001818F6">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Basis of independent examiner’s statement</w:t>
            </w:r>
          </w:p>
        </w:tc>
        <w:tc>
          <w:tcPr>
            <w:tcW w:w="7681" w:type="dxa"/>
            <w:gridSpan w:val="5"/>
            <w:tcBorders>
              <w:top w:val="nil"/>
              <w:left w:val="nil"/>
              <w:bottom w:val="nil"/>
              <w:right w:val="nil"/>
            </w:tcBorders>
          </w:tcPr>
          <w:p w14:paraId="0F59CA83" w14:textId="0D493BA8" w:rsidR="00D47189" w:rsidRPr="001818F6" w:rsidRDefault="00D47189" w:rsidP="001818F6">
            <w:pPr>
              <w:spacing w:after="0" w:line="240" w:lineRule="auto"/>
              <w:rPr>
                <w:rFonts w:ascii="Arial" w:hAnsi="Arial" w:cs="Arial"/>
                <w:szCs w:val="20"/>
                <w:lang w:eastAsia="en-GB"/>
              </w:rPr>
            </w:pPr>
            <w:r w:rsidRPr="001818F6">
              <w:rPr>
                <w:rFonts w:ascii="Arial" w:hAnsi="Arial"/>
                <w:szCs w:val="20"/>
                <w:lang w:eastAsia="en-GB"/>
              </w:rPr>
              <w:t xml:space="preserve">My examination was carried out in accordance with general Directions given by the Charity Commission. An examination includes a review of the accounting records kept by the charity and a comparison of the accounts presented with those records. It also includes consideration of any unusual items or disclosures in the </w:t>
            </w:r>
            <w:proofErr w:type="gramStart"/>
            <w:r w:rsidRPr="001818F6">
              <w:rPr>
                <w:rFonts w:ascii="Arial" w:hAnsi="Arial"/>
                <w:szCs w:val="20"/>
                <w:lang w:eastAsia="en-GB"/>
              </w:rPr>
              <w:t>accounts, and</w:t>
            </w:r>
            <w:proofErr w:type="gramEnd"/>
            <w:r w:rsidRPr="001818F6">
              <w:rPr>
                <w:rFonts w:ascii="Arial" w:hAnsi="Arial"/>
                <w:szCs w:val="20"/>
                <w:lang w:eastAsia="en-GB"/>
              </w:rPr>
              <w:t xml:space="preserve"> seeking explanations from the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statement below.</w:t>
            </w:r>
          </w:p>
        </w:tc>
      </w:tr>
      <w:tr w:rsidR="00D47189" w:rsidRPr="00E1616D" w14:paraId="5CDB760D" w14:textId="77777777" w:rsidTr="004B3B83">
        <w:trPr>
          <w:jc w:val="center"/>
        </w:trPr>
        <w:tc>
          <w:tcPr>
            <w:tcW w:w="2862" w:type="dxa"/>
            <w:tcBorders>
              <w:top w:val="nil"/>
              <w:left w:val="nil"/>
              <w:bottom w:val="nil"/>
              <w:right w:val="nil"/>
            </w:tcBorders>
          </w:tcPr>
          <w:p w14:paraId="4E7B6AF4" w14:textId="77777777" w:rsidR="00D47189" w:rsidRPr="001818F6" w:rsidRDefault="00D47189" w:rsidP="001818F6">
            <w:pPr>
              <w:keepNext/>
              <w:numPr>
                <w:ilvl w:val="12"/>
                <w:numId w:val="0"/>
              </w:numPr>
              <w:spacing w:after="0" w:line="240" w:lineRule="auto"/>
              <w:jc w:val="right"/>
              <w:outlineLvl w:val="2"/>
              <w:rPr>
                <w:rFonts w:ascii="Arial" w:hAnsi="Arial" w:cs="Arial"/>
                <w:b/>
                <w:sz w:val="24"/>
                <w:szCs w:val="24"/>
                <w:lang w:eastAsia="en-GB"/>
              </w:rPr>
            </w:pPr>
            <w:r w:rsidRPr="001818F6">
              <w:rPr>
                <w:rFonts w:ascii="Arial" w:hAnsi="Arial" w:cs="Arial"/>
                <w:b/>
                <w:sz w:val="24"/>
                <w:szCs w:val="24"/>
                <w:lang w:eastAsia="en-GB"/>
              </w:rPr>
              <w:t>Independent examiner's statement</w:t>
            </w:r>
          </w:p>
        </w:tc>
        <w:tc>
          <w:tcPr>
            <w:tcW w:w="7681" w:type="dxa"/>
            <w:gridSpan w:val="5"/>
            <w:tcBorders>
              <w:top w:val="nil"/>
              <w:left w:val="nil"/>
              <w:bottom w:val="nil"/>
              <w:right w:val="nil"/>
            </w:tcBorders>
          </w:tcPr>
          <w:p w14:paraId="6FC2ED87" w14:textId="77777777" w:rsidR="00D47189" w:rsidRPr="001818F6" w:rsidRDefault="00D47189" w:rsidP="001818F6">
            <w:pPr>
              <w:spacing w:after="0" w:line="240" w:lineRule="auto"/>
              <w:rPr>
                <w:rFonts w:ascii="Arial" w:hAnsi="Arial" w:cs="Arial"/>
                <w:szCs w:val="20"/>
                <w:lang w:eastAsia="en-GB"/>
              </w:rPr>
            </w:pPr>
            <w:r w:rsidRPr="001818F6">
              <w:rPr>
                <w:rFonts w:ascii="Arial" w:hAnsi="Arial" w:cs="Arial"/>
                <w:szCs w:val="20"/>
                <w:lang w:eastAsia="en-GB"/>
              </w:rPr>
              <w:t>In connection with my examination, no material matters have come to my attention which gives me cause to believe that in, any material respect:</w:t>
            </w:r>
          </w:p>
          <w:p w14:paraId="241F518D" w14:textId="77777777" w:rsidR="00D47189" w:rsidRPr="001818F6" w:rsidRDefault="00D47189" w:rsidP="001818F6">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 xml:space="preserve">accounting records were not kept in accordance with section 130 of the Charities Act or </w:t>
            </w:r>
          </w:p>
          <w:p w14:paraId="60884B4A" w14:textId="77777777" w:rsidR="00D47189" w:rsidRPr="001818F6" w:rsidRDefault="00D47189" w:rsidP="001818F6">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the accounts do not accord with the accounting records</w:t>
            </w:r>
          </w:p>
          <w:p w14:paraId="67BD3125" w14:textId="77777777" w:rsidR="00D47189" w:rsidRPr="001818F6" w:rsidRDefault="00D47189" w:rsidP="001818F6">
            <w:pPr>
              <w:tabs>
                <w:tab w:val="left" w:pos="3828"/>
              </w:tabs>
              <w:spacing w:after="0" w:line="240" w:lineRule="auto"/>
              <w:ind w:left="643"/>
              <w:rPr>
                <w:rFonts w:ascii="Arial" w:hAnsi="Arial" w:cs="Arial"/>
                <w:szCs w:val="20"/>
                <w:lang w:eastAsia="en-GB"/>
              </w:rPr>
            </w:pPr>
          </w:p>
          <w:p w14:paraId="60133B6C" w14:textId="77777777" w:rsidR="00D47189" w:rsidRPr="001818F6" w:rsidRDefault="00D47189" w:rsidP="007179BA">
            <w:pPr>
              <w:tabs>
                <w:tab w:val="left" w:pos="3828"/>
              </w:tabs>
              <w:spacing w:after="0" w:line="240" w:lineRule="auto"/>
              <w:rPr>
                <w:rFonts w:ascii="Arial" w:hAnsi="Arial" w:cs="Arial"/>
                <w:szCs w:val="20"/>
                <w:lang w:eastAsia="en-GB"/>
              </w:rPr>
            </w:pPr>
            <w:r w:rsidRPr="001818F6">
              <w:rPr>
                <w:rFonts w:ascii="Arial" w:hAnsi="Arial" w:cs="Arial"/>
                <w:szCs w:val="20"/>
                <w:lang w:eastAsia="en-GB"/>
              </w:rPr>
              <w:t xml:space="preserve">I have come across no other matters in connection with the examination to which attention should be drawn </w:t>
            </w:r>
            <w:proofErr w:type="gramStart"/>
            <w:r w:rsidRPr="001818F6">
              <w:rPr>
                <w:rFonts w:ascii="Arial" w:hAnsi="Arial" w:cs="Arial"/>
                <w:szCs w:val="20"/>
                <w:lang w:eastAsia="en-GB"/>
              </w:rPr>
              <w:t>in order to</w:t>
            </w:r>
            <w:proofErr w:type="gramEnd"/>
            <w:r w:rsidRPr="001818F6">
              <w:rPr>
                <w:rFonts w:ascii="Arial" w:hAnsi="Arial" w:cs="Arial"/>
                <w:szCs w:val="20"/>
                <w:lang w:eastAsia="en-GB"/>
              </w:rPr>
              <w:t xml:space="preserve"> enable a proper understanding of the accounts to be reached.</w:t>
            </w:r>
          </w:p>
        </w:tc>
      </w:tr>
      <w:tr w:rsidR="00D47189" w:rsidRPr="00E1616D" w14:paraId="1EE1F680" w14:textId="77777777" w:rsidTr="004B3B83">
        <w:trPr>
          <w:jc w:val="center"/>
        </w:trPr>
        <w:tc>
          <w:tcPr>
            <w:tcW w:w="2862" w:type="dxa"/>
            <w:tcBorders>
              <w:top w:val="nil"/>
              <w:left w:val="nil"/>
              <w:bottom w:val="nil"/>
              <w:right w:val="nil"/>
            </w:tcBorders>
            <w:tcMar>
              <w:top w:w="0" w:type="dxa"/>
              <w:left w:w="113" w:type="dxa"/>
              <w:bottom w:w="0" w:type="dxa"/>
              <w:right w:w="113" w:type="dxa"/>
            </w:tcMar>
          </w:tcPr>
          <w:p w14:paraId="6A4CA610" w14:textId="77777777" w:rsidR="00D47189" w:rsidRPr="001818F6" w:rsidRDefault="00D47189" w:rsidP="001818F6">
            <w:pPr>
              <w:keepNext/>
              <w:numPr>
                <w:ilvl w:val="12"/>
                <w:numId w:val="0"/>
              </w:numPr>
              <w:spacing w:after="0" w:line="240" w:lineRule="auto"/>
              <w:jc w:val="right"/>
              <w:outlineLvl w:val="2"/>
              <w:rPr>
                <w:rFonts w:ascii="Arial" w:hAnsi="Arial" w:cs="Arial"/>
                <w:b/>
                <w:sz w:val="12"/>
                <w:szCs w:val="12"/>
                <w:u w:val="single"/>
                <w:lang w:eastAsia="en-GB"/>
              </w:rPr>
            </w:pPr>
          </w:p>
        </w:tc>
        <w:tc>
          <w:tcPr>
            <w:tcW w:w="7681" w:type="dxa"/>
            <w:gridSpan w:val="5"/>
            <w:tcBorders>
              <w:top w:val="nil"/>
              <w:left w:val="nil"/>
              <w:bottom w:val="nil"/>
              <w:right w:val="nil"/>
            </w:tcBorders>
            <w:tcMar>
              <w:top w:w="0" w:type="dxa"/>
              <w:left w:w="113" w:type="dxa"/>
              <w:bottom w:w="0" w:type="dxa"/>
              <w:right w:w="113" w:type="dxa"/>
            </w:tcMar>
          </w:tcPr>
          <w:p w14:paraId="198BAFBF" w14:textId="77777777" w:rsidR="00D47189" w:rsidRPr="001818F6" w:rsidRDefault="00D47189" w:rsidP="001818F6">
            <w:pPr>
              <w:spacing w:after="0" w:line="240" w:lineRule="auto"/>
              <w:rPr>
                <w:rFonts w:ascii="Arial" w:hAnsi="Arial" w:cs="Arial"/>
                <w:sz w:val="12"/>
                <w:szCs w:val="12"/>
                <w:lang w:eastAsia="en-GB"/>
              </w:rPr>
            </w:pPr>
          </w:p>
        </w:tc>
      </w:tr>
      <w:tr w:rsidR="00D47189" w:rsidRPr="00E1616D" w14:paraId="7B3013D4" w14:textId="77777777" w:rsidTr="004B3B83">
        <w:trPr>
          <w:jc w:val="center"/>
        </w:trPr>
        <w:tc>
          <w:tcPr>
            <w:tcW w:w="2862" w:type="dxa"/>
            <w:tcBorders>
              <w:top w:val="nil"/>
              <w:left w:val="nil"/>
              <w:bottom w:val="nil"/>
              <w:right w:val="nil"/>
            </w:tcBorders>
            <w:vAlign w:val="center"/>
          </w:tcPr>
          <w:p w14:paraId="5DBA443F" w14:textId="77777777" w:rsidR="00D47189" w:rsidRPr="001818F6" w:rsidRDefault="00D47189" w:rsidP="001818F6">
            <w:pPr>
              <w:numPr>
                <w:ilvl w:val="12"/>
                <w:numId w:val="0"/>
              </w:numPr>
              <w:spacing w:after="0" w:line="240" w:lineRule="auto"/>
              <w:jc w:val="right"/>
              <w:rPr>
                <w:rFonts w:ascii="Arial" w:hAnsi="Arial" w:cs="Arial"/>
                <w:b/>
                <w:lang w:eastAsia="en-GB"/>
              </w:rPr>
            </w:pPr>
            <w:r w:rsidRPr="001818F6">
              <w:rPr>
                <w:rFonts w:ascii="Arial" w:hAnsi="Arial" w:cs="Arial"/>
                <w:b/>
                <w:lang w:eastAsia="en-GB"/>
              </w:rPr>
              <w:t>Signed:</w:t>
            </w:r>
          </w:p>
        </w:tc>
        <w:tc>
          <w:tcPr>
            <w:tcW w:w="4111" w:type="dxa"/>
            <w:gridSpan w:val="2"/>
          </w:tcPr>
          <w:p w14:paraId="4DD9041F" w14:textId="5531C323" w:rsidR="00D47189" w:rsidRPr="00435ABC" w:rsidRDefault="00435ABC" w:rsidP="001818F6">
            <w:pPr>
              <w:numPr>
                <w:ilvl w:val="12"/>
                <w:numId w:val="0"/>
              </w:numPr>
              <w:spacing w:after="0" w:line="240" w:lineRule="auto"/>
              <w:rPr>
                <w:rFonts w:ascii="Baguet Script" w:hAnsi="Baguet Script" w:cs="Arial"/>
                <w:lang w:eastAsia="en-GB"/>
              </w:rPr>
            </w:pPr>
            <w:proofErr w:type="spellStart"/>
            <w:r>
              <w:rPr>
                <w:rFonts w:ascii="Baguet Script" w:hAnsi="Baguet Script" w:cs="Arial"/>
                <w:lang w:eastAsia="en-GB"/>
              </w:rPr>
              <w:t>M.Micawber</w:t>
            </w:r>
            <w:proofErr w:type="spellEnd"/>
          </w:p>
        </w:tc>
        <w:tc>
          <w:tcPr>
            <w:tcW w:w="1339" w:type="dxa"/>
            <w:tcBorders>
              <w:top w:val="nil"/>
              <w:left w:val="nil"/>
              <w:bottom w:val="nil"/>
              <w:right w:val="nil"/>
            </w:tcBorders>
          </w:tcPr>
          <w:p w14:paraId="197FEDEF" w14:textId="77777777" w:rsidR="00D47189" w:rsidRPr="001818F6" w:rsidRDefault="00D47189" w:rsidP="001818F6">
            <w:pPr>
              <w:numPr>
                <w:ilvl w:val="12"/>
                <w:numId w:val="0"/>
              </w:numPr>
              <w:spacing w:after="0" w:line="240" w:lineRule="auto"/>
              <w:jc w:val="right"/>
              <w:rPr>
                <w:rFonts w:ascii="Arial" w:hAnsi="Arial" w:cs="Arial"/>
                <w:b/>
                <w:lang w:eastAsia="en-GB"/>
              </w:rPr>
            </w:pPr>
            <w:r w:rsidRPr="001818F6">
              <w:rPr>
                <w:rFonts w:ascii="Arial" w:hAnsi="Arial" w:cs="Arial"/>
                <w:b/>
                <w:lang w:eastAsia="en-GB"/>
              </w:rPr>
              <w:t>Date:</w:t>
            </w:r>
          </w:p>
        </w:tc>
        <w:tc>
          <w:tcPr>
            <w:tcW w:w="2231" w:type="dxa"/>
            <w:gridSpan w:val="2"/>
          </w:tcPr>
          <w:p w14:paraId="5BD7A70A" w14:textId="40432F41" w:rsidR="00D47189" w:rsidRPr="001818F6" w:rsidRDefault="00D47189" w:rsidP="001818F6">
            <w:pPr>
              <w:numPr>
                <w:ilvl w:val="12"/>
                <w:numId w:val="0"/>
              </w:numPr>
              <w:spacing w:after="0" w:line="240" w:lineRule="auto"/>
              <w:rPr>
                <w:rFonts w:ascii="Arial" w:hAnsi="Arial" w:cs="Arial"/>
                <w:lang w:eastAsia="en-GB"/>
              </w:rPr>
            </w:pPr>
            <w:r>
              <w:rPr>
                <w:rFonts w:ascii="Arial" w:hAnsi="Arial" w:cs="Arial"/>
                <w:lang w:eastAsia="en-GB"/>
              </w:rPr>
              <w:t>5</w:t>
            </w:r>
            <w:r>
              <w:rPr>
                <w:rFonts w:ascii="Arial" w:hAnsi="Arial" w:cs="Arial"/>
                <w:vertAlign w:val="superscript"/>
                <w:lang w:eastAsia="en-GB"/>
              </w:rPr>
              <w:t>th</w:t>
            </w:r>
            <w:r w:rsidRPr="001818F6">
              <w:rPr>
                <w:rFonts w:ascii="Arial" w:hAnsi="Arial" w:cs="Arial"/>
                <w:lang w:eastAsia="en-GB"/>
              </w:rPr>
              <w:t xml:space="preserve"> </w:t>
            </w:r>
            <w:r>
              <w:rPr>
                <w:rFonts w:ascii="Arial" w:hAnsi="Arial" w:cs="Arial"/>
                <w:lang w:eastAsia="en-GB"/>
              </w:rPr>
              <w:t>February 202</w:t>
            </w:r>
            <w:r w:rsidR="001314B3">
              <w:rPr>
                <w:rFonts w:ascii="Arial" w:hAnsi="Arial" w:cs="Arial"/>
                <w:lang w:eastAsia="en-GB"/>
              </w:rPr>
              <w:t>6</w:t>
            </w:r>
          </w:p>
        </w:tc>
      </w:tr>
      <w:tr w:rsidR="00D47189" w:rsidRPr="00E1616D" w14:paraId="4175F37A" w14:textId="77777777" w:rsidTr="004B3B83">
        <w:trPr>
          <w:jc w:val="center"/>
        </w:trPr>
        <w:tc>
          <w:tcPr>
            <w:tcW w:w="2862" w:type="dxa"/>
            <w:tcBorders>
              <w:top w:val="nil"/>
              <w:left w:val="nil"/>
              <w:bottom w:val="nil"/>
              <w:right w:val="nil"/>
            </w:tcBorders>
            <w:tcMar>
              <w:top w:w="0" w:type="dxa"/>
              <w:left w:w="113" w:type="dxa"/>
              <w:bottom w:w="0" w:type="dxa"/>
              <w:right w:w="113" w:type="dxa"/>
            </w:tcMar>
            <w:vAlign w:val="center"/>
          </w:tcPr>
          <w:p w14:paraId="7E75AD1D" w14:textId="77777777" w:rsidR="00D47189" w:rsidRPr="001818F6" w:rsidRDefault="00D47189" w:rsidP="001818F6">
            <w:pPr>
              <w:numPr>
                <w:ilvl w:val="12"/>
                <w:numId w:val="0"/>
              </w:numPr>
              <w:spacing w:after="0" w:line="240" w:lineRule="auto"/>
              <w:jc w:val="right"/>
              <w:rPr>
                <w:rFonts w:ascii="Arial" w:hAnsi="Arial" w:cs="Arial"/>
                <w:b/>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037F308B" w14:textId="77777777" w:rsidR="00D47189" w:rsidRPr="001818F6" w:rsidRDefault="00D47189" w:rsidP="001818F6">
            <w:pPr>
              <w:numPr>
                <w:ilvl w:val="12"/>
                <w:numId w:val="0"/>
              </w:numPr>
              <w:spacing w:after="0" w:line="240" w:lineRule="auto"/>
              <w:rPr>
                <w:rFonts w:ascii="Arial" w:hAnsi="Arial" w:cs="Arial"/>
                <w:vanish/>
                <w:sz w:val="12"/>
                <w:szCs w:val="12"/>
                <w:lang w:eastAsia="en-GB"/>
              </w:rPr>
            </w:pPr>
          </w:p>
        </w:tc>
      </w:tr>
      <w:tr w:rsidR="00D47189" w:rsidRPr="00E1616D" w14:paraId="0F8DCF4D" w14:textId="77777777" w:rsidTr="004B3B83">
        <w:trPr>
          <w:jc w:val="center"/>
        </w:trPr>
        <w:tc>
          <w:tcPr>
            <w:tcW w:w="2862" w:type="dxa"/>
            <w:tcBorders>
              <w:top w:val="nil"/>
              <w:left w:val="nil"/>
              <w:bottom w:val="nil"/>
              <w:right w:val="nil"/>
            </w:tcBorders>
            <w:vAlign w:val="center"/>
          </w:tcPr>
          <w:p w14:paraId="650A64E3" w14:textId="77777777" w:rsidR="00D47189" w:rsidRPr="001818F6" w:rsidRDefault="00D47189" w:rsidP="001818F6">
            <w:pPr>
              <w:numPr>
                <w:ilvl w:val="12"/>
                <w:numId w:val="0"/>
              </w:numPr>
              <w:spacing w:after="0" w:line="240" w:lineRule="auto"/>
              <w:jc w:val="right"/>
              <w:rPr>
                <w:rFonts w:ascii="Arial" w:hAnsi="Arial" w:cs="Arial"/>
                <w:b/>
                <w:lang w:eastAsia="en-GB"/>
              </w:rPr>
            </w:pPr>
            <w:r w:rsidRPr="001818F6">
              <w:rPr>
                <w:rFonts w:ascii="Arial" w:hAnsi="Arial" w:cs="Arial"/>
                <w:b/>
                <w:lang w:eastAsia="en-GB"/>
              </w:rPr>
              <w:t>Name:</w:t>
            </w:r>
          </w:p>
        </w:tc>
        <w:tc>
          <w:tcPr>
            <w:tcW w:w="7681" w:type="dxa"/>
            <w:gridSpan w:val="5"/>
          </w:tcPr>
          <w:p w14:paraId="5ACD42F0" w14:textId="77777777" w:rsidR="00D47189" w:rsidRPr="001818F6" w:rsidRDefault="00D47189" w:rsidP="001818F6">
            <w:pPr>
              <w:numPr>
                <w:ilvl w:val="12"/>
                <w:numId w:val="0"/>
              </w:numPr>
              <w:spacing w:after="0" w:line="240" w:lineRule="auto"/>
              <w:rPr>
                <w:rFonts w:ascii="Arial" w:hAnsi="Arial" w:cs="Arial"/>
                <w:lang w:eastAsia="en-GB"/>
              </w:rPr>
            </w:pPr>
            <w:r w:rsidRPr="001818F6">
              <w:rPr>
                <w:rFonts w:ascii="Arial" w:hAnsi="Arial" w:cs="Arial"/>
                <w:lang w:eastAsia="en-GB"/>
              </w:rPr>
              <w:t xml:space="preserve">Michael Micawber </w:t>
            </w:r>
          </w:p>
        </w:tc>
      </w:tr>
      <w:tr w:rsidR="00D47189" w:rsidRPr="00E1616D" w14:paraId="5152864B" w14:textId="77777777" w:rsidTr="004B3B83">
        <w:trPr>
          <w:jc w:val="center"/>
        </w:trPr>
        <w:tc>
          <w:tcPr>
            <w:tcW w:w="2862" w:type="dxa"/>
            <w:tcBorders>
              <w:top w:val="nil"/>
              <w:left w:val="nil"/>
              <w:bottom w:val="nil"/>
              <w:right w:val="nil"/>
            </w:tcBorders>
            <w:tcMar>
              <w:top w:w="0" w:type="dxa"/>
              <w:left w:w="113" w:type="dxa"/>
              <w:bottom w:w="0" w:type="dxa"/>
              <w:right w:w="113" w:type="dxa"/>
            </w:tcMar>
            <w:vAlign w:val="center"/>
          </w:tcPr>
          <w:p w14:paraId="4E5675D8" w14:textId="77777777" w:rsidR="00D47189" w:rsidRPr="001818F6" w:rsidRDefault="00D47189" w:rsidP="001818F6">
            <w:pPr>
              <w:numPr>
                <w:ilvl w:val="12"/>
                <w:numId w:val="0"/>
              </w:numPr>
              <w:spacing w:after="0" w:line="240" w:lineRule="auto"/>
              <w:jc w:val="right"/>
              <w:rPr>
                <w:rFonts w:ascii="Arial" w:hAnsi="Arial" w:cs="Arial"/>
                <w:b/>
                <w:sz w:val="16"/>
                <w:szCs w:val="20"/>
                <w:lang w:eastAsia="en-GB"/>
              </w:rPr>
            </w:pPr>
          </w:p>
        </w:tc>
        <w:tc>
          <w:tcPr>
            <w:tcW w:w="7681" w:type="dxa"/>
            <w:gridSpan w:val="5"/>
            <w:tcBorders>
              <w:top w:val="nil"/>
              <w:left w:val="nil"/>
              <w:right w:val="nil"/>
            </w:tcBorders>
            <w:tcMar>
              <w:top w:w="0" w:type="dxa"/>
              <w:left w:w="113" w:type="dxa"/>
              <w:bottom w:w="0" w:type="dxa"/>
              <w:right w:w="113" w:type="dxa"/>
            </w:tcMar>
          </w:tcPr>
          <w:p w14:paraId="65F3B423" w14:textId="77777777" w:rsidR="00D47189" w:rsidRPr="001818F6" w:rsidRDefault="00D47189" w:rsidP="001818F6">
            <w:pPr>
              <w:numPr>
                <w:ilvl w:val="12"/>
                <w:numId w:val="0"/>
              </w:numPr>
              <w:spacing w:after="0" w:line="240" w:lineRule="auto"/>
              <w:rPr>
                <w:rFonts w:ascii="Arial" w:hAnsi="Arial" w:cs="Arial"/>
                <w:vanish/>
                <w:sz w:val="16"/>
                <w:szCs w:val="20"/>
                <w:lang w:eastAsia="en-GB"/>
              </w:rPr>
            </w:pPr>
          </w:p>
        </w:tc>
      </w:tr>
      <w:tr w:rsidR="00D47189" w:rsidRPr="00E1616D" w14:paraId="5BE354BB" w14:textId="77777777" w:rsidTr="004B3B83">
        <w:trPr>
          <w:trHeight w:val="616"/>
          <w:jc w:val="center"/>
        </w:trPr>
        <w:tc>
          <w:tcPr>
            <w:tcW w:w="2862" w:type="dxa"/>
            <w:tcBorders>
              <w:top w:val="nil"/>
              <w:left w:val="nil"/>
              <w:bottom w:val="nil"/>
              <w:right w:val="nil"/>
            </w:tcBorders>
            <w:vAlign w:val="center"/>
          </w:tcPr>
          <w:p w14:paraId="65F6D472" w14:textId="77777777" w:rsidR="00D47189" w:rsidRPr="001818F6" w:rsidRDefault="00D47189" w:rsidP="001818F6">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Relevant professional qualification(s) or body (if any):</w:t>
            </w:r>
          </w:p>
        </w:tc>
        <w:tc>
          <w:tcPr>
            <w:tcW w:w="7681" w:type="dxa"/>
            <w:gridSpan w:val="5"/>
          </w:tcPr>
          <w:p w14:paraId="4940F427" w14:textId="77777777" w:rsidR="00D47189" w:rsidRPr="001818F6" w:rsidRDefault="00D47189" w:rsidP="001818F6">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Fellow of the Chartered Institute of Bankers</w:t>
            </w:r>
          </w:p>
        </w:tc>
      </w:tr>
      <w:tr w:rsidR="00D47189" w:rsidRPr="00E1616D" w14:paraId="00642632" w14:textId="77777777" w:rsidTr="004B3B83">
        <w:trPr>
          <w:jc w:val="center"/>
        </w:trPr>
        <w:tc>
          <w:tcPr>
            <w:tcW w:w="2862" w:type="dxa"/>
            <w:tcBorders>
              <w:top w:val="nil"/>
              <w:left w:val="nil"/>
              <w:bottom w:val="nil"/>
              <w:right w:val="nil"/>
            </w:tcBorders>
            <w:tcMar>
              <w:top w:w="0" w:type="dxa"/>
              <w:left w:w="113" w:type="dxa"/>
              <w:bottom w:w="0" w:type="dxa"/>
              <w:right w:w="113" w:type="dxa"/>
            </w:tcMar>
            <w:vAlign w:val="center"/>
          </w:tcPr>
          <w:p w14:paraId="3B367E99" w14:textId="77777777" w:rsidR="00D47189" w:rsidRPr="001818F6" w:rsidRDefault="00D47189" w:rsidP="001818F6">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34A3864E" w14:textId="77777777" w:rsidR="00D47189" w:rsidRPr="001818F6" w:rsidRDefault="00D47189" w:rsidP="001818F6">
            <w:pPr>
              <w:numPr>
                <w:ilvl w:val="12"/>
                <w:numId w:val="0"/>
              </w:numPr>
              <w:spacing w:after="0" w:line="240" w:lineRule="auto"/>
              <w:rPr>
                <w:rFonts w:ascii="Arial" w:hAnsi="Arial" w:cs="Arial"/>
                <w:vanish/>
                <w:sz w:val="12"/>
                <w:szCs w:val="12"/>
                <w:lang w:eastAsia="en-GB"/>
              </w:rPr>
            </w:pPr>
          </w:p>
        </w:tc>
      </w:tr>
      <w:tr w:rsidR="00D47189" w:rsidRPr="00E1616D" w14:paraId="75915A33" w14:textId="77777777" w:rsidTr="004B3B83">
        <w:trPr>
          <w:jc w:val="center"/>
        </w:trPr>
        <w:tc>
          <w:tcPr>
            <w:tcW w:w="2862" w:type="dxa"/>
            <w:tcBorders>
              <w:top w:val="nil"/>
              <w:left w:val="nil"/>
              <w:bottom w:val="nil"/>
              <w:right w:val="nil"/>
            </w:tcBorders>
            <w:vAlign w:val="center"/>
          </w:tcPr>
          <w:p w14:paraId="1D1A070F" w14:textId="77777777" w:rsidR="00D47189" w:rsidRPr="001818F6" w:rsidRDefault="00D47189" w:rsidP="001818F6">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Address:</w:t>
            </w:r>
          </w:p>
        </w:tc>
        <w:tc>
          <w:tcPr>
            <w:tcW w:w="7681" w:type="dxa"/>
            <w:gridSpan w:val="5"/>
          </w:tcPr>
          <w:p w14:paraId="0A8D9B74" w14:textId="77777777" w:rsidR="00D47189" w:rsidRPr="001818F6" w:rsidRDefault="00D47189" w:rsidP="001818F6">
            <w:pPr>
              <w:numPr>
                <w:ilvl w:val="12"/>
                <w:numId w:val="0"/>
              </w:numPr>
              <w:tabs>
                <w:tab w:val="left" w:pos="720"/>
              </w:tabs>
              <w:spacing w:after="0" w:line="240" w:lineRule="auto"/>
              <w:rPr>
                <w:rFonts w:ascii="Arial" w:hAnsi="Arial" w:cs="Arial"/>
                <w:lang w:eastAsia="en-GB"/>
              </w:rPr>
            </w:pPr>
            <w:r w:rsidRPr="001818F6">
              <w:rPr>
                <w:rFonts w:ascii="Arial" w:hAnsi="Arial" w:cs="Arial"/>
                <w:lang w:eastAsia="en-GB"/>
              </w:rPr>
              <w:t>8 Anywhere Crescent, Barchester, BR2 3ER</w:t>
            </w:r>
          </w:p>
        </w:tc>
      </w:tr>
      <w:tr w:rsidR="00D47189" w:rsidRPr="00E1616D" w14:paraId="43EBB434" w14:textId="77777777" w:rsidTr="004B3B83">
        <w:trPr>
          <w:gridAfter w:val="5"/>
          <w:wAfter w:w="7681" w:type="dxa"/>
          <w:jc w:val="center"/>
        </w:trPr>
        <w:tc>
          <w:tcPr>
            <w:tcW w:w="2862" w:type="dxa"/>
            <w:tcBorders>
              <w:top w:val="nil"/>
              <w:left w:val="nil"/>
              <w:bottom w:val="nil"/>
              <w:right w:val="nil"/>
            </w:tcBorders>
            <w:vAlign w:val="center"/>
          </w:tcPr>
          <w:p w14:paraId="643E450B" w14:textId="77777777" w:rsidR="00D47189" w:rsidRPr="001818F6" w:rsidRDefault="00D47189" w:rsidP="00395D2D">
            <w:pPr>
              <w:numPr>
                <w:ilvl w:val="12"/>
                <w:numId w:val="0"/>
              </w:numPr>
              <w:spacing w:after="0" w:line="240" w:lineRule="auto"/>
              <w:rPr>
                <w:rFonts w:ascii="Arial" w:hAnsi="Arial" w:cs="Arial"/>
                <w:b/>
                <w:szCs w:val="20"/>
                <w:lang w:eastAsia="en-GB"/>
              </w:rPr>
            </w:pPr>
            <w:r w:rsidRPr="00E1616D">
              <w:br w:type="page"/>
            </w:r>
          </w:p>
        </w:tc>
      </w:tr>
    </w:tbl>
    <w:p w14:paraId="446CF65F" w14:textId="77777777" w:rsidR="00D47189" w:rsidRPr="00C0156C" w:rsidRDefault="00D47189" w:rsidP="004B393C">
      <w:pPr>
        <w:jc w:val="center"/>
        <w:rPr>
          <w:b/>
          <w:bCs/>
        </w:rPr>
      </w:pPr>
      <w:r w:rsidRPr="00C0156C">
        <w:rPr>
          <w:b/>
          <w:bCs/>
        </w:rPr>
        <w:t>4</w:t>
      </w:r>
    </w:p>
    <w:tbl>
      <w:tblPr>
        <w:tblW w:w="984" w:type="dxa"/>
        <w:tblLook w:val="00A0" w:firstRow="1" w:lastRow="0" w:firstColumn="1" w:lastColumn="0" w:noHBand="0" w:noVBand="0"/>
      </w:tblPr>
      <w:tblGrid>
        <w:gridCol w:w="492"/>
        <w:gridCol w:w="492"/>
      </w:tblGrid>
      <w:tr w:rsidR="00D47189" w:rsidRPr="00E1616D" w14:paraId="2938BD94" w14:textId="77777777" w:rsidTr="00CD5CEC">
        <w:trPr>
          <w:trHeight w:val="275"/>
        </w:trPr>
        <w:tc>
          <w:tcPr>
            <w:tcW w:w="0" w:type="auto"/>
            <w:noWrap/>
            <w:vAlign w:val="bottom"/>
          </w:tcPr>
          <w:p w14:paraId="23347F4B" w14:textId="77777777" w:rsidR="00D47189" w:rsidRPr="00E1616D" w:rsidRDefault="00D47189" w:rsidP="008F53BD">
            <w:pPr>
              <w:spacing w:after="0" w:line="240" w:lineRule="auto"/>
              <w:rPr>
                <w:rFonts w:cs="Calibri"/>
                <w:b/>
                <w:sz w:val="20"/>
                <w:szCs w:val="20"/>
                <w:lang w:eastAsia="en-GB"/>
              </w:rPr>
            </w:pPr>
          </w:p>
        </w:tc>
        <w:tc>
          <w:tcPr>
            <w:tcW w:w="0" w:type="auto"/>
            <w:noWrap/>
            <w:vAlign w:val="bottom"/>
          </w:tcPr>
          <w:p w14:paraId="30041F7D" w14:textId="77777777" w:rsidR="00D47189" w:rsidRPr="0006624F" w:rsidRDefault="00D47189" w:rsidP="007179BA">
            <w:pPr>
              <w:spacing w:after="0" w:line="240" w:lineRule="auto"/>
              <w:rPr>
                <w:rFonts w:ascii="Times New Roman" w:hAnsi="Times New Roman"/>
                <w:sz w:val="16"/>
                <w:szCs w:val="16"/>
                <w:lang w:eastAsia="en-GB"/>
              </w:rPr>
            </w:pPr>
          </w:p>
        </w:tc>
      </w:tr>
    </w:tbl>
    <w:p w14:paraId="3E1E9B34" w14:textId="77777777" w:rsidR="003717CB" w:rsidRDefault="003717CB"/>
    <w:p w14:paraId="0312DA28" w14:textId="77777777" w:rsidR="003717CB" w:rsidRDefault="003717CB"/>
    <w:tbl>
      <w:tblPr>
        <w:tblpPr w:leftFromText="180" w:rightFromText="180" w:vertAnchor="page" w:horzAnchor="margin" w:tblpXSpec="center" w:tblpY="991"/>
        <w:tblW w:w="11026" w:type="dxa"/>
        <w:tblLook w:val="04A0" w:firstRow="1" w:lastRow="0" w:firstColumn="1" w:lastColumn="0" w:noHBand="0" w:noVBand="1"/>
      </w:tblPr>
      <w:tblGrid>
        <w:gridCol w:w="2264"/>
        <w:gridCol w:w="2887"/>
        <w:gridCol w:w="616"/>
        <w:gridCol w:w="1277"/>
        <w:gridCol w:w="1187"/>
        <w:gridCol w:w="1097"/>
        <w:gridCol w:w="849"/>
        <w:gridCol w:w="849"/>
      </w:tblGrid>
      <w:tr w:rsidR="001314B3" w:rsidRPr="00237B0B" w14:paraId="7B0A5F32" w14:textId="77777777" w:rsidTr="00982FDA">
        <w:trPr>
          <w:trHeight w:val="313"/>
        </w:trPr>
        <w:tc>
          <w:tcPr>
            <w:tcW w:w="5151" w:type="dxa"/>
            <w:gridSpan w:val="2"/>
            <w:tcBorders>
              <w:top w:val="nil"/>
              <w:left w:val="nil"/>
              <w:bottom w:val="nil"/>
              <w:right w:val="nil"/>
            </w:tcBorders>
            <w:shd w:val="clear" w:color="000000" w:fill="FFFFFF"/>
            <w:noWrap/>
            <w:vAlign w:val="bottom"/>
            <w:hideMark/>
          </w:tcPr>
          <w:p w14:paraId="516892D1" w14:textId="77777777" w:rsidR="001314B3" w:rsidRPr="00237B0B" w:rsidRDefault="001314B3" w:rsidP="00DC1534">
            <w:pPr>
              <w:spacing w:after="0" w:line="240" w:lineRule="auto"/>
              <w:rPr>
                <w:rFonts w:ascii="Univers (W1)" w:eastAsia="Times New Roman" w:hAnsi="Univers (W1)"/>
                <w:b/>
                <w:bCs/>
                <w:lang w:eastAsia="en-GB"/>
              </w:rPr>
            </w:pPr>
            <w:r w:rsidRPr="00237B0B">
              <w:rPr>
                <w:rFonts w:ascii="Univers (W1)" w:eastAsia="Times New Roman" w:hAnsi="Univers (W1)"/>
                <w:b/>
                <w:bCs/>
                <w:lang w:eastAsia="en-GB"/>
              </w:rPr>
              <w:t>St Agatha's PCC</w:t>
            </w:r>
            <w:r>
              <w:rPr>
                <w:rFonts w:ascii="Univers (W1)" w:eastAsia="Times New Roman" w:hAnsi="Univers (W1)"/>
                <w:b/>
                <w:bCs/>
                <w:lang w:eastAsia="en-GB"/>
              </w:rPr>
              <w:t xml:space="preserve"> </w:t>
            </w:r>
            <w:r w:rsidRPr="00237B0B">
              <w:rPr>
                <w:rFonts w:ascii="Univers (W1)" w:eastAsia="Times New Roman" w:hAnsi="Univers (W1)"/>
                <w:b/>
                <w:bCs/>
                <w:lang w:eastAsia="en-GB"/>
              </w:rPr>
              <w:t>Barchester</w:t>
            </w:r>
          </w:p>
          <w:p w14:paraId="560C67F9" w14:textId="0433C711" w:rsidR="001314B3" w:rsidRPr="00237B0B" w:rsidRDefault="001314B3"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616" w:type="dxa"/>
            <w:tcBorders>
              <w:top w:val="nil"/>
              <w:left w:val="nil"/>
              <w:bottom w:val="nil"/>
              <w:right w:val="nil"/>
            </w:tcBorders>
            <w:shd w:val="clear" w:color="000000" w:fill="FFFFFF"/>
            <w:noWrap/>
            <w:vAlign w:val="bottom"/>
            <w:hideMark/>
          </w:tcPr>
          <w:p w14:paraId="34FD93B9" w14:textId="77777777" w:rsidR="001314B3" w:rsidRPr="00237B0B" w:rsidRDefault="001314B3"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277" w:type="dxa"/>
            <w:tcBorders>
              <w:top w:val="nil"/>
              <w:left w:val="nil"/>
              <w:bottom w:val="nil"/>
              <w:right w:val="nil"/>
            </w:tcBorders>
            <w:shd w:val="clear" w:color="000000" w:fill="FFFFFF"/>
            <w:noWrap/>
            <w:vAlign w:val="bottom"/>
            <w:hideMark/>
          </w:tcPr>
          <w:p w14:paraId="7F18F8FE" w14:textId="77777777" w:rsidR="001314B3" w:rsidRPr="00237B0B" w:rsidRDefault="001314B3"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nil"/>
            </w:tcBorders>
            <w:shd w:val="clear" w:color="000000" w:fill="FFFFFF"/>
            <w:noWrap/>
            <w:vAlign w:val="bottom"/>
            <w:hideMark/>
          </w:tcPr>
          <w:p w14:paraId="7C1531D7" w14:textId="77777777" w:rsidR="001314B3" w:rsidRPr="00237B0B" w:rsidRDefault="001314B3"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nil"/>
            </w:tcBorders>
            <w:shd w:val="clear" w:color="000000" w:fill="FFFFFF"/>
            <w:noWrap/>
            <w:vAlign w:val="bottom"/>
            <w:hideMark/>
          </w:tcPr>
          <w:p w14:paraId="5425F1D3" w14:textId="77777777" w:rsidR="001314B3" w:rsidRPr="00237B0B" w:rsidRDefault="001314B3"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698" w:type="dxa"/>
            <w:gridSpan w:val="2"/>
            <w:tcBorders>
              <w:top w:val="nil"/>
              <w:left w:val="nil"/>
              <w:bottom w:val="nil"/>
              <w:right w:val="nil"/>
            </w:tcBorders>
            <w:shd w:val="clear" w:color="000000" w:fill="FFFFFF"/>
            <w:noWrap/>
            <w:vAlign w:val="bottom"/>
            <w:hideMark/>
          </w:tcPr>
          <w:p w14:paraId="4EBB1B12" w14:textId="77777777" w:rsidR="001314B3" w:rsidRPr="00237B0B" w:rsidRDefault="001314B3" w:rsidP="00DC1534">
            <w:pPr>
              <w:spacing w:after="0" w:line="240" w:lineRule="auto"/>
              <w:jc w:val="center"/>
              <w:rPr>
                <w:rFonts w:ascii="Univers (W1)" w:eastAsia="Times New Roman" w:hAnsi="Univers (W1)"/>
                <w:b/>
                <w:bCs/>
                <w:sz w:val="24"/>
                <w:szCs w:val="24"/>
                <w:lang w:eastAsia="en-GB"/>
              </w:rPr>
            </w:pPr>
            <w:r w:rsidRPr="00237B0B">
              <w:rPr>
                <w:rFonts w:ascii="Univers (W1)" w:eastAsia="Times New Roman" w:hAnsi="Univers (W1)"/>
                <w:b/>
                <w:bCs/>
                <w:sz w:val="24"/>
                <w:szCs w:val="24"/>
                <w:lang w:eastAsia="en-GB"/>
              </w:rPr>
              <w:t> </w:t>
            </w:r>
          </w:p>
        </w:tc>
      </w:tr>
      <w:tr w:rsidR="003717CB" w:rsidRPr="00237B0B" w14:paraId="0DA76E3D" w14:textId="77777777" w:rsidTr="00DC1534">
        <w:trPr>
          <w:trHeight w:val="260"/>
        </w:trPr>
        <w:tc>
          <w:tcPr>
            <w:tcW w:w="8231" w:type="dxa"/>
            <w:gridSpan w:val="5"/>
            <w:tcBorders>
              <w:top w:val="nil"/>
              <w:left w:val="nil"/>
              <w:bottom w:val="nil"/>
              <w:right w:val="nil"/>
            </w:tcBorders>
            <w:shd w:val="clear" w:color="000000" w:fill="FFFFFF"/>
            <w:noWrap/>
            <w:vAlign w:val="bottom"/>
            <w:hideMark/>
          </w:tcPr>
          <w:p w14:paraId="57F30350" w14:textId="18DACB14" w:rsidR="003717CB" w:rsidRPr="00237B0B" w:rsidRDefault="003717CB" w:rsidP="00DC1534">
            <w:pPr>
              <w:spacing w:after="0" w:line="240" w:lineRule="auto"/>
              <w:rPr>
                <w:rFonts w:ascii="Univers (W1)" w:eastAsia="Times New Roman" w:hAnsi="Univers (W1)"/>
                <w:b/>
                <w:bCs/>
                <w:lang w:eastAsia="en-GB"/>
              </w:rPr>
            </w:pPr>
            <w:r w:rsidRPr="00237B0B">
              <w:rPr>
                <w:rFonts w:ascii="Univers (W1)" w:eastAsia="Times New Roman" w:hAnsi="Univers (W1)"/>
                <w:b/>
                <w:bCs/>
                <w:lang w:eastAsia="en-GB"/>
              </w:rPr>
              <w:t>Financial Statements for the year ended 31 December 202</w:t>
            </w:r>
            <w:r w:rsidR="001314B3">
              <w:rPr>
                <w:rFonts w:ascii="Univers (W1)" w:eastAsia="Times New Roman" w:hAnsi="Univers (W1)"/>
                <w:b/>
                <w:bCs/>
                <w:lang w:eastAsia="en-GB"/>
              </w:rPr>
              <w:t>5</w:t>
            </w:r>
          </w:p>
        </w:tc>
        <w:tc>
          <w:tcPr>
            <w:tcW w:w="1097" w:type="dxa"/>
            <w:tcBorders>
              <w:top w:val="nil"/>
              <w:left w:val="nil"/>
              <w:bottom w:val="nil"/>
              <w:right w:val="nil"/>
            </w:tcBorders>
            <w:shd w:val="clear" w:color="000000" w:fill="FFFFFF"/>
            <w:noWrap/>
            <w:vAlign w:val="bottom"/>
            <w:hideMark/>
          </w:tcPr>
          <w:p w14:paraId="20D3018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849" w:type="dxa"/>
            <w:tcBorders>
              <w:top w:val="nil"/>
              <w:left w:val="nil"/>
              <w:bottom w:val="nil"/>
              <w:right w:val="nil"/>
            </w:tcBorders>
            <w:shd w:val="clear" w:color="000000" w:fill="FFFFFF"/>
            <w:noWrap/>
            <w:vAlign w:val="bottom"/>
            <w:hideMark/>
          </w:tcPr>
          <w:p w14:paraId="59EEA6B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849" w:type="dxa"/>
            <w:tcBorders>
              <w:top w:val="nil"/>
              <w:left w:val="nil"/>
              <w:bottom w:val="nil"/>
              <w:right w:val="nil"/>
            </w:tcBorders>
            <w:shd w:val="clear" w:color="000000" w:fill="FFFFFF"/>
            <w:noWrap/>
            <w:vAlign w:val="bottom"/>
            <w:hideMark/>
          </w:tcPr>
          <w:p w14:paraId="337E419A"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3621A3DD"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6B3CE3F6" w14:textId="77777777" w:rsidR="003717CB" w:rsidRPr="00237B0B" w:rsidRDefault="003717CB" w:rsidP="00DC1534">
            <w:pPr>
              <w:spacing w:after="0" w:line="240" w:lineRule="auto"/>
              <w:rPr>
                <w:rFonts w:ascii="Univers (W1)" w:eastAsia="Times New Roman" w:hAnsi="Univers (W1)"/>
                <w:b/>
                <w:bCs/>
                <w:lang w:eastAsia="en-GB"/>
              </w:rPr>
            </w:pPr>
            <w:r w:rsidRPr="00237B0B">
              <w:rPr>
                <w:rFonts w:ascii="Univers (W1)" w:eastAsia="Times New Roman" w:hAnsi="Univers (W1)"/>
                <w:b/>
                <w:bCs/>
                <w:lang w:eastAsia="en-GB"/>
              </w:rPr>
              <w:t>Receipts and Payments a/c</w:t>
            </w:r>
          </w:p>
        </w:tc>
        <w:tc>
          <w:tcPr>
            <w:tcW w:w="616" w:type="dxa"/>
            <w:tcBorders>
              <w:top w:val="nil"/>
              <w:left w:val="nil"/>
              <w:bottom w:val="nil"/>
              <w:right w:val="nil"/>
            </w:tcBorders>
            <w:shd w:val="clear" w:color="000000" w:fill="FFFFFF"/>
            <w:noWrap/>
            <w:vAlign w:val="bottom"/>
            <w:hideMark/>
          </w:tcPr>
          <w:p w14:paraId="1A02515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277" w:type="dxa"/>
            <w:tcBorders>
              <w:top w:val="nil"/>
              <w:left w:val="nil"/>
              <w:bottom w:val="nil"/>
              <w:right w:val="nil"/>
            </w:tcBorders>
            <w:shd w:val="clear" w:color="000000" w:fill="FFFFFF"/>
            <w:noWrap/>
            <w:vAlign w:val="bottom"/>
            <w:hideMark/>
          </w:tcPr>
          <w:p w14:paraId="65F79C4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nil"/>
            </w:tcBorders>
            <w:shd w:val="clear" w:color="000000" w:fill="FFFFFF"/>
            <w:noWrap/>
            <w:vAlign w:val="bottom"/>
            <w:hideMark/>
          </w:tcPr>
          <w:p w14:paraId="6732F43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nil"/>
            </w:tcBorders>
            <w:shd w:val="clear" w:color="000000" w:fill="FFFFFF"/>
            <w:noWrap/>
            <w:vAlign w:val="bottom"/>
            <w:hideMark/>
          </w:tcPr>
          <w:p w14:paraId="28CF79B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nil"/>
            </w:tcBorders>
            <w:shd w:val="clear" w:color="000000" w:fill="FFFFFF"/>
            <w:noWrap/>
            <w:vAlign w:val="bottom"/>
            <w:hideMark/>
          </w:tcPr>
          <w:p w14:paraId="3A7DEB0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nil"/>
            </w:tcBorders>
            <w:shd w:val="clear" w:color="000000" w:fill="FFFFFF"/>
            <w:noWrap/>
            <w:vAlign w:val="bottom"/>
            <w:hideMark/>
          </w:tcPr>
          <w:p w14:paraId="0BAE3B3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r>
      <w:tr w:rsidR="003717CB" w:rsidRPr="00237B0B" w14:paraId="7FE27D31" w14:textId="77777777" w:rsidTr="00DC1534">
        <w:trPr>
          <w:trHeight w:val="260"/>
        </w:trPr>
        <w:tc>
          <w:tcPr>
            <w:tcW w:w="2264" w:type="dxa"/>
            <w:tcBorders>
              <w:top w:val="nil"/>
              <w:left w:val="nil"/>
              <w:bottom w:val="nil"/>
              <w:right w:val="nil"/>
            </w:tcBorders>
            <w:shd w:val="clear" w:color="000000" w:fill="FFFFFF"/>
            <w:noWrap/>
            <w:vAlign w:val="bottom"/>
            <w:hideMark/>
          </w:tcPr>
          <w:p w14:paraId="43981FB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3E048AF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4F52F78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single" w:sz="4" w:space="0" w:color="auto"/>
              <w:left w:val="single" w:sz="4" w:space="0" w:color="auto"/>
              <w:bottom w:val="nil"/>
              <w:right w:val="nil"/>
            </w:tcBorders>
            <w:shd w:val="clear" w:color="000000" w:fill="FFFFFF"/>
            <w:noWrap/>
            <w:vAlign w:val="bottom"/>
            <w:hideMark/>
          </w:tcPr>
          <w:p w14:paraId="3CEE9D75"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Unrestricted</w:t>
            </w:r>
          </w:p>
        </w:tc>
        <w:tc>
          <w:tcPr>
            <w:tcW w:w="1187" w:type="dxa"/>
            <w:tcBorders>
              <w:top w:val="single" w:sz="4" w:space="0" w:color="auto"/>
              <w:left w:val="single" w:sz="4" w:space="0" w:color="auto"/>
              <w:bottom w:val="nil"/>
              <w:right w:val="single" w:sz="4" w:space="0" w:color="auto"/>
            </w:tcBorders>
            <w:shd w:val="clear" w:color="000000" w:fill="FFFFFF"/>
            <w:noWrap/>
            <w:vAlign w:val="bottom"/>
            <w:hideMark/>
          </w:tcPr>
          <w:p w14:paraId="291B59D0"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Designated</w:t>
            </w:r>
          </w:p>
        </w:tc>
        <w:tc>
          <w:tcPr>
            <w:tcW w:w="1097" w:type="dxa"/>
            <w:tcBorders>
              <w:top w:val="single" w:sz="4" w:space="0" w:color="auto"/>
              <w:left w:val="nil"/>
              <w:bottom w:val="nil"/>
              <w:right w:val="nil"/>
            </w:tcBorders>
            <w:shd w:val="clear" w:color="000000" w:fill="FFFFFF"/>
            <w:noWrap/>
            <w:vAlign w:val="bottom"/>
            <w:hideMark/>
          </w:tcPr>
          <w:p w14:paraId="19513EE8"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Restricted</w:t>
            </w:r>
          </w:p>
        </w:tc>
        <w:tc>
          <w:tcPr>
            <w:tcW w:w="849" w:type="dxa"/>
            <w:tcBorders>
              <w:top w:val="single" w:sz="4" w:space="0" w:color="auto"/>
              <w:left w:val="single" w:sz="4" w:space="0" w:color="auto"/>
              <w:bottom w:val="nil"/>
              <w:right w:val="single" w:sz="4" w:space="0" w:color="auto"/>
            </w:tcBorders>
            <w:shd w:val="clear" w:color="000000" w:fill="FFFFFF"/>
            <w:noWrap/>
            <w:vAlign w:val="bottom"/>
            <w:hideMark/>
          </w:tcPr>
          <w:p w14:paraId="5CE7028D"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Total</w:t>
            </w:r>
          </w:p>
        </w:tc>
        <w:tc>
          <w:tcPr>
            <w:tcW w:w="849" w:type="dxa"/>
            <w:tcBorders>
              <w:top w:val="single" w:sz="4" w:space="0" w:color="auto"/>
              <w:left w:val="nil"/>
              <w:bottom w:val="nil"/>
              <w:right w:val="single" w:sz="4" w:space="0" w:color="auto"/>
            </w:tcBorders>
            <w:shd w:val="clear" w:color="000000" w:fill="FFFFFF"/>
            <w:noWrap/>
            <w:vAlign w:val="bottom"/>
            <w:hideMark/>
          </w:tcPr>
          <w:p w14:paraId="2559C4E0"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Total</w:t>
            </w:r>
          </w:p>
        </w:tc>
      </w:tr>
      <w:tr w:rsidR="003717CB" w:rsidRPr="00237B0B" w14:paraId="04658497" w14:textId="77777777" w:rsidTr="00DC1534">
        <w:trPr>
          <w:trHeight w:val="260"/>
        </w:trPr>
        <w:tc>
          <w:tcPr>
            <w:tcW w:w="2264" w:type="dxa"/>
            <w:tcBorders>
              <w:top w:val="nil"/>
              <w:left w:val="nil"/>
              <w:bottom w:val="nil"/>
              <w:right w:val="nil"/>
            </w:tcBorders>
            <w:shd w:val="clear" w:color="000000" w:fill="FFFFFF"/>
            <w:noWrap/>
            <w:vAlign w:val="bottom"/>
            <w:hideMark/>
          </w:tcPr>
          <w:p w14:paraId="2EE9CD5E"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5A785FB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56FC139E"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1F897A14"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General</w:t>
            </w:r>
          </w:p>
        </w:tc>
        <w:tc>
          <w:tcPr>
            <w:tcW w:w="1187" w:type="dxa"/>
            <w:tcBorders>
              <w:top w:val="nil"/>
              <w:left w:val="single" w:sz="4" w:space="0" w:color="auto"/>
              <w:bottom w:val="nil"/>
              <w:right w:val="single" w:sz="4" w:space="0" w:color="auto"/>
            </w:tcBorders>
            <w:shd w:val="clear" w:color="000000" w:fill="FFFFFF"/>
            <w:noWrap/>
            <w:vAlign w:val="bottom"/>
            <w:hideMark/>
          </w:tcPr>
          <w:p w14:paraId="781D1765"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Organ</w:t>
            </w:r>
          </w:p>
        </w:tc>
        <w:tc>
          <w:tcPr>
            <w:tcW w:w="1097" w:type="dxa"/>
            <w:tcBorders>
              <w:top w:val="nil"/>
              <w:left w:val="nil"/>
              <w:bottom w:val="nil"/>
              <w:right w:val="nil"/>
            </w:tcBorders>
            <w:shd w:val="clear" w:color="000000" w:fill="FFFFFF"/>
            <w:noWrap/>
            <w:vAlign w:val="bottom"/>
            <w:hideMark/>
          </w:tcPr>
          <w:p w14:paraId="0F177E7F"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Fabric</w:t>
            </w:r>
          </w:p>
        </w:tc>
        <w:tc>
          <w:tcPr>
            <w:tcW w:w="849" w:type="dxa"/>
            <w:tcBorders>
              <w:top w:val="nil"/>
              <w:left w:val="single" w:sz="4" w:space="0" w:color="auto"/>
              <w:bottom w:val="nil"/>
              <w:right w:val="single" w:sz="4" w:space="0" w:color="auto"/>
            </w:tcBorders>
            <w:shd w:val="clear" w:color="000000" w:fill="FFFFFF"/>
            <w:noWrap/>
            <w:vAlign w:val="bottom"/>
            <w:hideMark/>
          </w:tcPr>
          <w:p w14:paraId="135C8AE8"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6049A5A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09DAC963" w14:textId="77777777" w:rsidTr="00DC1534">
        <w:trPr>
          <w:trHeight w:val="260"/>
        </w:trPr>
        <w:tc>
          <w:tcPr>
            <w:tcW w:w="2264" w:type="dxa"/>
            <w:tcBorders>
              <w:top w:val="nil"/>
              <w:left w:val="nil"/>
              <w:bottom w:val="nil"/>
              <w:right w:val="nil"/>
            </w:tcBorders>
            <w:shd w:val="clear" w:color="000000" w:fill="FFFFFF"/>
            <w:noWrap/>
            <w:vAlign w:val="bottom"/>
            <w:hideMark/>
          </w:tcPr>
          <w:p w14:paraId="459C44C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17089CA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406DA7C0"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Note</w:t>
            </w:r>
          </w:p>
        </w:tc>
        <w:tc>
          <w:tcPr>
            <w:tcW w:w="1277" w:type="dxa"/>
            <w:tcBorders>
              <w:top w:val="nil"/>
              <w:left w:val="single" w:sz="4" w:space="0" w:color="auto"/>
              <w:bottom w:val="nil"/>
              <w:right w:val="nil"/>
            </w:tcBorders>
            <w:shd w:val="clear" w:color="000000" w:fill="FFFFFF"/>
            <w:noWrap/>
            <w:vAlign w:val="bottom"/>
            <w:hideMark/>
          </w:tcPr>
          <w:p w14:paraId="49C953BB"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fund</w:t>
            </w:r>
          </w:p>
        </w:tc>
        <w:tc>
          <w:tcPr>
            <w:tcW w:w="1187" w:type="dxa"/>
            <w:tcBorders>
              <w:top w:val="nil"/>
              <w:left w:val="single" w:sz="4" w:space="0" w:color="auto"/>
              <w:bottom w:val="nil"/>
              <w:right w:val="single" w:sz="4" w:space="0" w:color="auto"/>
            </w:tcBorders>
            <w:shd w:val="clear" w:color="000000" w:fill="FFFFFF"/>
            <w:noWrap/>
            <w:vAlign w:val="bottom"/>
            <w:hideMark/>
          </w:tcPr>
          <w:p w14:paraId="4B9E04C0"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fund</w:t>
            </w:r>
          </w:p>
        </w:tc>
        <w:tc>
          <w:tcPr>
            <w:tcW w:w="1097" w:type="dxa"/>
            <w:tcBorders>
              <w:top w:val="nil"/>
              <w:left w:val="nil"/>
              <w:bottom w:val="nil"/>
              <w:right w:val="single" w:sz="4" w:space="0" w:color="auto"/>
            </w:tcBorders>
            <w:shd w:val="clear" w:color="000000" w:fill="FFFFFF"/>
            <w:noWrap/>
            <w:vAlign w:val="bottom"/>
            <w:hideMark/>
          </w:tcPr>
          <w:p w14:paraId="08290F19"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fund</w:t>
            </w:r>
          </w:p>
        </w:tc>
        <w:tc>
          <w:tcPr>
            <w:tcW w:w="849" w:type="dxa"/>
            <w:tcBorders>
              <w:top w:val="nil"/>
              <w:left w:val="nil"/>
              <w:bottom w:val="nil"/>
              <w:right w:val="single" w:sz="4" w:space="0" w:color="auto"/>
            </w:tcBorders>
            <w:shd w:val="clear" w:color="000000" w:fill="FFFFFF"/>
            <w:noWrap/>
            <w:vAlign w:val="bottom"/>
            <w:hideMark/>
          </w:tcPr>
          <w:p w14:paraId="2A34E14A" w14:textId="49526542"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202</w:t>
            </w:r>
            <w:r w:rsidR="001314B3">
              <w:rPr>
                <w:rFonts w:ascii="Univers (W1)" w:eastAsia="Times New Roman" w:hAnsi="Univers (W1)"/>
                <w:b/>
                <w:bCs/>
                <w:sz w:val="18"/>
                <w:szCs w:val="18"/>
                <w:lang w:eastAsia="en-GB"/>
              </w:rPr>
              <w:t>5</w:t>
            </w:r>
          </w:p>
        </w:tc>
        <w:tc>
          <w:tcPr>
            <w:tcW w:w="849" w:type="dxa"/>
            <w:tcBorders>
              <w:top w:val="nil"/>
              <w:left w:val="nil"/>
              <w:bottom w:val="nil"/>
              <w:right w:val="single" w:sz="4" w:space="0" w:color="auto"/>
            </w:tcBorders>
            <w:shd w:val="clear" w:color="000000" w:fill="FFFFFF"/>
            <w:noWrap/>
            <w:vAlign w:val="bottom"/>
            <w:hideMark/>
          </w:tcPr>
          <w:p w14:paraId="49B397FE" w14:textId="14491365"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202</w:t>
            </w:r>
            <w:r w:rsidR="001314B3">
              <w:rPr>
                <w:rFonts w:ascii="Univers (W1)" w:eastAsia="Times New Roman" w:hAnsi="Univers (W1)"/>
                <w:sz w:val="18"/>
                <w:szCs w:val="18"/>
                <w:lang w:eastAsia="en-GB"/>
              </w:rPr>
              <w:t>4</w:t>
            </w:r>
          </w:p>
        </w:tc>
      </w:tr>
      <w:tr w:rsidR="003717CB" w:rsidRPr="00237B0B" w14:paraId="15E4004A" w14:textId="77777777" w:rsidTr="00DC1534">
        <w:trPr>
          <w:trHeight w:val="260"/>
        </w:trPr>
        <w:tc>
          <w:tcPr>
            <w:tcW w:w="2264" w:type="dxa"/>
            <w:tcBorders>
              <w:top w:val="nil"/>
              <w:left w:val="nil"/>
              <w:bottom w:val="nil"/>
              <w:right w:val="nil"/>
            </w:tcBorders>
            <w:shd w:val="clear" w:color="000000" w:fill="FFFFFF"/>
            <w:noWrap/>
            <w:vAlign w:val="bottom"/>
            <w:hideMark/>
          </w:tcPr>
          <w:p w14:paraId="296C93D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45704D6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005698BA"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single" w:sz="4" w:space="0" w:color="auto"/>
              <w:right w:val="nil"/>
            </w:tcBorders>
            <w:shd w:val="clear" w:color="000000" w:fill="FFFFFF"/>
            <w:noWrap/>
            <w:vAlign w:val="bottom"/>
            <w:hideMark/>
          </w:tcPr>
          <w:p w14:paraId="152DDA69"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w:t>
            </w:r>
          </w:p>
        </w:tc>
        <w:tc>
          <w:tcPr>
            <w:tcW w:w="1187" w:type="dxa"/>
            <w:tcBorders>
              <w:top w:val="nil"/>
              <w:left w:val="single" w:sz="4" w:space="0" w:color="auto"/>
              <w:bottom w:val="single" w:sz="4" w:space="0" w:color="auto"/>
              <w:right w:val="single" w:sz="4" w:space="0" w:color="auto"/>
            </w:tcBorders>
            <w:shd w:val="clear" w:color="000000" w:fill="FFFFFF"/>
            <w:noWrap/>
            <w:vAlign w:val="bottom"/>
            <w:hideMark/>
          </w:tcPr>
          <w:p w14:paraId="1B20A286"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w:t>
            </w:r>
          </w:p>
        </w:tc>
        <w:tc>
          <w:tcPr>
            <w:tcW w:w="1097" w:type="dxa"/>
            <w:tcBorders>
              <w:top w:val="nil"/>
              <w:left w:val="nil"/>
              <w:bottom w:val="single" w:sz="4" w:space="0" w:color="auto"/>
              <w:right w:val="single" w:sz="4" w:space="0" w:color="auto"/>
            </w:tcBorders>
            <w:shd w:val="clear" w:color="000000" w:fill="FFFFFF"/>
            <w:noWrap/>
            <w:vAlign w:val="bottom"/>
            <w:hideMark/>
          </w:tcPr>
          <w:p w14:paraId="4E07AF40"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w:t>
            </w:r>
          </w:p>
        </w:tc>
        <w:tc>
          <w:tcPr>
            <w:tcW w:w="849" w:type="dxa"/>
            <w:tcBorders>
              <w:top w:val="nil"/>
              <w:left w:val="nil"/>
              <w:bottom w:val="single" w:sz="4" w:space="0" w:color="auto"/>
              <w:right w:val="single" w:sz="4" w:space="0" w:color="auto"/>
            </w:tcBorders>
            <w:shd w:val="clear" w:color="000000" w:fill="FFFFFF"/>
            <w:noWrap/>
            <w:vAlign w:val="bottom"/>
            <w:hideMark/>
          </w:tcPr>
          <w:p w14:paraId="17DAFBA0"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w:t>
            </w:r>
          </w:p>
        </w:tc>
        <w:tc>
          <w:tcPr>
            <w:tcW w:w="849" w:type="dxa"/>
            <w:tcBorders>
              <w:top w:val="nil"/>
              <w:left w:val="nil"/>
              <w:bottom w:val="single" w:sz="4" w:space="0" w:color="auto"/>
              <w:right w:val="single" w:sz="4" w:space="0" w:color="auto"/>
            </w:tcBorders>
            <w:shd w:val="clear" w:color="000000" w:fill="FFFFFF"/>
            <w:noWrap/>
            <w:vAlign w:val="bottom"/>
            <w:hideMark/>
          </w:tcPr>
          <w:p w14:paraId="46F3E6A4"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w:t>
            </w:r>
          </w:p>
        </w:tc>
      </w:tr>
      <w:tr w:rsidR="003717CB" w:rsidRPr="00237B0B" w14:paraId="5D6F7C41" w14:textId="77777777" w:rsidTr="00DC1534">
        <w:trPr>
          <w:trHeight w:val="234"/>
        </w:trPr>
        <w:tc>
          <w:tcPr>
            <w:tcW w:w="2264" w:type="dxa"/>
            <w:tcBorders>
              <w:top w:val="nil"/>
              <w:left w:val="nil"/>
              <w:bottom w:val="nil"/>
              <w:right w:val="nil"/>
            </w:tcBorders>
            <w:shd w:val="clear" w:color="000000" w:fill="FFFFFF"/>
            <w:noWrap/>
            <w:vAlign w:val="bottom"/>
            <w:hideMark/>
          </w:tcPr>
          <w:p w14:paraId="66EBE12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RECEIPTS</w:t>
            </w:r>
          </w:p>
        </w:tc>
        <w:tc>
          <w:tcPr>
            <w:tcW w:w="2887" w:type="dxa"/>
            <w:tcBorders>
              <w:top w:val="nil"/>
              <w:left w:val="nil"/>
              <w:bottom w:val="nil"/>
              <w:right w:val="nil"/>
            </w:tcBorders>
            <w:shd w:val="clear" w:color="000000" w:fill="FFFFFF"/>
            <w:noWrap/>
            <w:vAlign w:val="bottom"/>
            <w:hideMark/>
          </w:tcPr>
          <w:p w14:paraId="0228D5C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616" w:type="dxa"/>
            <w:tcBorders>
              <w:top w:val="nil"/>
              <w:left w:val="nil"/>
              <w:bottom w:val="nil"/>
              <w:right w:val="nil"/>
            </w:tcBorders>
            <w:shd w:val="clear" w:color="000000" w:fill="FFFFFF"/>
            <w:noWrap/>
            <w:vAlign w:val="bottom"/>
            <w:hideMark/>
          </w:tcPr>
          <w:p w14:paraId="739E19DE"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13534D0B"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single" w:sz="4" w:space="0" w:color="auto"/>
            </w:tcBorders>
            <w:shd w:val="clear" w:color="000000" w:fill="FFFFFF"/>
            <w:noWrap/>
            <w:vAlign w:val="bottom"/>
            <w:hideMark/>
          </w:tcPr>
          <w:p w14:paraId="7DBF5F0E"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31AEA7E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146C20A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132DC1C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r>
      <w:tr w:rsidR="003717CB" w:rsidRPr="00237B0B" w14:paraId="76CFA4F8" w14:textId="77777777" w:rsidTr="00DC1534">
        <w:trPr>
          <w:trHeight w:val="234"/>
        </w:trPr>
        <w:tc>
          <w:tcPr>
            <w:tcW w:w="5151" w:type="dxa"/>
            <w:gridSpan w:val="2"/>
            <w:tcBorders>
              <w:top w:val="nil"/>
              <w:left w:val="nil"/>
              <w:bottom w:val="nil"/>
              <w:right w:val="nil"/>
            </w:tcBorders>
            <w:shd w:val="clear" w:color="000000" w:fill="FFFFFF"/>
            <w:noWrap/>
            <w:vAlign w:val="bottom"/>
            <w:hideMark/>
          </w:tcPr>
          <w:p w14:paraId="18FEB3B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Voluntary receipts</w:t>
            </w:r>
          </w:p>
        </w:tc>
        <w:tc>
          <w:tcPr>
            <w:tcW w:w="616" w:type="dxa"/>
            <w:tcBorders>
              <w:top w:val="nil"/>
              <w:left w:val="nil"/>
              <w:bottom w:val="nil"/>
              <w:right w:val="nil"/>
            </w:tcBorders>
            <w:shd w:val="clear" w:color="000000" w:fill="FFFFFF"/>
            <w:noWrap/>
            <w:vAlign w:val="bottom"/>
            <w:hideMark/>
          </w:tcPr>
          <w:p w14:paraId="7E412EBF"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25AB493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3725090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22D7BB3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493601E0"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37F2C07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456228AF" w14:textId="77777777" w:rsidTr="00DC1534">
        <w:trPr>
          <w:trHeight w:val="234"/>
        </w:trPr>
        <w:tc>
          <w:tcPr>
            <w:tcW w:w="2264" w:type="dxa"/>
            <w:tcBorders>
              <w:top w:val="nil"/>
              <w:left w:val="nil"/>
              <w:bottom w:val="nil"/>
              <w:right w:val="nil"/>
            </w:tcBorders>
            <w:shd w:val="clear" w:color="000000" w:fill="FFFFFF"/>
            <w:noWrap/>
            <w:vAlign w:val="bottom"/>
            <w:hideMark/>
          </w:tcPr>
          <w:p w14:paraId="16F8C05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5FF6D7F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Regular giving</w:t>
            </w:r>
          </w:p>
        </w:tc>
        <w:tc>
          <w:tcPr>
            <w:tcW w:w="616" w:type="dxa"/>
            <w:tcBorders>
              <w:top w:val="nil"/>
              <w:left w:val="nil"/>
              <w:bottom w:val="nil"/>
              <w:right w:val="nil"/>
            </w:tcBorders>
            <w:shd w:val="clear" w:color="000000" w:fill="FFFFFF"/>
            <w:noWrap/>
            <w:vAlign w:val="bottom"/>
            <w:hideMark/>
          </w:tcPr>
          <w:p w14:paraId="1BC6FD56"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1</w:t>
            </w:r>
          </w:p>
        </w:tc>
        <w:tc>
          <w:tcPr>
            <w:tcW w:w="1277" w:type="dxa"/>
            <w:tcBorders>
              <w:top w:val="nil"/>
              <w:left w:val="single" w:sz="4" w:space="0" w:color="auto"/>
              <w:bottom w:val="nil"/>
              <w:right w:val="nil"/>
            </w:tcBorders>
            <w:shd w:val="clear" w:color="000000" w:fill="FFFFFF"/>
            <w:noWrap/>
            <w:vAlign w:val="bottom"/>
            <w:hideMark/>
          </w:tcPr>
          <w:p w14:paraId="3BF19C57"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50,900</w:t>
            </w:r>
          </w:p>
        </w:tc>
        <w:tc>
          <w:tcPr>
            <w:tcW w:w="1187" w:type="dxa"/>
            <w:tcBorders>
              <w:top w:val="nil"/>
              <w:left w:val="single" w:sz="4" w:space="0" w:color="auto"/>
              <w:bottom w:val="nil"/>
              <w:right w:val="nil"/>
            </w:tcBorders>
            <w:shd w:val="clear" w:color="000000" w:fill="FFFFFF"/>
            <w:noWrap/>
            <w:vAlign w:val="bottom"/>
            <w:hideMark/>
          </w:tcPr>
          <w:p w14:paraId="3F07961D"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2116AE94"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7E3427A6"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50,900</w:t>
            </w:r>
          </w:p>
        </w:tc>
        <w:tc>
          <w:tcPr>
            <w:tcW w:w="849" w:type="dxa"/>
            <w:tcBorders>
              <w:top w:val="nil"/>
              <w:left w:val="nil"/>
              <w:bottom w:val="nil"/>
              <w:right w:val="single" w:sz="4" w:space="0" w:color="auto"/>
            </w:tcBorders>
            <w:shd w:val="clear" w:color="000000" w:fill="D9D9D9"/>
            <w:noWrap/>
            <w:vAlign w:val="bottom"/>
            <w:hideMark/>
          </w:tcPr>
          <w:p w14:paraId="31E1FAE0"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48,480</w:t>
            </w:r>
          </w:p>
        </w:tc>
      </w:tr>
      <w:tr w:rsidR="003717CB" w:rsidRPr="00237B0B" w14:paraId="526BDDA3" w14:textId="77777777" w:rsidTr="00DC1534">
        <w:trPr>
          <w:trHeight w:val="234"/>
        </w:trPr>
        <w:tc>
          <w:tcPr>
            <w:tcW w:w="2264" w:type="dxa"/>
            <w:tcBorders>
              <w:top w:val="nil"/>
              <w:left w:val="nil"/>
              <w:bottom w:val="nil"/>
              <w:right w:val="nil"/>
            </w:tcBorders>
            <w:shd w:val="clear" w:color="000000" w:fill="FFFFFF"/>
            <w:noWrap/>
            <w:vAlign w:val="bottom"/>
            <w:hideMark/>
          </w:tcPr>
          <w:p w14:paraId="61BF9C1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0ED3E20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Other voluntary receipts</w:t>
            </w:r>
          </w:p>
        </w:tc>
        <w:tc>
          <w:tcPr>
            <w:tcW w:w="616" w:type="dxa"/>
            <w:tcBorders>
              <w:top w:val="nil"/>
              <w:left w:val="nil"/>
              <w:bottom w:val="nil"/>
              <w:right w:val="nil"/>
            </w:tcBorders>
            <w:shd w:val="clear" w:color="000000" w:fill="FFFFFF"/>
            <w:noWrap/>
            <w:vAlign w:val="bottom"/>
            <w:hideMark/>
          </w:tcPr>
          <w:p w14:paraId="71928E1D"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2</w:t>
            </w:r>
          </w:p>
        </w:tc>
        <w:tc>
          <w:tcPr>
            <w:tcW w:w="1277" w:type="dxa"/>
            <w:tcBorders>
              <w:top w:val="nil"/>
              <w:left w:val="single" w:sz="4" w:space="0" w:color="auto"/>
              <w:bottom w:val="nil"/>
              <w:right w:val="nil"/>
            </w:tcBorders>
            <w:shd w:val="clear" w:color="000000" w:fill="FFFFFF"/>
            <w:noWrap/>
            <w:vAlign w:val="bottom"/>
            <w:hideMark/>
          </w:tcPr>
          <w:p w14:paraId="1E62E67F"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2,700</w:t>
            </w:r>
          </w:p>
        </w:tc>
        <w:tc>
          <w:tcPr>
            <w:tcW w:w="1187" w:type="dxa"/>
            <w:tcBorders>
              <w:top w:val="nil"/>
              <w:left w:val="single" w:sz="4" w:space="0" w:color="auto"/>
              <w:bottom w:val="nil"/>
              <w:right w:val="nil"/>
            </w:tcBorders>
            <w:shd w:val="clear" w:color="000000" w:fill="FFFFFF"/>
            <w:noWrap/>
            <w:vAlign w:val="bottom"/>
            <w:hideMark/>
          </w:tcPr>
          <w:p w14:paraId="533168A2"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2987E82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4,100</w:t>
            </w:r>
          </w:p>
        </w:tc>
        <w:tc>
          <w:tcPr>
            <w:tcW w:w="849" w:type="dxa"/>
            <w:tcBorders>
              <w:top w:val="nil"/>
              <w:left w:val="single" w:sz="4" w:space="0" w:color="auto"/>
              <w:bottom w:val="nil"/>
              <w:right w:val="single" w:sz="4" w:space="0" w:color="auto"/>
            </w:tcBorders>
            <w:shd w:val="clear" w:color="000000" w:fill="FFFFFF"/>
            <w:noWrap/>
            <w:vAlign w:val="bottom"/>
            <w:hideMark/>
          </w:tcPr>
          <w:p w14:paraId="5DE280E0"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6,800</w:t>
            </w:r>
          </w:p>
        </w:tc>
        <w:tc>
          <w:tcPr>
            <w:tcW w:w="849" w:type="dxa"/>
            <w:tcBorders>
              <w:top w:val="nil"/>
              <w:left w:val="nil"/>
              <w:bottom w:val="nil"/>
              <w:right w:val="single" w:sz="4" w:space="0" w:color="auto"/>
            </w:tcBorders>
            <w:shd w:val="clear" w:color="000000" w:fill="D9D9D9"/>
            <w:noWrap/>
            <w:vAlign w:val="bottom"/>
            <w:hideMark/>
          </w:tcPr>
          <w:p w14:paraId="5577079C"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6,800</w:t>
            </w:r>
          </w:p>
        </w:tc>
      </w:tr>
      <w:tr w:rsidR="003717CB" w:rsidRPr="00237B0B" w14:paraId="4E5BBEB9" w14:textId="77777777" w:rsidTr="00DC1534">
        <w:trPr>
          <w:trHeight w:val="234"/>
        </w:trPr>
        <w:tc>
          <w:tcPr>
            <w:tcW w:w="2264" w:type="dxa"/>
            <w:tcBorders>
              <w:top w:val="nil"/>
              <w:left w:val="nil"/>
              <w:bottom w:val="nil"/>
              <w:right w:val="nil"/>
            </w:tcBorders>
            <w:shd w:val="clear" w:color="000000" w:fill="FFFFFF"/>
            <w:noWrap/>
            <w:vAlign w:val="bottom"/>
            <w:hideMark/>
          </w:tcPr>
          <w:p w14:paraId="0F229A9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3D92888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398C5073"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56F7287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62D82B2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19FC73C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04F24F6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EDC8EB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182E3695" w14:textId="77777777" w:rsidTr="00DC1534">
        <w:trPr>
          <w:trHeight w:val="234"/>
        </w:trPr>
        <w:tc>
          <w:tcPr>
            <w:tcW w:w="2264" w:type="dxa"/>
            <w:tcBorders>
              <w:top w:val="nil"/>
              <w:left w:val="nil"/>
              <w:bottom w:val="nil"/>
              <w:right w:val="nil"/>
            </w:tcBorders>
            <w:shd w:val="clear" w:color="000000" w:fill="FFFFFF"/>
            <w:noWrap/>
            <w:vAlign w:val="bottom"/>
            <w:hideMark/>
          </w:tcPr>
          <w:p w14:paraId="30B09A8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Activities for generating funds</w:t>
            </w:r>
          </w:p>
        </w:tc>
        <w:tc>
          <w:tcPr>
            <w:tcW w:w="2887" w:type="dxa"/>
            <w:tcBorders>
              <w:top w:val="nil"/>
              <w:left w:val="nil"/>
              <w:bottom w:val="nil"/>
              <w:right w:val="nil"/>
            </w:tcBorders>
            <w:shd w:val="clear" w:color="000000" w:fill="FFFFFF"/>
            <w:noWrap/>
            <w:vAlign w:val="bottom"/>
            <w:hideMark/>
          </w:tcPr>
          <w:p w14:paraId="0225B073"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AEED91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3</w:t>
            </w:r>
          </w:p>
        </w:tc>
        <w:tc>
          <w:tcPr>
            <w:tcW w:w="1277" w:type="dxa"/>
            <w:tcBorders>
              <w:top w:val="nil"/>
              <w:left w:val="single" w:sz="4" w:space="0" w:color="auto"/>
              <w:bottom w:val="nil"/>
              <w:right w:val="nil"/>
            </w:tcBorders>
            <w:shd w:val="clear" w:color="000000" w:fill="FFFFFF"/>
            <w:noWrap/>
            <w:vAlign w:val="bottom"/>
            <w:hideMark/>
          </w:tcPr>
          <w:p w14:paraId="380BDCE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2,500</w:t>
            </w:r>
          </w:p>
        </w:tc>
        <w:tc>
          <w:tcPr>
            <w:tcW w:w="1187" w:type="dxa"/>
            <w:tcBorders>
              <w:top w:val="nil"/>
              <w:left w:val="single" w:sz="4" w:space="0" w:color="auto"/>
              <w:bottom w:val="nil"/>
              <w:right w:val="nil"/>
            </w:tcBorders>
            <w:shd w:val="clear" w:color="000000" w:fill="FFFFFF"/>
            <w:noWrap/>
            <w:vAlign w:val="bottom"/>
            <w:hideMark/>
          </w:tcPr>
          <w:p w14:paraId="3A25FFF4"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5ED90769"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46FE23D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2,500</w:t>
            </w:r>
          </w:p>
        </w:tc>
        <w:tc>
          <w:tcPr>
            <w:tcW w:w="849" w:type="dxa"/>
            <w:tcBorders>
              <w:top w:val="nil"/>
              <w:left w:val="nil"/>
              <w:bottom w:val="nil"/>
              <w:right w:val="single" w:sz="4" w:space="0" w:color="auto"/>
            </w:tcBorders>
            <w:shd w:val="clear" w:color="000000" w:fill="D9D9D9"/>
            <w:noWrap/>
            <w:vAlign w:val="bottom"/>
            <w:hideMark/>
          </w:tcPr>
          <w:p w14:paraId="1EB1704F"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2,800</w:t>
            </w:r>
          </w:p>
        </w:tc>
      </w:tr>
      <w:tr w:rsidR="003717CB" w:rsidRPr="00237B0B" w14:paraId="5CB41DD4" w14:textId="77777777" w:rsidTr="00DC1534">
        <w:trPr>
          <w:trHeight w:val="234"/>
        </w:trPr>
        <w:tc>
          <w:tcPr>
            <w:tcW w:w="2264" w:type="dxa"/>
            <w:tcBorders>
              <w:top w:val="nil"/>
              <w:left w:val="nil"/>
              <w:bottom w:val="nil"/>
              <w:right w:val="nil"/>
            </w:tcBorders>
            <w:shd w:val="clear" w:color="000000" w:fill="FFFFFF"/>
            <w:noWrap/>
            <w:vAlign w:val="bottom"/>
            <w:hideMark/>
          </w:tcPr>
          <w:p w14:paraId="3FF0A83A"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0E72987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5D4F7CBF"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4D7186B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174A512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19183F3B"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523E69C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3F6D3C6E"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2ABBA01B" w14:textId="77777777" w:rsidTr="00DC1534">
        <w:trPr>
          <w:trHeight w:val="234"/>
        </w:trPr>
        <w:tc>
          <w:tcPr>
            <w:tcW w:w="2264" w:type="dxa"/>
            <w:tcBorders>
              <w:top w:val="nil"/>
              <w:left w:val="nil"/>
              <w:bottom w:val="nil"/>
              <w:right w:val="nil"/>
            </w:tcBorders>
            <w:shd w:val="clear" w:color="000000" w:fill="FFFFFF"/>
            <w:noWrap/>
            <w:vAlign w:val="bottom"/>
            <w:hideMark/>
          </w:tcPr>
          <w:p w14:paraId="04E92E01"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Investment income</w:t>
            </w:r>
          </w:p>
        </w:tc>
        <w:tc>
          <w:tcPr>
            <w:tcW w:w="2887" w:type="dxa"/>
            <w:tcBorders>
              <w:top w:val="nil"/>
              <w:left w:val="nil"/>
              <w:bottom w:val="nil"/>
              <w:right w:val="nil"/>
            </w:tcBorders>
            <w:shd w:val="clear" w:color="000000" w:fill="FFFFFF"/>
            <w:noWrap/>
            <w:vAlign w:val="bottom"/>
            <w:hideMark/>
          </w:tcPr>
          <w:p w14:paraId="009683A1"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294471DC"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4</w:t>
            </w:r>
          </w:p>
        </w:tc>
        <w:tc>
          <w:tcPr>
            <w:tcW w:w="1277" w:type="dxa"/>
            <w:tcBorders>
              <w:top w:val="nil"/>
              <w:left w:val="single" w:sz="4" w:space="0" w:color="auto"/>
              <w:bottom w:val="nil"/>
              <w:right w:val="nil"/>
            </w:tcBorders>
            <w:shd w:val="clear" w:color="000000" w:fill="FFFFFF"/>
            <w:noWrap/>
            <w:vAlign w:val="bottom"/>
            <w:hideMark/>
          </w:tcPr>
          <w:p w14:paraId="41D0CB81"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1,240</w:t>
            </w:r>
          </w:p>
        </w:tc>
        <w:tc>
          <w:tcPr>
            <w:tcW w:w="1187" w:type="dxa"/>
            <w:tcBorders>
              <w:top w:val="nil"/>
              <w:left w:val="single" w:sz="4" w:space="0" w:color="auto"/>
              <w:bottom w:val="nil"/>
              <w:right w:val="nil"/>
            </w:tcBorders>
            <w:shd w:val="clear" w:color="000000" w:fill="FFFFFF"/>
            <w:noWrap/>
            <w:vAlign w:val="bottom"/>
            <w:hideMark/>
          </w:tcPr>
          <w:p w14:paraId="021BFD41"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250</w:t>
            </w:r>
          </w:p>
        </w:tc>
        <w:tc>
          <w:tcPr>
            <w:tcW w:w="1097" w:type="dxa"/>
            <w:tcBorders>
              <w:top w:val="nil"/>
              <w:left w:val="single" w:sz="4" w:space="0" w:color="auto"/>
              <w:bottom w:val="nil"/>
              <w:right w:val="nil"/>
            </w:tcBorders>
            <w:shd w:val="clear" w:color="000000" w:fill="FFFFFF"/>
            <w:noWrap/>
            <w:vAlign w:val="bottom"/>
            <w:hideMark/>
          </w:tcPr>
          <w:p w14:paraId="06CF594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950</w:t>
            </w:r>
          </w:p>
        </w:tc>
        <w:tc>
          <w:tcPr>
            <w:tcW w:w="849" w:type="dxa"/>
            <w:tcBorders>
              <w:top w:val="nil"/>
              <w:left w:val="single" w:sz="4" w:space="0" w:color="auto"/>
              <w:bottom w:val="nil"/>
              <w:right w:val="single" w:sz="4" w:space="0" w:color="auto"/>
            </w:tcBorders>
            <w:shd w:val="clear" w:color="000000" w:fill="FFFFFF"/>
            <w:noWrap/>
            <w:vAlign w:val="bottom"/>
            <w:hideMark/>
          </w:tcPr>
          <w:p w14:paraId="5BA0577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2,440</w:t>
            </w:r>
          </w:p>
        </w:tc>
        <w:tc>
          <w:tcPr>
            <w:tcW w:w="849" w:type="dxa"/>
            <w:tcBorders>
              <w:top w:val="nil"/>
              <w:left w:val="nil"/>
              <w:bottom w:val="nil"/>
              <w:right w:val="single" w:sz="4" w:space="0" w:color="auto"/>
            </w:tcBorders>
            <w:shd w:val="clear" w:color="000000" w:fill="D9D9D9"/>
            <w:noWrap/>
            <w:vAlign w:val="bottom"/>
            <w:hideMark/>
          </w:tcPr>
          <w:p w14:paraId="3147CE21"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1,750</w:t>
            </w:r>
          </w:p>
        </w:tc>
      </w:tr>
      <w:tr w:rsidR="003717CB" w:rsidRPr="00237B0B" w14:paraId="3BA4AAD8" w14:textId="77777777" w:rsidTr="00DC1534">
        <w:trPr>
          <w:trHeight w:val="234"/>
        </w:trPr>
        <w:tc>
          <w:tcPr>
            <w:tcW w:w="2264" w:type="dxa"/>
            <w:tcBorders>
              <w:top w:val="nil"/>
              <w:left w:val="nil"/>
              <w:bottom w:val="nil"/>
              <w:right w:val="nil"/>
            </w:tcBorders>
            <w:shd w:val="clear" w:color="000000" w:fill="FFFFFF"/>
            <w:noWrap/>
            <w:vAlign w:val="bottom"/>
            <w:hideMark/>
          </w:tcPr>
          <w:p w14:paraId="7AF9F6A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62789CD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4825D03A"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6DB21F0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655D473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468172E0"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6F20E52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C04B51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0ACDD5BA" w14:textId="77777777" w:rsidTr="00DC1534">
        <w:trPr>
          <w:trHeight w:val="234"/>
        </w:trPr>
        <w:tc>
          <w:tcPr>
            <w:tcW w:w="2264" w:type="dxa"/>
            <w:tcBorders>
              <w:top w:val="nil"/>
              <w:left w:val="nil"/>
              <w:bottom w:val="nil"/>
              <w:right w:val="nil"/>
            </w:tcBorders>
            <w:shd w:val="clear" w:color="000000" w:fill="FFFFFF"/>
            <w:noWrap/>
            <w:vAlign w:val="bottom"/>
            <w:hideMark/>
          </w:tcPr>
          <w:p w14:paraId="373AF8B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Income from church activities</w:t>
            </w:r>
          </w:p>
        </w:tc>
        <w:tc>
          <w:tcPr>
            <w:tcW w:w="2887" w:type="dxa"/>
            <w:tcBorders>
              <w:top w:val="nil"/>
              <w:left w:val="nil"/>
              <w:bottom w:val="nil"/>
              <w:right w:val="nil"/>
            </w:tcBorders>
            <w:shd w:val="clear" w:color="000000" w:fill="FFFFFF"/>
            <w:noWrap/>
            <w:vAlign w:val="bottom"/>
            <w:hideMark/>
          </w:tcPr>
          <w:p w14:paraId="6C651D1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E19B832"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5</w:t>
            </w:r>
          </w:p>
        </w:tc>
        <w:tc>
          <w:tcPr>
            <w:tcW w:w="1277" w:type="dxa"/>
            <w:tcBorders>
              <w:top w:val="nil"/>
              <w:left w:val="single" w:sz="4" w:space="0" w:color="auto"/>
              <w:bottom w:val="nil"/>
              <w:right w:val="nil"/>
            </w:tcBorders>
            <w:shd w:val="clear" w:color="000000" w:fill="FFFFFF"/>
            <w:noWrap/>
            <w:vAlign w:val="bottom"/>
            <w:hideMark/>
          </w:tcPr>
          <w:p w14:paraId="3BBC42E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6,295</w:t>
            </w:r>
          </w:p>
        </w:tc>
        <w:tc>
          <w:tcPr>
            <w:tcW w:w="1187" w:type="dxa"/>
            <w:tcBorders>
              <w:top w:val="nil"/>
              <w:left w:val="single" w:sz="4" w:space="0" w:color="auto"/>
              <w:bottom w:val="nil"/>
              <w:right w:val="nil"/>
            </w:tcBorders>
            <w:shd w:val="clear" w:color="000000" w:fill="FFFFFF"/>
            <w:noWrap/>
            <w:vAlign w:val="bottom"/>
            <w:hideMark/>
          </w:tcPr>
          <w:p w14:paraId="405EC78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0F1916F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5093509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6,295</w:t>
            </w:r>
          </w:p>
        </w:tc>
        <w:tc>
          <w:tcPr>
            <w:tcW w:w="849" w:type="dxa"/>
            <w:tcBorders>
              <w:top w:val="nil"/>
              <w:left w:val="nil"/>
              <w:bottom w:val="nil"/>
              <w:right w:val="single" w:sz="4" w:space="0" w:color="auto"/>
            </w:tcBorders>
            <w:shd w:val="clear" w:color="000000" w:fill="D9D9D9"/>
            <w:noWrap/>
            <w:vAlign w:val="bottom"/>
            <w:hideMark/>
          </w:tcPr>
          <w:p w14:paraId="3E8837B4"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6,295</w:t>
            </w:r>
          </w:p>
        </w:tc>
      </w:tr>
      <w:tr w:rsidR="003717CB" w:rsidRPr="00237B0B" w14:paraId="42FA58EB" w14:textId="77777777" w:rsidTr="00FA3923">
        <w:trPr>
          <w:trHeight w:val="234"/>
        </w:trPr>
        <w:tc>
          <w:tcPr>
            <w:tcW w:w="2264" w:type="dxa"/>
            <w:tcBorders>
              <w:top w:val="nil"/>
              <w:left w:val="nil"/>
              <w:bottom w:val="single" w:sz="4" w:space="0" w:color="auto"/>
              <w:right w:val="nil"/>
            </w:tcBorders>
            <w:shd w:val="clear" w:color="000000" w:fill="FFFFFF"/>
            <w:noWrap/>
            <w:vAlign w:val="bottom"/>
            <w:hideMark/>
          </w:tcPr>
          <w:p w14:paraId="158CF22D"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single" w:sz="4" w:space="0" w:color="auto"/>
              <w:right w:val="nil"/>
            </w:tcBorders>
            <w:shd w:val="clear" w:color="000000" w:fill="FFFFFF"/>
            <w:noWrap/>
            <w:vAlign w:val="bottom"/>
            <w:hideMark/>
          </w:tcPr>
          <w:p w14:paraId="5B336543"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4" w:space="0" w:color="auto"/>
              <w:right w:val="nil"/>
            </w:tcBorders>
            <w:shd w:val="clear" w:color="000000" w:fill="FFFFFF"/>
            <w:noWrap/>
            <w:vAlign w:val="bottom"/>
            <w:hideMark/>
          </w:tcPr>
          <w:p w14:paraId="5DC0AF07"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44078AC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7063584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2E3E2B7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2215D9A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3B4AE32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71C70A49" w14:textId="77777777" w:rsidTr="00FA3923">
        <w:trPr>
          <w:trHeight w:val="234"/>
        </w:trPr>
        <w:tc>
          <w:tcPr>
            <w:tcW w:w="2264" w:type="dxa"/>
            <w:tcBorders>
              <w:top w:val="single" w:sz="4" w:space="0" w:color="auto"/>
              <w:left w:val="nil"/>
              <w:bottom w:val="nil"/>
              <w:right w:val="nil"/>
            </w:tcBorders>
            <w:shd w:val="clear" w:color="000000" w:fill="FFFFFF"/>
            <w:noWrap/>
            <w:vAlign w:val="bottom"/>
            <w:hideMark/>
          </w:tcPr>
          <w:p w14:paraId="1931F6D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Sale of investments</w:t>
            </w:r>
          </w:p>
        </w:tc>
        <w:tc>
          <w:tcPr>
            <w:tcW w:w="2887" w:type="dxa"/>
            <w:tcBorders>
              <w:top w:val="single" w:sz="4" w:space="0" w:color="auto"/>
              <w:left w:val="nil"/>
              <w:bottom w:val="nil"/>
              <w:right w:val="nil"/>
            </w:tcBorders>
            <w:shd w:val="clear" w:color="000000" w:fill="FFFFFF"/>
            <w:noWrap/>
            <w:vAlign w:val="bottom"/>
            <w:hideMark/>
          </w:tcPr>
          <w:p w14:paraId="2CD7EDFA"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single" w:sz="4" w:space="0" w:color="auto"/>
              <w:left w:val="nil"/>
              <w:bottom w:val="nil"/>
              <w:right w:val="nil"/>
            </w:tcBorders>
            <w:shd w:val="clear" w:color="000000" w:fill="FFFFFF"/>
            <w:noWrap/>
            <w:vAlign w:val="bottom"/>
            <w:hideMark/>
          </w:tcPr>
          <w:p w14:paraId="72D14F0F"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6</w:t>
            </w:r>
          </w:p>
        </w:tc>
        <w:tc>
          <w:tcPr>
            <w:tcW w:w="1277" w:type="dxa"/>
            <w:tcBorders>
              <w:top w:val="single" w:sz="4" w:space="0" w:color="auto"/>
              <w:left w:val="single" w:sz="4" w:space="0" w:color="auto"/>
              <w:bottom w:val="nil"/>
              <w:right w:val="nil"/>
            </w:tcBorders>
            <w:shd w:val="clear" w:color="000000" w:fill="FFFFFF"/>
            <w:noWrap/>
            <w:vAlign w:val="bottom"/>
            <w:hideMark/>
          </w:tcPr>
          <w:p w14:paraId="62D2D7FA"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187" w:type="dxa"/>
            <w:tcBorders>
              <w:top w:val="single" w:sz="4" w:space="0" w:color="auto"/>
              <w:left w:val="single" w:sz="4" w:space="0" w:color="auto"/>
              <w:bottom w:val="nil"/>
              <w:right w:val="nil"/>
            </w:tcBorders>
            <w:shd w:val="clear" w:color="000000" w:fill="FFFFFF"/>
            <w:noWrap/>
            <w:vAlign w:val="bottom"/>
            <w:hideMark/>
          </w:tcPr>
          <w:p w14:paraId="4DB47074"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single" w:sz="4" w:space="0" w:color="auto"/>
              <w:left w:val="single" w:sz="4" w:space="0" w:color="auto"/>
              <w:bottom w:val="nil"/>
              <w:right w:val="nil"/>
            </w:tcBorders>
            <w:shd w:val="clear" w:color="000000" w:fill="FFFFFF"/>
            <w:noWrap/>
            <w:vAlign w:val="bottom"/>
            <w:hideMark/>
          </w:tcPr>
          <w:p w14:paraId="1E4AFBC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11,000</w:t>
            </w:r>
          </w:p>
        </w:tc>
        <w:tc>
          <w:tcPr>
            <w:tcW w:w="849" w:type="dxa"/>
            <w:tcBorders>
              <w:top w:val="single" w:sz="4" w:space="0" w:color="auto"/>
              <w:left w:val="single" w:sz="4" w:space="0" w:color="auto"/>
              <w:bottom w:val="nil"/>
              <w:right w:val="single" w:sz="4" w:space="0" w:color="auto"/>
            </w:tcBorders>
            <w:shd w:val="clear" w:color="000000" w:fill="FFFFFF"/>
            <w:noWrap/>
            <w:vAlign w:val="bottom"/>
            <w:hideMark/>
          </w:tcPr>
          <w:p w14:paraId="3DAA5291"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11,000</w:t>
            </w:r>
          </w:p>
        </w:tc>
        <w:tc>
          <w:tcPr>
            <w:tcW w:w="849" w:type="dxa"/>
            <w:tcBorders>
              <w:top w:val="single" w:sz="4" w:space="0" w:color="auto"/>
              <w:left w:val="nil"/>
              <w:bottom w:val="nil"/>
              <w:right w:val="single" w:sz="4" w:space="0" w:color="auto"/>
            </w:tcBorders>
            <w:shd w:val="clear" w:color="000000" w:fill="D9D9D9"/>
            <w:noWrap/>
            <w:vAlign w:val="bottom"/>
            <w:hideMark/>
          </w:tcPr>
          <w:p w14:paraId="4A2E6AE1"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12,000</w:t>
            </w:r>
          </w:p>
        </w:tc>
      </w:tr>
      <w:tr w:rsidR="003717CB" w:rsidRPr="00237B0B" w14:paraId="1D0BD2FE" w14:textId="77777777" w:rsidTr="00DC1534">
        <w:trPr>
          <w:trHeight w:val="234"/>
        </w:trPr>
        <w:tc>
          <w:tcPr>
            <w:tcW w:w="2264" w:type="dxa"/>
            <w:tcBorders>
              <w:top w:val="nil"/>
              <w:left w:val="nil"/>
              <w:bottom w:val="nil"/>
              <w:right w:val="nil"/>
            </w:tcBorders>
            <w:shd w:val="clear" w:color="000000" w:fill="FFFFFF"/>
            <w:noWrap/>
            <w:vAlign w:val="bottom"/>
            <w:hideMark/>
          </w:tcPr>
          <w:p w14:paraId="7BE27678"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Loan received</w:t>
            </w:r>
          </w:p>
        </w:tc>
        <w:tc>
          <w:tcPr>
            <w:tcW w:w="2887" w:type="dxa"/>
            <w:tcBorders>
              <w:top w:val="nil"/>
              <w:left w:val="nil"/>
              <w:bottom w:val="nil"/>
              <w:right w:val="nil"/>
            </w:tcBorders>
            <w:shd w:val="clear" w:color="000000" w:fill="FFFFFF"/>
            <w:noWrap/>
            <w:vAlign w:val="bottom"/>
            <w:hideMark/>
          </w:tcPr>
          <w:p w14:paraId="39E7E5C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1067242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6</w:t>
            </w:r>
          </w:p>
        </w:tc>
        <w:tc>
          <w:tcPr>
            <w:tcW w:w="1277" w:type="dxa"/>
            <w:tcBorders>
              <w:top w:val="nil"/>
              <w:left w:val="single" w:sz="4" w:space="0" w:color="auto"/>
              <w:bottom w:val="nil"/>
              <w:right w:val="nil"/>
            </w:tcBorders>
            <w:shd w:val="clear" w:color="000000" w:fill="FFFFFF"/>
            <w:noWrap/>
            <w:vAlign w:val="bottom"/>
            <w:hideMark/>
          </w:tcPr>
          <w:p w14:paraId="5FE3386C"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2,000</w:t>
            </w:r>
          </w:p>
        </w:tc>
        <w:tc>
          <w:tcPr>
            <w:tcW w:w="1187" w:type="dxa"/>
            <w:tcBorders>
              <w:top w:val="nil"/>
              <w:left w:val="single" w:sz="4" w:space="0" w:color="auto"/>
              <w:bottom w:val="nil"/>
              <w:right w:val="nil"/>
            </w:tcBorders>
            <w:shd w:val="clear" w:color="000000" w:fill="FFFFFF"/>
            <w:noWrap/>
            <w:vAlign w:val="bottom"/>
            <w:hideMark/>
          </w:tcPr>
          <w:p w14:paraId="2AF866E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16911D7D"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58250F4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2,000</w:t>
            </w:r>
          </w:p>
        </w:tc>
        <w:tc>
          <w:tcPr>
            <w:tcW w:w="849" w:type="dxa"/>
            <w:tcBorders>
              <w:top w:val="nil"/>
              <w:left w:val="nil"/>
              <w:bottom w:val="nil"/>
              <w:right w:val="single" w:sz="4" w:space="0" w:color="auto"/>
            </w:tcBorders>
            <w:shd w:val="clear" w:color="000000" w:fill="D9D9D9"/>
            <w:noWrap/>
            <w:vAlign w:val="bottom"/>
            <w:hideMark/>
          </w:tcPr>
          <w:p w14:paraId="20C768CA"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1,000</w:t>
            </w:r>
          </w:p>
        </w:tc>
      </w:tr>
      <w:tr w:rsidR="003717CB" w:rsidRPr="00237B0B" w14:paraId="318692B8" w14:textId="77777777" w:rsidTr="00DC1534">
        <w:trPr>
          <w:trHeight w:val="234"/>
        </w:trPr>
        <w:tc>
          <w:tcPr>
            <w:tcW w:w="2264" w:type="dxa"/>
            <w:tcBorders>
              <w:top w:val="nil"/>
              <w:left w:val="nil"/>
              <w:bottom w:val="nil"/>
              <w:right w:val="nil"/>
            </w:tcBorders>
            <w:shd w:val="clear" w:color="000000" w:fill="FFFFFF"/>
            <w:noWrap/>
            <w:vAlign w:val="bottom"/>
            <w:hideMark/>
          </w:tcPr>
          <w:p w14:paraId="69AA2A4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40257F2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98BB0F7"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7F10DD9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4512501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6A98230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6985A49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4708A3F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2420DC15" w14:textId="77777777" w:rsidTr="00DC1534">
        <w:trPr>
          <w:trHeight w:val="260"/>
        </w:trPr>
        <w:tc>
          <w:tcPr>
            <w:tcW w:w="2264" w:type="dxa"/>
            <w:tcBorders>
              <w:top w:val="nil"/>
              <w:left w:val="nil"/>
              <w:bottom w:val="single" w:sz="4" w:space="0" w:color="auto"/>
              <w:right w:val="nil"/>
            </w:tcBorders>
            <w:shd w:val="clear" w:color="000000" w:fill="FFFFFF"/>
            <w:noWrap/>
            <w:vAlign w:val="bottom"/>
            <w:hideMark/>
          </w:tcPr>
          <w:p w14:paraId="12B776D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Total receipts</w:t>
            </w:r>
          </w:p>
        </w:tc>
        <w:tc>
          <w:tcPr>
            <w:tcW w:w="2887" w:type="dxa"/>
            <w:tcBorders>
              <w:top w:val="nil"/>
              <w:left w:val="nil"/>
              <w:bottom w:val="single" w:sz="4" w:space="0" w:color="auto"/>
              <w:right w:val="nil"/>
            </w:tcBorders>
            <w:shd w:val="clear" w:color="000000" w:fill="FFFFFF"/>
            <w:noWrap/>
            <w:vAlign w:val="bottom"/>
            <w:hideMark/>
          </w:tcPr>
          <w:p w14:paraId="2356A8FD"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4E9DC30F"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single" w:sz="4" w:space="0" w:color="auto"/>
              <w:left w:val="nil"/>
              <w:bottom w:val="single" w:sz="4" w:space="0" w:color="auto"/>
              <w:right w:val="nil"/>
            </w:tcBorders>
            <w:shd w:val="clear" w:color="000000" w:fill="FFFFFF"/>
            <w:noWrap/>
            <w:vAlign w:val="bottom"/>
            <w:hideMark/>
          </w:tcPr>
          <w:p w14:paraId="1550E56D"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65,635</w:t>
            </w:r>
          </w:p>
        </w:tc>
        <w:tc>
          <w:tcPr>
            <w:tcW w:w="1187" w:type="dxa"/>
            <w:tcBorders>
              <w:top w:val="single" w:sz="4" w:space="0" w:color="auto"/>
              <w:left w:val="single" w:sz="4" w:space="0" w:color="auto"/>
              <w:bottom w:val="single" w:sz="4" w:space="0" w:color="auto"/>
              <w:right w:val="nil"/>
            </w:tcBorders>
            <w:shd w:val="clear" w:color="000000" w:fill="FFFFFF"/>
            <w:noWrap/>
            <w:vAlign w:val="bottom"/>
            <w:hideMark/>
          </w:tcPr>
          <w:p w14:paraId="5B7E4B4E"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250</w:t>
            </w:r>
          </w:p>
        </w:tc>
        <w:tc>
          <w:tcPr>
            <w:tcW w:w="1097" w:type="dxa"/>
            <w:tcBorders>
              <w:top w:val="single" w:sz="4" w:space="0" w:color="auto"/>
              <w:left w:val="single" w:sz="4" w:space="0" w:color="auto"/>
              <w:bottom w:val="single" w:sz="4" w:space="0" w:color="auto"/>
              <w:right w:val="nil"/>
            </w:tcBorders>
            <w:shd w:val="clear" w:color="000000" w:fill="FFFFFF"/>
            <w:noWrap/>
            <w:vAlign w:val="bottom"/>
            <w:hideMark/>
          </w:tcPr>
          <w:p w14:paraId="171BDED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16,050</w:t>
            </w:r>
          </w:p>
        </w:tc>
        <w:tc>
          <w:tcPr>
            <w:tcW w:w="849" w:type="dxa"/>
            <w:tcBorders>
              <w:top w:val="single" w:sz="4" w:space="0" w:color="auto"/>
              <w:left w:val="single" w:sz="4" w:space="0" w:color="auto"/>
              <w:bottom w:val="single" w:sz="4" w:space="0" w:color="auto"/>
              <w:right w:val="nil"/>
            </w:tcBorders>
            <w:shd w:val="clear" w:color="000000" w:fill="FFFFFF"/>
            <w:noWrap/>
            <w:vAlign w:val="bottom"/>
            <w:hideMark/>
          </w:tcPr>
          <w:p w14:paraId="23404FA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81,935</w:t>
            </w: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3C449B"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79,125</w:t>
            </w:r>
          </w:p>
        </w:tc>
      </w:tr>
      <w:tr w:rsidR="003717CB" w:rsidRPr="00237B0B" w14:paraId="4FD7FB7D" w14:textId="77777777" w:rsidTr="00DC1534">
        <w:trPr>
          <w:trHeight w:val="260"/>
        </w:trPr>
        <w:tc>
          <w:tcPr>
            <w:tcW w:w="2264" w:type="dxa"/>
            <w:tcBorders>
              <w:top w:val="nil"/>
              <w:left w:val="nil"/>
              <w:bottom w:val="nil"/>
              <w:right w:val="nil"/>
            </w:tcBorders>
            <w:shd w:val="clear" w:color="000000" w:fill="FFFFFF"/>
            <w:noWrap/>
            <w:vAlign w:val="bottom"/>
            <w:hideMark/>
          </w:tcPr>
          <w:p w14:paraId="1BA7C92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0EDCA78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4212942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5DCB181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536784A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45595FF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10C2C03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1A55277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3B32BB80" w14:textId="77777777" w:rsidTr="00DC1534">
        <w:trPr>
          <w:trHeight w:val="260"/>
        </w:trPr>
        <w:tc>
          <w:tcPr>
            <w:tcW w:w="2264" w:type="dxa"/>
            <w:tcBorders>
              <w:top w:val="nil"/>
              <w:left w:val="nil"/>
              <w:bottom w:val="nil"/>
              <w:right w:val="nil"/>
            </w:tcBorders>
            <w:shd w:val="clear" w:color="000000" w:fill="FFFFFF"/>
            <w:noWrap/>
            <w:vAlign w:val="bottom"/>
            <w:hideMark/>
          </w:tcPr>
          <w:p w14:paraId="2BD7BC8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PAYMENTS</w:t>
            </w:r>
          </w:p>
        </w:tc>
        <w:tc>
          <w:tcPr>
            <w:tcW w:w="2887" w:type="dxa"/>
            <w:tcBorders>
              <w:top w:val="nil"/>
              <w:left w:val="nil"/>
              <w:bottom w:val="nil"/>
              <w:right w:val="nil"/>
            </w:tcBorders>
            <w:shd w:val="clear" w:color="000000" w:fill="FFFFFF"/>
            <w:noWrap/>
            <w:vAlign w:val="bottom"/>
            <w:hideMark/>
          </w:tcPr>
          <w:p w14:paraId="0E688A3F"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616" w:type="dxa"/>
            <w:tcBorders>
              <w:top w:val="nil"/>
              <w:left w:val="nil"/>
              <w:bottom w:val="nil"/>
              <w:right w:val="nil"/>
            </w:tcBorders>
            <w:shd w:val="clear" w:color="000000" w:fill="FFFFFF"/>
            <w:noWrap/>
            <w:vAlign w:val="bottom"/>
            <w:hideMark/>
          </w:tcPr>
          <w:p w14:paraId="5B8C4862" w14:textId="77777777" w:rsidR="003717CB" w:rsidRPr="00237B0B" w:rsidRDefault="003717CB" w:rsidP="00DC1534">
            <w:pPr>
              <w:spacing w:after="0" w:line="240" w:lineRule="auto"/>
              <w:jc w:val="center"/>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2FC1CBF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38BA9FF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6A96B8E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333FE29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34E4739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r>
      <w:tr w:rsidR="003717CB" w:rsidRPr="00237B0B" w14:paraId="63E3A112" w14:textId="77777777" w:rsidTr="00DC1534">
        <w:trPr>
          <w:trHeight w:val="260"/>
        </w:trPr>
        <w:tc>
          <w:tcPr>
            <w:tcW w:w="2264" w:type="dxa"/>
            <w:tcBorders>
              <w:top w:val="nil"/>
              <w:left w:val="nil"/>
              <w:bottom w:val="nil"/>
              <w:right w:val="nil"/>
            </w:tcBorders>
            <w:shd w:val="clear" w:color="000000" w:fill="FFFFFF"/>
            <w:noWrap/>
            <w:vAlign w:val="bottom"/>
            <w:hideMark/>
          </w:tcPr>
          <w:p w14:paraId="244FE2F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27C2B97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45178E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7498D12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259C695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7C82BE1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3EC2959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49F1FF8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31AD893B" w14:textId="77777777" w:rsidTr="00DC1534">
        <w:trPr>
          <w:trHeight w:val="234"/>
        </w:trPr>
        <w:tc>
          <w:tcPr>
            <w:tcW w:w="2264" w:type="dxa"/>
            <w:tcBorders>
              <w:top w:val="nil"/>
              <w:left w:val="nil"/>
              <w:bottom w:val="nil"/>
              <w:right w:val="nil"/>
            </w:tcBorders>
            <w:shd w:val="clear" w:color="000000" w:fill="FFFFFF"/>
            <w:noWrap/>
            <w:vAlign w:val="bottom"/>
            <w:hideMark/>
          </w:tcPr>
          <w:p w14:paraId="2EA72BF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Cost of generating funds</w:t>
            </w:r>
          </w:p>
        </w:tc>
        <w:tc>
          <w:tcPr>
            <w:tcW w:w="2887" w:type="dxa"/>
            <w:tcBorders>
              <w:top w:val="nil"/>
              <w:left w:val="nil"/>
              <w:bottom w:val="nil"/>
              <w:right w:val="nil"/>
            </w:tcBorders>
            <w:shd w:val="clear" w:color="000000" w:fill="FFFFFF"/>
            <w:noWrap/>
            <w:vAlign w:val="bottom"/>
            <w:hideMark/>
          </w:tcPr>
          <w:p w14:paraId="5E4FA42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3059A086"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7</w:t>
            </w:r>
          </w:p>
        </w:tc>
        <w:tc>
          <w:tcPr>
            <w:tcW w:w="1277" w:type="dxa"/>
            <w:tcBorders>
              <w:top w:val="nil"/>
              <w:left w:val="single" w:sz="4" w:space="0" w:color="auto"/>
              <w:bottom w:val="nil"/>
              <w:right w:val="nil"/>
            </w:tcBorders>
            <w:shd w:val="clear" w:color="000000" w:fill="FFFFFF"/>
            <w:noWrap/>
            <w:vAlign w:val="bottom"/>
            <w:hideMark/>
          </w:tcPr>
          <w:p w14:paraId="796FF02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580</w:t>
            </w:r>
          </w:p>
        </w:tc>
        <w:tc>
          <w:tcPr>
            <w:tcW w:w="1187" w:type="dxa"/>
            <w:tcBorders>
              <w:top w:val="nil"/>
              <w:left w:val="single" w:sz="4" w:space="0" w:color="auto"/>
              <w:bottom w:val="nil"/>
              <w:right w:val="nil"/>
            </w:tcBorders>
            <w:shd w:val="clear" w:color="000000" w:fill="FFFFFF"/>
            <w:noWrap/>
            <w:vAlign w:val="bottom"/>
            <w:hideMark/>
          </w:tcPr>
          <w:p w14:paraId="565DAA5D"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625D9EA7"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3C9C69F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580</w:t>
            </w:r>
          </w:p>
        </w:tc>
        <w:tc>
          <w:tcPr>
            <w:tcW w:w="849" w:type="dxa"/>
            <w:tcBorders>
              <w:top w:val="nil"/>
              <w:left w:val="nil"/>
              <w:bottom w:val="nil"/>
              <w:right w:val="single" w:sz="4" w:space="0" w:color="auto"/>
            </w:tcBorders>
            <w:shd w:val="clear" w:color="000000" w:fill="D9D9D9"/>
            <w:noWrap/>
            <w:vAlign w:val="bottom"/>
            <w:hideMark/>
          </w:tcPr>
          <w:p w14:paraId="57995DBA"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120</w:t>
            </w:r>
          </w:p>
        </w:tc>
      </w:tr>
      <w:tr w:rsidR="003717CB" w:rsidRPr="00237B0B" w14:paraId="4DB1237C" w14:textId="77777777" w:rsidTr="00DC1534">
        <w:trPr>
          <w:trHeight w:val="234"/>
        </w:trPr>
        <w:tc>
          <w:tcPr>
            <w:tcW w:w="2264" w:type="dxa"/>
            <w:tcBorders>
              <w:top w:val="nil"/>
              <w:left w:val="nil"/>
              <w:bottom w:val="nil"/>
              <w:right w:val="nil"/>
            </w:tcBorders>
            <w:shd w:val="clear" w:color="000000" w:fill="FFFFFF"/>
            <w:noWrap/>
            <w:vAlign w:val="bottom"/>
            <w:hideMark/>
          </w:tcPr>
          <w:p w14:paraId="69765C0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7CB61A5D"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11E521A"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3340941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4F7D74A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1AF0AC5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1E0F791E"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2A637A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23950FF7" w14:textId="77777777" w:rsidTr="00DC1534">
        <w:trPr>
          <w:trHeight w:val="234"/>
        </w:trPr>
        <w:tc>
          <w:tcPr>
            <w:tcW w:w="5151" w:type="dxa"/>
            <w:gridSpan w:val="2"/>
            <w:tcBorders>
              <w:top w:val="nil"/>
              <w:left w:val="nil"/>
              <w:bottom w:val="nil"/>
              <w:right w:val="nil"/>
            </w:tcBorders>
            <w:shd w:val="clear" w:color="000000" w:fill="FFFFFF"/>
            <w:noWrap/>
            <w:vAlign w:val="bottom"/>
            <w:hideMark/>
          </w:tcPr>
          <w:p w14:paraId="1FAB198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Church activities</w:t>
            </w:r>
          </w:p>
        </w:tc>
        <w:tc>
          <w:tcPr>
            <w:tcW w:w="616" w:type="dxa"/>
            <w:tcBorders>
              <w:top w:val="nil"/>
              <w:left w:val="nil"/>
              <w:bottom w:val="nil"/>
              <w:right w:val="nil"/>
            </w:tcBorders>
            <w:shd w:val="clear" w:color="000000" w:fill="FFFFFF"/>
            <w:noWrap/>
            <w:vAlign w:val="bottom"/>
            <w:hideMark/>
          </w:tcPr>
          <w:p w14:paraId="01FEFC7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8</w:t>
            </w:r>
          </w:p>
        </w:tc>
        <w:tc>
          <w:tcPr>
            <w:tcW w:w="1277" w:type="dxa"/>
            <w:tcBorders>
              <w:top w:val="nil"/>
              <w:left w:val="single" w:sz="4" w:space="0" w:color="auto"/>
              <w:bottom w:val="nil"/>
              <w:right w:val="nil"/>
            </w:tcBorders>
            <w:shd w:val="clear" w:color="000000" w:fill="FFFFFF"/>
            <w:noWrap/>
            <w:vAlign w:val="bottom"/>
            <w:hideMark/>
          </w:tcPr>
          <w:p w14:paraId="2E28A325"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59,933</w:t>
            </w:r>
          </w:p>
        </w:tc>
        <w:tc>
          <w:tcPr>
            <w:tcW w:w="1187" w:type="dxa"/>
            <w:tcBorders>
              <w:top w:val="nil"/>
              <w:left w:val="single" w:sz="4" w:space="0" w:color="auto"/>
              <w:bottom w:val="nil"/>
              <w:right w:val="nil"/>
            </w:tcBorders>
            <w:shd w:val="clear" w:color="000000" w:fill="FFFFFF"/>
            <w:noWrap/>
            <w:vAlign w:val="bottom"/>
            <w:hideMark/>
          </w:tcPr>
          <w:p w14:paraId="68079F94"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1,725</w:t>
            </w:r>
          </w:p>
        </w:tc>
        <w:tc>
          <w:tcPr>
            <w:tcW w:w="1097" w:type="dxa"/>
            <w:tcBorders>
              <w:top w:val="nil"/>
              <w:left w:val="single" w:sz="4" w:space="0" w:color="auto"/>
              <w:bottom w:val="nil"/>
              <w:right w:val="nil"/>
            </w:tcBorders>
            <w:shd w:val="clear" w:color="000000" w:fill="FFFFFF"/>
            <w:noWrap/>
            <w:vAlign w:val="bottom"/>
            <w:hideMark/>
          </w:tcPr>
          <w:p w14:paraId="0781D925" w14:textId="29A06A8F" w:rsidR="003717CB" w:rsidRPr="00237B0B" w:rsidRDefault="00260DC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4,00</w:t>
            </w:r>
            <w:r w:rsidR="003717CB"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1B7414E5" w14:textId="3D41DFE1"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w:t>
            </w:r>
            <w:r w:rsidR="00260DC7">
              <w:rPr>
                <w:rFonts w:ascii="Univers (W1)" w:eastAsia="Times New Roman" w:hAnsi="Univers (W1)"/>
                <w:b/>
                <w:bCs/>
                <w:sz w:val="18"/>
                <w:szCs w:val="18"/>
                <w:lang w:eastAsia="en-GB"/>
              </w:rPr>
              <w:t>5</w:t>
            </w:r>
            <w:r w:rsidRPr="00237B0B">
              <w:rPr>
                <w:rFonts w:ascii="Univers (W1)" w:eastAsia="Times New Roman" w:hAnsi="Univers (W1)"/>
                <w:b/>
                <w:bCs/>
                <w:sz w:val="18"/>
                <w:szCs w:val="18"/>
                <w:lang w:eastAsia="en-GB"/>
              </w:rPr>
              <w:t>,658</w:t>
            </w:r>
          </w:p>
        </w:tc>
        <w:tc>
          <w:tcPr>
            <w:tcW w:w="849" w:type="dxa"/>
            <w:tcBorders>
              <w:top w:val="nil"/>
              <w:left w:val="nil"/>
              <w:bottom w:val="nil"/>
              <w:right w:val="single" w:sz="4" w:space="0" w:color="auto"/>
            </w:tcBorders>
            <w:shd w:val="clear" w:color="000000" w:fill="D9D9D9"/>
            <w:noWrap/>
            <w:vAlign w:val="bottom"/>
            <w:hideMark/>
          </w:tcPr>
          <w:p w14:paraId="4F524E5C"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63,800</w:t>
            </w:r>
          </w:p>
        </w:tc>
      </w:tr>
      <w:tr w:rsidR="003717CB" w:rsidRPr="00237B0B" w14:paraId="0623D698" w14:textId="77777777" w:rsidTr="00DC1534">
        <w:trPr>
          <w:trHeight w:val="234"/>
        </w:trPr>
        <w:tc>
          <w:tcPr>
            <w:tcW w:w="2264" w:type="dxa"/>
            <w:tcBorders>
              <w:top w:val="nil"/>
              <w:left w:val="nil"/>
              <w:bottom w:val="nil"/>
              <w:right w:val="nil"/>
            </w:tcBorders>
            <w:shd w:val="clear" w:color="000000" w:fill="FFFFFF"/>
            <w:noWrap/>
            <w:vAlign w:val="bottom"/>
            <w:hideMark/>
          </w:tcPr>
          <w:p w14:paraId="289249D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0F270E5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685E5F58"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077CAC3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54E71CAF"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41443E9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7221F89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1C4B0C4E"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54AFB7A7" w14:textId="77777777" w:rsidTr="00DC1534">
        <w:trPr>
          <w:trHeight w:val="234"/>
        </w:trPr>
        <w:tc>
          <w:tcPr>
            <w:tcW w:w="2264" w:type="dxa"/>
            <w:tcBorders>
              <w:top w:val="single" w:sz="4" w:space="0" w:color="auto"/>
              <w:left w:val="nil"/>
              <w:bottom w:val="nil"/>
              <w:right w:val="nil"/>
            </w:tcBorders>
            <w:shd w:val="clear" w:color="000000" w:fill="FFFFFF"/>
            <w:noWrap/>
            <w:vAlign w:val="bottom"/>
            <w:hideMark/>
          </w:tcPr>
          <w:p w14:paraId="27EC38E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Purchase of investments</w:t>
            </w:r>
          </w:p>
        </w:tc>
        <w:tc>
          <w:tcPr>
            <w:tcW w:w="2887" w:type="dxa"/>
            <w:tcBorders>
              <w:top w:val="single" w:sz="4" w:space="0" w:color="auto"/>
              <w:left w:val="nil"/>
              <w:bottom w:val="nil"/>
              <w:right w:val="nil"/>
            </w:tcBorders>
            <w:shd w:val="clear" w:color="000000" w:fill="FFFFFF"/>
            <w:noWrap/>
            <w:vAlign w:val="bottom"/>
            <w:hideMark/>
          </w:tcPr>
          <w:p w14:paraId="2C5075F3"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single" w:sz="4" w:space="0" w:color="auto"/>
              <w:left w:val="nil"/>
              <w:bottom w:val="nil"/>
              <w:right w:val="single" w:sz="4" w:space="0" w:color="auto"/>
            </w:tcBorders>
            <w:shd w:val="clear" w:color="000000" w:fill="FFFFFF"/>
            <w:noWrap/>
            <w:vAlign w:val="bottom"/>
            <w:hideMark/>
          </w:tcPr>
          <w:p w14:paraId="25C9B84E"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9</w:t>
            </w:r>
          </w:p>
        </w:tc>
        <w:tc>
          <w:tcPr>
            <w:tcW w:w="1277" w:type="dxa"/>
            <w:tcBorders>
              <w:top w:val="single" w:sz="4" w:space="0" w:color="auto"/>
              <w:left w:val="nil"/>
              <w:bottom w:val="nil"/>
              <w:right w:val="nil"/>
            </w:tcBorders>
            <w:shd w:val="clear" w:color="000000" w:fill="FFFFFF"/>
            <w:noWrap/>
            <w:vAlign w:val="bottom"/>
            <w:hideMark/>
          </w:tcPr>
          <w:p w14:paraId="46B057AF" w14:textId="08B73FCB"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187" w:type="dxa"/>
            <w:tcBorders>
              <w:top w:val="single" w:sz="4" w:space="0" w:color="auto"/>
              <w:left w:val="single" w:sz="4" w:space="0" w:color="auto"/>
              <w:bottom w:val="nil"/>
              <w:right w:val="nil"/>
            </w:tcBorders>
            <w:shd w:val="clear" w:color="000000" w:fill="FFFFFF"/>
            <w:noWrap/>
            <w:vAlign w:val="bottom"/>
            <w:hideMark/>
          </w:tcPr>
          <w:p w14:paraId="7620BC1F"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single" w:sz="4" w:space="0" w:color="auto"/>
              <w:left w:val="single" w:sz="4" w:space="0" w:color="auto"/>
              <w:bottom w:val="nil"/>
              <w:right w:val="nil"/>
            </w:tcBorders>
            <w:shd w:val="clear" w:color="000000" w:fill="FFFFFF"/>
            <w:noWrap/>
            <w:vAlign w:val="bottom"/>
            <w:hideMark/>
          </w:tcPr>
          <w:p w14:paraId="60DDF283" w14:textId="7D8339D3" w:rsidR="003717CB" w:rsidRPr="00237B0B" w:rsidRDefault="00CF7AA1"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10,00</w:t>
            </w:r>
            <w:r w:rsidR="003717CB" w:rsidRPr="00237B0B">
              <w:rPr>
                <w:rFonts w:ascii="Univers (W1)" w:eastAsia="Times New Roman" w:hAnsi="Univers (W1)"/>
                <w:b/>
                <w:bCs/>
                <w:sz w:val="18"/>
                <w:szCs w:val="18"/>
                <w:lang w:eastAsia="en-GB"/>
              </w:rPr>
              <w:t>0</w:t>
            </w:r>
          </w:p>
        </w:tc>
        <w:tc>
          <w:tcPr>
            <w:tcW w:w="849" w:type="dxa"/>
            <w:tcBorders>
              <w:top w:val="single" w:sz="4" w:space="0" w:color="auto"/>
              <w:left w:val="single" w:sz="4" w:space="0" w:color="auto"/>
              <w:bottom w:val="nil"/>
              <w:right w:val="single" w:sz="4" w:space="0" w:color="auto"/>
            </w:tcBorders>
            <w:shd w:val="clear" w:color="000000" w:fill="FFFFFF"/>
            <w:noWrap/>
            <w:vAlign w:val="bottom"/>
            <w:hideMark/>
          </w:tcPr>
          <w:p w14:paraId="3DAD722B" w14:textId="2E4E6158"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w:t>
            </w:r>
            <w:r w:rsidR="00CF7AA1">
              <w:rPr>
                <w:rFonts w:ascii="Univers (W1)" w:eastAsia="Times New Roman" w:hAnsi="Univers (W1)"/>
                <w:b/>
                <w:bCs/>
                <w:sz w:val="18"/>
                <w:szCs w:val="18"/>
                <w:lang w:eastAsia="en-GB"/>
              </w:rPr>
              <w:t>0</w:t>
            </w:r>
            <w:r w:rsidRPr="00237B0B">
              <w:rPr>
                <w:rFonts w:ascii="Univers (W1)" w:eastAsia="Times New Roman" w:hAnsi="Univers (W1)"/>
                <w:b/>
                <w:bCs/>
                <w:sz w:val="18"/>
                <w:szCs w:val="18"/>
                <w:lang w:eastAsia="en-GB"/>
              </w:rPr>
              <w:t>,000</w:t>
            </w:r>
          </w:p>
        </w:tc>
        <w:tc>
          <w:tcPr>
            <w:tcW w:w="849" w:type="dxa"/>
            <w:tcBorders>
              <w:top w:val="single" w:sz="4" w:space="0" w:color="auto"/>
              <w:left w:val="nil"/>
              <w:bottom w:val="nil"/>
              <w:right w:val="single" w:sz="4" w:space="0" w:color="auto"/>
            </w:tcBorders>
            <w:shd w:val="clear" w:color="000000" w:fill="D9D9D9"/>
            <w:noWrap/>
            <w:vAlign w:val="bottom"/>
            <w:hideMark/>
          </w:tcPr>
          <w:p w14:paraId="4201A8A6" w14:textId="7092E431" w:rsidR="003717CB" w:rsidRPr="00237B0B" w:rsidRDefault="00CF7AA1" w:rsidP="00DC1534">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15,00</w:t>
            </w:r>
            <w:r w:rsidR="003717CB" w:rsidRPr="00237B0B">
              <w:rPr>
                <w:rFonts w:ascii="Univers (W1)" w:eastAsia="Times New Roman" w:hAnsi="Univers (W1)"/>
                <w:sz w:val="18"/>
                <w:szCs w:val="18"/>
                <w:lang w:eastAsia="en-GB"/>
              </w:rPr>
              <w:t>0</w:t>
            </w:r>
          </w:p>
        </w:tc>
      </w:tr>
      <w:tr w:rsidR="003717CB" w:rsidRPr="00237B0B" w14:paraId="726E0657" w14:textId="77777777" w:rsidTr="00DC1534">
        <w:trPr>
          <w:trHeight w:val="234"/>
        </w:trPr>
        <w:tc>
          <w:tcPr>
            <w:tcW w:w="2264" w:type="dxa"/>
            <w:tcBorders>
              <w:top w:val="nil"/>
              <w:left w:val="nil"/>
              <w:bottom w:val="nil"/>
              <w:right w:val="nil"/>
            </w:tcBorders>
            <w:shd w:val="clear" w:color="000000" w:fill="FFFFFF"/>
            <w:noWrap/>
            <w:vAlign w:val="bottom"/>
            <w:hideMark/>
          </w:tcPr>
          <w:p w14:paraId="7425693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Repayment of Loan</w:t>
            </w:r>
          </w:p>
        </w:tc>
        <w:tc>
          <w:tcPr>
            <w:tcW w:w="2887" w:type="dxa"/>
            <w:tcBorders>
              <w:top w:val="nil"/>
              <w:left w:val="nil"/>
              <w:bottom w:val="nil"/>
              <w:right w:val="nil"/>
            </w:tcBorders>
            <w:shd w:val="clear" w:color="000000" w:fill="FFFFFF"/>
            <w:noWrap/>
            <w:vAlign w:val="bottom"/>
            <w:hideMark/>
          </w:tcPr>
          <w:p w14:paraId="5A42643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400C1203"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9</w:t>
            </w:r>
          </w:p>
        </w:tc>
        <w:tc>
          <w:tcPr>
            <w:tcW w:w="1277" w:type="dxa"/>
            <w:tcBorders>
              <w:top w:val="nil"/>
              <w:left w:val="single" w:sz="4" w:space="0" w:color="auto"/>
              <w:bottom w:val="nil"/>
              <w:right w:val="nil"/>
            </w:tcBorders>
            <w:shd w:val="clear" w:color="000000" w:fill="FFFFFF"/>
            <w:noWrap/>
            <w:vAlign w:val="bottom"/>
            <w:hideMark/>
          </w:tcPr>
          <w:p w14:paraId="2A1BCA1E" w14:textId="393FC5AD" w:rsidR="003717CB" w:rsidRPr="00237B0B" w:rsidRDefault="00CF7AA1"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1,00</w:t>
            </w:r>
            <w:r w:rsidR="003717CB" w:rsidRPr="00237B0B">
              <w:rPr>
                <w:rFonts w:ascii="Univers (W1)" w:eastAsia="Times New Roman" w:hAnsi="Univers (W1)"/>
                <w:b/>
                <w:bCs/>
                <w:sz w:val="18"/>
                <w:szCs w:val="18"/>
                <w:lang w:eastAsia="en-GB"/>
              </w:rPr>
              <w:t>0</w:t>
            </w:r>
          </w:p>
        </w:tc>
        <w:tc>
          <w:tcPr>
            <w:tcW w:w="1187" w:type="dxa"/>
            <w:tcBorders>
              <w:top w:val="nil"/>
              <w:left w:val="single" w:sz="4" w:space="0" w:color="auto"/>
              <w:bottom w:val="nil"/>
              <w:right w:val="nil"/>
            </w:tcBorders>
            <w:shd w:val="clear" w:color="000000" w:fill="FFFFFF"/>
            <w:noWrap/>
            <w:vAlign w:val="bottom"/>
            <w:hideMark/>
          </w:tcPr>
          <w:p w14:paraId="0725B040"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1097" w:type="dxa"/>
            <w:tcBorders>
              <w:top w:val="nil"/>
              <w:left w:val="single" w:sz="4" w:space="0" w:color="auto"/>
              <w:bottom w:val="nil"/>
              <w:right w:val="nil"/>
            </w:tcBorders>
            <w:shd w:val="clear" w:color="000000" w:fill="FFFFFF"/>
            <w:noWrap/>
            <w:vAlign w:val="bottom"/>
            <w:hideMark/>
          </w:tcPr>
          <w:p w14:paraId="4BE74870" w14:textId="479B80B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single" w:sz="4" w:space="0" w:color="auto"/>
              <w:bottom w:val="nil"/>
              <w:right w:val="single" w:sz="4" w:space="0" w:color="auto"/>
            </w:tcBorders>
            <w:shd w:val="clear" w:color="000000" w:fill="FFFFFF"/>
            <w:noWrap/>
            <w:vAlign w:val="bottom"/>
            <w:hideMark/>
          </w:tcPr>
          <w:p w14:paraId="02D2CB94" w14:textId="0FF949F5"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1,000</w:t>
            </w:r>
          </w:p>
        </w:tc>
        <w:tc>
          <w:tcPr>
            <w:tcW w:w="849" w:type="dxa"/>
            <w:tcBorders>
              <w:top w:val="nil"/>
              <w:left w:val="nil"/>
              <w:bottom w:val="nil"/>
              <w:right w:val="single" w:sz="4" w:space="0" w:color="auto"/>
            </w:tcBorders>
            <w:shd w:val="clear" w:color="000000" w:fill="D9D9D9"/>
            <w:noWrap/>
            <w:vAlign w:val="bottom"/>
            <w:hideMark/>
          </w:tcPr>
          <w:p w14:paraId="6BD8ACE7" w14:textId="5818C59A"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0</w:t>
            </w:r>
          </w:p>
        </w:tc>
      </w:tr>
      <w:tr w:rsidR="003717CB" w:rsidRPr="00237B0B" w14:paraId="65671D70" w14:textId="77777777" w:rsidTr="00DC1534">
        <w:trPr>
          <w:trHeight w:val="234"/>
        </w:trPr>
        <w:tc>
          <w:tcPr>
            <w:tcW w:w="2264" w:type="dxa"/>
            <w:tcBorders>
              <w:top w:val="nil"/>
              <w:left w:val="nil"/>
              <w:bottom w:val="nil"/>
              <w:right w:val="nil"/>
            </w:tcBorders>
            <w:shd w:val="clear" w:color="000000" w:fill="FFFFFF"/>
            <w:noWrap/>
            <w:vAlign w:val="bottom"/>
            <w:hideMark/>
          </w:tcPr>
          <w:p w14:paraId="01F6221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5A863773"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6A0A1CFB"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nil"/>
            </w:tcBorders>
            <w:shd w:val="clear" w:color="000000" w:fill="FFFFFF"/>
            <w:noWrap/>
            <w:vAlign w:val="bottom"/>
            <w:hideMark/>
          </w:tcPr>
          <w:p w14:paraId="2106B0B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single" w:sz="4" w:space="0" w:color="auto"/>
              <w:bottom w:val="nil"/>
              <w:right w:val="nil"/>
            </w:tcBorders>
            <w:shd w:val="clear" w:color="000000" w:fill="FFFFFF"/>
            <w:noWrap/>
            <w:vAlign w:val="bottom"/>
            <w:hideMark/>
          </w:tcPr>
          <w:p w14:paraId="18B6F730"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single" w:sz="4" w:space="0" w:color="auto"/>
              <w:bottom w:val="nil"/>
              <w:right w:val="nil"/>
            </w:tcBorders>
            <w:shd w:val="clear" w:color="000000" w:fill="FFFFFF"/>
            <w:noWrap/>
            <w:vAlign w:val="bottom"/>
            <w:hideMark/>
          </w:tcPr>
          <w:p w14:paraId="3E35AC9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single" w:sz="4" w:space="0" w:color="auto"/>
              <w:bottom w:val="nil"/>
              <w:right w:val="single" w:sz="4" w:space="0" w:color="auto"/>
            </w:tcBorders>
            <w:shd w:val="clear" w:color="000000" w:fill="FFFFFF"/>
            <w:noWrap/>
            <w:vAlign w:val="bottom"/>
            <w:hideMark/>
          </w:tcPr>
          <w:p w14:paraId="2C2A6FD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7310C51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2D9F1ECD" w14:textId="77777777" w:rsidTr="00DC1534">
        <w:trPr>
          <w:trHeight w:val="260"/>
        </w:trPr>
        <w:tc>
          <w:tcPr>
            <w:tcW w:w="2264" w:type="dxa"/>
            <w:tcBorders>
              <w:top w:val="nil"/>
              <w:left w:val="nil"/>
              <w:bottom w:val="single" w:sz="4" w:space="0" w:color="auto"/>
              <w:right w:val="nil"/>
            </w:tcBorders>
            <w:shd w:val="clear" w:color="000000" w:fill="FFFFFF"/>
            <w:noWrap/>
            <w:vAlign w:val="bottom"/>
            <w:hideMark/>
          </w:tcPr>
          <w:p w14:paraId="3FE1302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Total payments</w:t>
            </w:r>
          </w:p>
        </w:tc>
        <w:tc>
          <w:tcPr>
            <w:tcW w:w="2887" w:type="dxa"/>
            <w:tcBorders>
              <w:top w:val="nil"/>
              <w:left w:val="nil"/>
              <w:bottom w:val="single" w:sz="4" w:space="0" w:color="auto"/>
              <w:right w:val="nil"/>
            </w:tcBorders>
            <w:shd w:val="clear" w:color="000000" w:fill="FFFFFF"/>
            <w:noWrap/>
            <w:vAlign w:val="bottom"/>
            <w:hideMark/>
          </w:tcPr>
          <w:p w14:paraId="3D01E3B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0C890A18"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single" w:sz="4" w:space="0" w:color="auto"/>
              <w:left w:val="nil"/>
              <w:bottom w:val="single" w:sz="4" w:space="0" w:color="auto"/>
              <w:right w:val="nil"/>
            </w:tcBorders>
            <w:shd w:val="clear" w:color="000000" w:fill="FFFFFF"/>
            <w:noWrap/>
            <w:vAlign w:val="bottom"/>
            <w:hideMark/>
          </w:tcPr>
          <w:p w14:paraId="0054F9D0"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61,513</w:t>
            </w:r>
          </w:p>
        </w:tc>
        <w:tc>
          <w:tcPr>
            <w:tcW w:w="1187" w:type="dxa"/>
            <w:tcBorders>
              <w:top w:val="single" w:sz="4" w:space="0" w:color="auto"/>
              <w:left w:val="single" w:sz="4" w:space="0" w:color="auto"/>
              <w:bottom w:val="single" w:sz="4" w:space="0" w:color="auto"/>
              <w:right w:val="nil"/>
            </w:tcBorders>
            <w:shd w:val="clear" w:color="000000" w:fill="FFFFFF"/>
            <w:noWrap/>
            <w:vAlign w:val="bottom"/>
            <w:hideMark/>
          </w:tcPr>
          <w:p w14:paraId="570051CA"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1,725</w:t>
            </w:r>
          </w:p>
        </w:tc>
        <w:tc>
          <w:tcPr>
            <w:tcW w:w="1097" w:type="dxa"/>
            <w:tcBorders>
              <w:top w:val="single" w:sz="4" w:space="0" w:color="auto"/>
              <w:left w:val="single" w:sz="4" w:space="0" w:color="auto"/>
              <w:bottom w:val="single" w:sz="4" w:space="0" w:color="auto"/>
              <w:right w:val="nil"/>
            </w:tcBorders>
            <w:shd w:val="clear" w:color="000000" w:fill="FFFFFF"/>
            <w:noWrap/>
            <w:vAlign w:val="bottom"/>
            <w:hideMark/>
          </w:tcPr>
          <w:p w14:paraId="424E9930" w14:textId="69E60630" w:rsidR="003717CB" w:rsidRPr="00237B0B" w:rsidRDefault="003717CB" w:rsidP="006823A7">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w:t>
            </w:r>
            <w:r w:rsidR="006823A7">
              <w:rPr>
                <w:rFonts w:ascii="Univers (W1)" w:eastAsia="Times New Roman" w:hAnsi="Univers (W1)"/>
                <w:b/>
                <w:bCs/>
                <w:sz w:val="18"/>
                <w:szCs w:val="18"/>
                <w:lang w:eastAsia="en-GB"/>
              </w:rPr>
              <w:t>4</w:t>
            </w:r>
            <w:r w:rsidRPr="00237B0B">
              <w:rPr>
                <w:rFonts w:ascii="Univers (W1)" w:eastAsia="Times New Roman" w:hAnsi="Univers (W1)"/>
                <w:b/>
                <w:bCs/>
                <w:sz w:val="18"/>
                <w:szCs w:val="18"/>
                <w:lang w:eastAsia="en-GB"/>
              </w:rPr>
              <w:t>,000</w:t>
            </w:r>
          </w:p>
        </w:tc>
        <w:tc>
          <w:tcPr>
            <w:tcW w:w="849" w:type="dxa"/>
            <w:tcBorders>
              <w:top w:val="single" w:sz="4" w:space="0" w:color="auto"/>
              <w:left w:val="single" w:sz="4" w:space="0" w:color="auto"/>
              <w:bottom w:val="single" w:sz="4" w:space="0" w:color="auto"/>
              <w:right w:val="nil"/>
            </w:tcBorders>
            <w:shd w:val="clear" w:color="000000" w:fill="FFFFFF"/>
            <w:noWrap/>
            <w:vAlign w:val="bottom"/>
            <w:hideMark/>
          </w:tcPr>
          <w:p w14:paraId="5C579064" w14:textId="618516DD"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7</w:t>
            </w:r>
            <w:r w:rsidR="006823A7">
              <w:rPr>
                <w:rFonts w:ascii="Univers (W1)" w:eastAsia="Times New Roman" w:hAnsi="Univers (W1)"/>
                <w:b/>
                <w:bCs/>
                <w:sz w:val="18"/>
                <w:szCs w:val="18"/>
                <w:lang w:eastAsia="en-GB"/>
              </w:rPr>
              <w:t>7</w:t>
            </w:r>
            <w:r w:rsidRPr="00237B0B">
              <w:rPr>
                <w:rFonts w:ascii="Univers (W1)" w:eastAsia="Times New Roman" w:hAnsi="Univers (W1)"/>
                <w:b/>
                <w:bCs/>
                <w:sz w:val="18"/>
                <w:szCs w:val="18"/>
                <w:lang w:eastAsia="en-GB"/>
              </w:rPr>
              <w:t>,238</w:t>
            </w: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4B30E2"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78,920</w:t>
            </w:r>
          </w:p>
        </w:tc>
      </w:tr>
      <w:tr w:rsidR="003717CB" w:rsidRPr="00237B0B" w14:paraId="32E77B5B" w14:textId="77777777" w:rsidTr="00DC1534">
        <w:trPr>
          <w:trHeight w:val="260"/>
        </w:trPr>
        <w:tc>
          <w:tcPr>
            <w:tcW w:w="2264" w:type="dxa"/>
            <w:tcBorders>
              <w:top w:val="nil"/>
              <w:left w:val="nil"/>
              <w:bottom w:val="nil"/>
              <w:right w:val="nil"/>
            </w:tcBorders>
            <w:shd w:val="clear" w:color="000000" w:fill="FFFFFF"/>
            <w:noWrap/>
            <w:vAlign w:val="bottom"/>
            <w:hideMark/>
          </w:tcPr>
          <w:p w14:paraId="4C6D6A0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1C885F7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36C21292" w14:textId="77777777" w:rsidR="003717CB" w:rsidRPr="00237B0B" w:rsidRDefault="003717CB" w:rsidP="00DC1534">
            <w:pPr>
              <w:spacing w:after="0" w:line="240" w:lineRule="auto"/>
              <w:jc w:val="center"/>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4E4F3E6F"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511B088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15232BF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01596A90"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E59B7A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78C34F3F" w14:textId="77777777" w:rsidTr="00DC1534">
        <w:trPr>
          <w:trHeight w:val="260"/>
        </w:trPr>
        <w:tc>
          <w:tcPr>
            <w:tcW w:w="2264" w:type="dxa"/>
            <w:tcBorders>
              <w:top w:val="nil"/>
              <w:left w:val="nil"/>
              <w:bottom w:val="nil"/>
              <w:right w:val="nil"/>
            </w:tcBorders>
            <w:shd w:val="clear" w:color="000000" w:fill="FFFFFF"/>
            <w:noWrap/>
            <w:vAlign w:val="bottom"/>
            <w:hideMark/>
          </w:tcPr>
          <w:p w14:paraId="7574106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Excess of receipts over payments</w:t>
            </w:r>
          </w:p>
        </w:tc>
        <w:tc>
          <w:tcPr>
            <w:tcW w:w="2887" w:type="dxa"/>
            <w:tcBorders>
              <w:top w:val="nil"/>
              <w:left w:val="nil"/>
              <w:bottom w:val="nil"/>
              <w:right w:val="nil"/>
            </w:tcBorders>
            <w:shd w:val="clear" w:color="000000" w:fill="FFFFFF"/>
            <w:noWrap/>
            <w:vAlign w:val="bottom"/>
            <w:hideMark/>
          </w:tcPr>
          <w:p w14:paraId="00A5F7B1"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A1C04A8"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14:paraId="1FEBAC8D"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4,122</w:t>
            </w:r>
          </w:p>
        </w:tc>
        <w:tc>
          <w:tcPr>
            <w:tcW w:w="1187" w:type="dxa"/>
            <w:tcBorders>
              <w:top w:val="single" w:sz="4" w:space="0" w:color="auto"/>
              <w:left w:val="nil"/>
              <w:bottom w:val="double" w:sz="6" w:space="0" w:color="auto"/>
              <w:right w:val="single" w:sz="4" w:space="0" w:color="auto"/>
            </w:tcBorders>
            <w:shd w:val="clear" w:color="000000" w:fill="FFFFFF"/>
            <w:noWrap/>
            <w:vAlign w:val="bottom"/>
            <w:hideMark/>
          </w:tcPr>
          <w:p w14:paraId="2F47647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(1,475)</w:t>
            </w:r>
          </w:p>
        </w:tc>
        <w:tc>
          <w:tcPr>
            <w:tcW w:w="1097" w:type="dxa"/>
            <w:tcBorders>
              <w:top w:val="single" w:sz="4" w:space="0" w:color="auto"/>
              <w:left w:val="nil"/>
              <w:bottom w:val="double" w:sz="6" w:space="0" w:color="auto"/>
              <w:right w:val="single" w:sz="4" w:space="0" w:color="auto"/>
            </w:tcBorders>
            <w:shd w:val="clear" w:color="000000" w:fill="FFFFFF"/>
            <w:noWrap/>
            <w:vAlign w:val="bottom"/>
            <w:hideMark/>
          </w:tcPr>
          <w:p w14:paraId="60E6928E" w14:textId="6040B814" w:rsidR="003717CB" w:rsidRPr="00237B0B" w:rsidRDefault="00260DC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2</w:t>
            </w:r>
            <w:r w:rsidR="003717CB" w:rsidRPr="00237B0B">
              <w:rPr>
                <w:rFonts w:ascii="Univers (W1)" w:eastAsia="Times New Roman" w:hAnsi="Univers (W1)"/>
                <w:b/>
                <w:bCs/>
                <w:sz w:val="18"/>
                <w:szCs w:val="18"/>
                <w:lang w:eastAsia="en-GB"/>
              </w:rPr>
              <w:t>,050</w:t>
            </w:r>
          </w:p>
        </w:tc>
        <w:tc>
          <w:tcPr>
            <w:tcW w:w="849" w:type="dxa"/>
            <w:tcBorders>
              <w:top w:val="single" w:sz="4" w:space="0" w:color="auto"/>
              <w:left w:val="nil"/>
              <w:bottom w:val="double" w:sz="6" w:space="0" w:color="auto"/>
              <w:right w:val="single" w:sz="4" w:space="0" w:color="auto"/>
            </w:tcBorders>
            <w:shd w:val="clear" w:color="000000" w:fill="FFFFFF"/>
            <w:noWrap/>
            <w:vAlign w:val="bottom"/>
            <w:hideMark/>
          </w:tcPr>
          <w:p w14:paraId="0891438E" w14:textId="0B0BD2E5" w:rsidR="003717CB" w:rsidRPr="00237B0B" w:rsidRDefault="006823A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4</w:t>
            </w:r>
            <w:r w:rsidR="003717CB" w:rsidRPr="00237B0B">
              <w:rPr>
                <w:rFonts w:ascii="Univers (W1)" w:eastAsia="Times New Roman" w:hAnsi="Univers (W1)"/>
                <w:b/>
                <w:bCs/>
                <w:sz w:val="18"/>
                <w:szCs w:val="18"/>
                <w:lang w:eastAsia="en-GB"/>
              </w:rPr>
              <w:t>,697</w:t>
            </w:r>
          </w:p>
        </w:tc>
        <w:tc>
          <w:tcPr>
            <w:tcW w:w="849" w:type="dxa"/>
            <w:tcBorders>
              <w:top w:val="single" w:sz="4" w:space="0" w:color="auto"/>
              <w:left w:val="nil"/>
              <w:bottom w:val="double" w:sz="6" w:space="0" w:color="auto"/>
              <w:right w:val="single" w:sz="4" w:space="0" w:color="auto"/>
            </w:tcBorders>
            <w:shd w:val="clear" w:color="000000" w:fill="D9D9D9"/>
            <w:noWrap/>
            <w:vAlign w:val="bottom"/>
            <w:hideMark/>
          </w:tcPr>
          <w:p w14:paraId="47D95CA0"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205</w:t>
            </w:r>
          </w:p>
        </w:tc>
      </w:tr>
      <w:tr w:rsidR="003717CB" w:rsidRPr="00237B0B" w14:paraId="6FA7436A" w14:textId="77777777" w:rsidTr="00DC1534">
        <w:trPr>
          <w:trHeight w:val="260"/>
        </w:trPr>
        <w:tc>
          <w:tcPr>
            <w:tcW w:w="2264" w:type="dxa"/>
            <w:tcBorders>
              <w:top w:val="nil"/>
              <w:left w:val="nil"/>
              <w:bottom w:val="single" w:sz="8" w:space="0" w:color="auto"/>
              <w:right w:val="nil"/>
            </w:tcBorders>
            <w:shd w:val="clear" w:color="000000" w:fill="FFFFFF"/>
            <w:noWrap/>
            <w:vAlign w:val="bottom"/>
            <w:hideMark/>
          </w:tcPr>
          <w:p w14:paraId="77C41E0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2887" w:type="dxa"/>
            <w:tcBorders>
              <w:top w:val="nil"/>
              <w:left w:val="nil"/>
              <w:bottom w:val="single" w:sz="8" w:space="0" w:color="auto"/>
              <w:right w:val="nil"/>
            </w:tcBorders>
            <w:shd w:val="clear" w:color="000000" w:fill="FFFFFF"/>
            <w:noWrap/>
            <w:vAlign w:val="bottom"/>
            <w:hideMark/>
          </w:tcPr>
          <w:p w14:paraId="39C082A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8" w:space="0" w:color="auto"/>
              <w:right w:val="nil"/>
            </w:tcBorders>
            <w:shd w:val="clear" w:color="000000" w:fill="FFFFFF"/>
            <w:noWrap/>
            <w:vAlign w:val="bottom"/>
            <w:hideMark/>
          </w:tcPr>
          <w:p w14:paraId="29611C9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single" w:sz="8" w:space="0" w:color="auto"/>
              <w:right w:val="single" w:sz="4" w:space="0" w:color="auto"/>
            </w:tcBorders>
            <w:shd w:val="clear" w:color="000000" w:fill="FFFFFF"/>
            <w:noWrap/>
            <w:vAlign w:val="bottom"/>
            <w:hideMark/>
          </w:tcPr>
          <w:p w14:paraId="0D933B4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single" w:sz="8" w:space="0" w:color="auto"/>
              <w:right w:val="single" w:sz="4" w:space="0" w:color="auto"/>
            </w:tcBorders>
            <w:shd w:val="clear" w:color="000000" w:fill="FFFFFF"/>
            <w:noWrap/>
            <w:vAlign w:val="bottom"/>
            <w:hideMark/>
          </w:tcPr>
          <w:p w14:paraId="6455EBE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single" w:sz="8" w:space="0" w:color="auto"/>
              <w:right w:val="single" w:sz="4" w:space="0" w:color="auto"/>
            </w:tcBorders>
            <w:shd w:val="clear" w:color="000000" w:fill="FFFFFF"/>
            <w:noWrap/>
            <w:vAlign w:val="bottom"/>
            <w:hideMark/>
          </w:tcPr>
          <w:p w14:paraId="4F4715D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FFFFFF"/>
            <w:noWrap/>
            <w:vAlign w:val="bottom"/>
            <w:hideMark/>
          </w:tcPr>
          <w:p w14:paraId="751CCF2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D9D9D9"/>
            <w:noWrap/>
            <w:vAlign w:val="bottom"/>
            <w:hideMark/>
          </w:tcPr>
          <w:p w14:paraId="6D4448B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008A1DDD" w14:textId="77777777" w:rsidTr="00DC1534">
        <w:trPr>
          <w:trHeight w:val="260"/>
        </w:trPr>
        <w:tc>
          <w:tcPr>
            <w:tcW w:w="2264" w:type="dxa"/>
            <w:tcBorders>
              <w:top w:val="nil"/>
              <w:left w:val="nil"/>
              <w:bottom w:val="nil"/>
              <w:right w:val="nil"/>
            </w:tcBorders>
            <w:shd w:val="clear" w:color="000000" w:fill="FFFFFF"/>
            <w:noWrap/>
            <w:vAlign w:val="bottom"/>
            <w:hideMark/>
          </w:tcPr>
          <w:p w14:paraId="7ED221BB"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2887" w:type="dxa"/>
            <w:tcBorders>
              <w:top w:val="nil"/>
              <w:left w:val="nil"/>
              <w:bottom w:val="nil"/>
              <w:right w:val="nil"/>
            </w:tcBorders>
            <w:shd w:val="clear" w:color="000000" w:fill="FFFFFF"/>
            <w:noWrap/>
            <w:vAlign w:val="bottom"/>
            <w:hideMark/>
          </w:tcPr>
          <w:p w14:paraId="5E64F63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6247BDB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7545950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09732A4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222A901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55E653B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002758E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1666BF4B" w14:textId="77777777" w:rsidTr="00DC1534">
        <w:trPr>
          <w:trHeight w:val="260"/>
        </w:trPr>
        <w:tc>
          <w:tcPr>
            <w:tcW w:w="2264" w:type="dxa"/>
            <w:tcBorders>
              <w:top w:val="nil"/>
              <w:left w:val="nil"/>
              <w:bottom w:val="nil"/>
              <w:right w:val="nil"/>
            </w:tcBorders>
            <w:shd w:val="clear" w:color="000000" w:fill="FFFFFF"/>
            <w:noWrap/>
            <w:vAlign w:val="bottom"/>
            <w:hideMark/>
          </w:tcPr>
          <w:p w14:paraId="4DA8648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TRANSFERS</w:t>
            </w:r>
          </w:p>
        </w:tc>
        <w:tc>
          <w:tcPr>
            <w:tcW w:w="2887" w:type="dxa"/>
            <w:tcBorders>
              <w:top w:val="nil"/>
              <w:left w:val="nil"/>
              <w:bottom w:val="nil"/>
              <w:right w:val="nil"/>
            </w:tcBorders>
            <w:shd w:val="clear" w:color="000000" w:fill="FFFFFF"/>
            <w:noWrap/>
            <w:vAlign w:val="bottom"/>
            <w:hideMark/>
          </w:tcPr>
          <w:p w14:paraId="50247A1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226BF57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22B4591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7BCA2A5B"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15C7D9F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2F01008B"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47E8FFD"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1FFB2268"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7EC566A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Transfers between funds</w:t>
            </w:r>
          </w:p>
        </w:tc>
        <w:tc>
          <w:tcPr>
            <w:tcW w:w="616" w:type="dxa"/>
            <w:tcBorders>
              <w:top w:val="nil"/>
              <w:left w:val="nil"/>
              <w:bottom w:val="nil"/>
              <w:right w:val="nil"/>
            </w:tcBorders>
            <w:shd w:val="clear" w:color="000000" w:fill="FFFFFF"/>
            <w:noWrap/>
            <w:vAlign w:val="bottom"/>
            <w:hideMark/>
          </w:tcPr>
          <w:p w14:paraId="7600F128"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1D30848B" w14:textId="238966EF" w:rsidR="003717CB" w:rsidRPr="00237B0B" w:rsidRDefault="003717CB" w:rsidP="00FD709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r w:rsidR="00FD7094">
              <w:rPr>
                <w:rFonts w:ascii="Univers (W1)" w:eastAsia="Times New Roman" w:hAnsi="Univers (W1)"/>
                <w:b/>
                <w:bCs/>
                <w:sz w:val="18"/>
                <w:szCs w:val="18"/>
                <w:lang w:eastAsia="en-GB"/>
              </w:rPr>
              <w:t>(1,000)</w:t>
            </w:r>
          </w:p>
        </w:tc>
        <w:tc>
          <w:tcPr>
            <w:tcW w:w="1187" w:type="dxa"/>
            <w:tcBorders>
              <w:top w:val="nil"/>
              <w:left w:val="nil"/>
              <w:bottom w:val="nil"/>
              <w:right w:val="single" w:sz="4" w:space="0" w:color="auto"/>
            </w:tcBorders>
            <w:shd w:val="clear" w:color="000000" w:fill="FFFFFF"/>
            <w:noWrap/>
            <w:vAlign w:val="bottom"/>
            <w:hideMark/>
          </w:tcPr>
          <w:p w14:paraId="69598975" w14:textId="114771F6" w:rsidR="003717CB" w:rsidRPr="00237B0B" w:rsidRDefault="003717CB" w:rsidP="00FD709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r w:rsidR="00FD7094">
              <w:rPr>
                <w:rFonts w:ascii="Univers (W1)" w:eastAsia="Times New Roman" w:hAnsi="Univers (W1)"/>
                <w:b/>
                <w:bCs/>
                <w:sz w:val="18"/>
                <w:szCs w:val="18"/>
                <w:lang w:eastAsia="en-GB"/>
              </w:rPr>
              <w:t xml:space="preserve">1,000   </w:t>
            </w:r>
          </w:p>
        </w:tc>
        <w:tc>
          <w:tcPr>
            <w:tcW w:w="1097" w:type="dxa"/>
            <w:tcBorders>
              <w:top w:val="nil"/>
              <w:left w:val="nil"/>
              <w:bottom w:val="nil"/>
              <w:right w:val="single" w:sz="4" w:space="0" w:color="auto"/>
            </w:tcBorders>
            <w:shd w:val="clear" w:color="000000" w:fill="FFFFFF"/>
            <w:noWrap/>
            <w:vAlign w:val="bottom"/>
            <w:hideMark/>
          </w:tcPr>
          <w:p w14:paraId="2AFB39DA"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nil"/>
              <w:bottom w:val="nil"/>
              <w:right w:val="single" w:sz="4" w:space="0" w:color="auto"/>
            </w:tcBorders>
            <w:shd w:val="clear" w:color="000000" w:fill="FFFFFF"/>
            <w:noWrap/>
            <w:vAlign w:val="bottom"/>
            <w:hideMark/>
          </w:tcPr>
          <w:p w14:paraId="02E72CB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0</w:t>
            </w:r>
          </w:p>
        </w:tc>
        <w:tc>
          <w:tcPr>
            <w:tcW w:w="849" w:type="dxa"/>
            <w:tcBorders>
              <w:top w:val="nil"/>
              <w:left w:val="nil"/>
              <w:bottom w:val="nil"/>
              <w:right w:val="single" w:sz="4" w:space="0" w:color="auto"/>
            </w:tcBorders>
            <w:shd w:val="clear" w:color="000000" w:fill="D9D9D9"/>
            <w:noWrap/>
            <w:vAlign w:val="bottom"/>
            <w:hideMark/>
          </w:tcPr>
          <w:p w14:paraId="79AA93F5"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0</w:t>
            </w:r>
          </w:p>
        </w:tc>
      </w:tr>
      <w:tr w:rsidR="003717CB" w:rsidRPr="00237B0B" w14:paraId="44999EC2" w14:textId="77777777" w:rsidTr="00DC1534">
        <w:trPr>
          <w:trHeight w:val="260"/>
        </w:trPr>
        <w:tc>
          <w:tcPr>
            <w:tcW w:w="2264" w:type="dxa"/>
            <w:tcBorders>
              <w:top w:val="nil"/>
              <w:left w:val="nil"/>
              <w:bottom w:val="nil"/>
              <w:right w:val="nil"/>
            </w:tcBorders>
            <w:shd w:val="clear" w:color="000000" w:fill="FFFFFF"/>
            <w:noWrap/>
            <w:vAlign w:val="bottom"/>
            <w:hideMark/>
          </w:tcPr>
          <w:p w14:paraId="0063B8B1"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0CB107AA"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7E7FC26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single" w:sz="4" w:space="0" w:color="auto"/>
              <w:right w:val="single" w:sz="4" w:space="0" w:color="auto"/>
            </w:tcBorders>
            <w:shd w:val="clear" w:color="000000" w:fill="FFFFFF"/>
            <w:noWrap/>
            <w:vAlign w:val="bottom"/>
            <w:hideMark/>
          </w:tcPr>
          <w:p w14:paraId="0652A44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single" w:sz="4" w:space="0" w:color="auto"/>
              <w:right w:val="single" w:sz="4" w:space="0" w:color="auto"/>
            </w:tcBorders>
            <w:shd w:val="clear" w:color="000000" w:fill="FFFFFF"/>
            <w:noWrap/>
            <w:vAlign w:val="bottom"/>
            <w:hideMark/>
          </w:tcPr>
          <w:p w14:paraId="2B744C6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single" w:sz="4" w:space="0" w:color="auto"/>
              <w:right w:val="single" w:sz="4" w:space="0" w:color="auto"/>
            </w:tcBorders>
            <w:shd w:val="clear" w:color="000000" w:fill="FFFFFF"/>
            <w:noWrap/>
            <w:vAlign w:val="bottom"/>
            <w:hideMark/>
          </w:tcPr>
          <w:p w14:paraId="27A499E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4" w:space="0" w:color="auto"/>
              <w:right w:val="single" w:sz="4" w:space="0" w:color="auto"/>
            </w:tcBorders>
            <w:shd w:val="clear" w:color="000000" w:fill="FFFFFF"/>
            <w:noWrap/>
            <w:vAlign w:val="bottom"/>
            <w:hideMark/>
          </w:tcPr>
          <w:p w14:paraId="70B14ED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4" w:space="0" w:color="auto"/>
              <w:right w:val="single" w:sz="4" w:space="0" w:color="auto"/>
            </w:tcBorders>
            <w:shd w:val="clear" w:color="000000" w:fill="D9D9D9"/>
            <w:noWrap/>
            <w:vAlign w:val="bottom"/>
            <w:hideMark/>
          </w:tcPr>
          <w:p w14:paraId="5D2A8E1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747653D2"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546C5E3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Net movement in funds (after transfers)</w:t>
            </w:r>
          </w:p>
        </w:tc>
        <w:tc>
          <w:tcPr>
            <w:tcW w:w="616" w:type="dxa"/>
            <w:tcBorders>
              <w:top w:val="nil"/>
              <w:left w:val="nil"/>
              <w:bottom w:val="nil"/>
              <w:right w:val="nil"/>
            </w:tcBorders>
            <w:shd w:val="clear" w:color="000000" w:fill="FFFFFF"/>
            <w:noWrap/>
            <w:vAlign w:val="bottom"/>
            <w:hideMark/>
          </w:tcPr>
          <w:p w14:paraId="5C67CA8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14D1C017" w14:textId="4BD1582B" w:rsidR="003717CB" w:rsidRPr="00237B0B" w:rsidRDefault="00EC291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3</w:t>
            </w:r>
            <w:r w:rsidR="003717CB" w:rsidRPr="00237B0B">
              <w:rPr>
                <w:rFonts w:ascii="Univers (W1)" w:eastAsia="Times New Roman" w:hAnsi="Univers (W1)"/>
                <w:b/>
                <w:bCs/>
                <w:sz w:val="18"/>
                <w:szCs w:val="18"/>
                <w:lang w:eastAsia="en-GB"/>
              </w:rPr>
              <w:t>,122</w:t>
            </w:r>
            <w:r w:rsidR="00FD7094">
              <w:rPr>
                <w:rFonts w:ascii="Univers (W1)" w:eastAsia="Times New Roman" w:hAnsi="Univers (W1)"/>
                <w:b/>
                <w:bCs/>
                <w:sz w:val="18"/>
                <w:szCs w:val="18"/>
                <w:lang w:eastAsia="en-GB"/>
              </w:rPr>
              <w:t xml:space="preserve"> </w:t>
            </w:r>
          </w:p>
        </w:tc>
        <w:tc>
          <w:tcPr>
            <w:tcW w:w="1187" w:type="dxa"/>
            <w:tcBorders>
              <w:top w:val="nil"/>
              <w:left w:val="nil"/>
              <w:bottom w:val="nil"/>
              <w:right w:val="single" w:sz="4" w:space="0" w:color="auto"/>
            </w:tcBorders>
            <w:shd w:val="clear" w:color="000000" w:fill="FFFFFF"/>
            <w:noWrap/>
            <w:vAlign w:val="bottom"/>
            <w:hideMark/>
          </w:tcPr>
          <w:p w14:paraId="4DC2EF6C" w14:textId="0A4E466A"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(475)</w:t>
            </w:r>
          </w:p>
        </w:tc>
        <w:tc>
          <w:tcPr>
            <w:tcW w:w="1097" w:type="dxa"/>
            <w:tcBorders>
              <w:top w:val="nil"/>
              <w:left w:val="nil"/>
              <w:bottom w:val="nil"/>
              <w:right w:val="single" w:sz="4" w:space="0" w:color="auto"/>
            </w:tcBorders>
            <w:shd w:val="clear" w:color="000000" w:fill="FFFFFF"/>
            <w:noWrap/>
            <w:vAlign w:val="bottom"/>
            <w:hideMark/>
          </w:tcPr>
          <w:p w14:paraId="4A67DD7F" w14:textId="7E763460" w:rsidR="003717CB" w:rsidRPr="00237B0B" w:rsidRDefault="00260DC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2</w:t>
            </w:r>
            <w:r w:rsidR="003717CB" w:rsidRPr="00237B0B">
              <w:rPr>
                <w:rFonts w:ascii="Univers (W1)" w:eastAsia="Times New Roman" w:hAnsi="Univers (W1)"/>
                <w:b/>
                <w:bCs/>
                <w:sz w:val="18"/>
                <w:szCs w:val="18"/>
                <w:lang w:eastAsia="en-GB"/>
              </w:rPr>
              <w:t>,050</w:t>
            </w:r>
          </w:p>
        </w:tc>
        <w:tc>
          <w:tcPr>
            <w:tcW w:w="849" w:type="dxa"/>
            <w:tcBorders>
              <w:top w:val="nil"/>
              <w:left w:val="nil"/>
              <w:bottom w:val="nil"/>
              <w:right w:val="single" w:sz="4" w:space="0" w:color="auto"/>
            </w:tcBorders>
            <w:shd w:val="clear" w:color="000000" w:fill="FFFFFF"/>
            <w:noWrap/>
            <w:vAlign w:val="bottom"/>
            <w:hideMark/>
          </w:tcPr>
          <w:p w14:paraId="0DA9341F" w14:textId="0A2D6769" w:rsidR="003717CB" w:rsidRPr="00237B0B" w:rsidRDefault="006823A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4</w:t>
            </w:r>
            <w:r w:rsidR="003717CB" w:rsidRPr="00237B0B">
              <w:rPr>
                <w:rFonts w:ascii="Univers (W1)" w:eastAsia="Times New Roman" w:hAnsi="Univers (W1)"/>
                <w:b/>
                <w:bCs/>
                <w:sz w:val="18"/>
                <w:szCs w:val="18"/>
                <w:lang w:eastAsia="en-GB"/>
              </w:rPr>
              <w:t>,697</w:t>
            </w:r>
          </w:p>
        </w:tc>
        <w:tc>
          <w:tcPr>
            <w:tcW w:w="849" w:type="dxa"/>
            <w:tcBorders>
              <w:top w:val="nil"/>
              <w:left w:val="nil"/>
              <w:bottom w:val="nil"/>
              <w:right w:val="single" w:sz="4" w:space="0" w:color="auto"/>
            </w:tcBorders>
            <w:shd w:val="clear" w:color="000000" w:fill="D9D9D9"/>
            <w:noWrap/>
            <w:vAlign w:val="bottom"/>
            <w:hideMark/>
          </w:tcPr>
          <w:p w14:paraId="2F413AB7" w14:textId="77777777" w:rsidR="003717CB" w:rsidRPr="00237B0B" w:rsidRDefault="003717CB" w:rsidP="00DC1534">
            <w:pPr>
              <w:spacing w:after="0" w:line="240" w:lineRule="auto"/>
              <w:jc w:val="right"/>
              <w:rPr>
                <w:rFonts w:ascii="Univers (W1)" w:eastAsia="Times New Roman" w:hAnsi="Univers (W1)"/>
                <w:sz w:val="18"/>
                <w:szCs w:val="18"/>
                <w:lang w:eastAsia="en-GB"/>
              </w:rPr>
            </w:pPr>
            <w:r w:rsidRPr="00237B0B">
              <w:rPr>
                <w:rFonts w:ascii="Univers (W1)" w:eastAsia="Times New Roman" w:hAnsi="Univers (W1)"/>
                <w:sz w:val="18"/>
                <w:szCs w:val="18"/>
                <w:lang w:eastAsia="en-GB"/>
              </w:rPr>
              <w:t>205</w:t>
            </w:r>
          </w:p>
        </w:tc>
      </w:tr>
      <w:tr w:rsidR="003717CB" w:rsidRPr="00237B0B" w14:paraId="2EDCD4B6" w14:textId="77777777" w:rsidTr="00DC1534">
        <w:trPr>
          <w:trHeight w:val="260"/>
        </w:trPr>
        <w:tc>
          <w:tcPr>
            <w:tcW w:w="2264" w:type="dxa"/>
            <w:tcBorders>
              <w:top w:val="nil"/>
              <w:left w:val="nil"/>
              <w:bottom w:val="single" w:sz="8" w:space="0" w:color="auto"/>
              <w:right w:val="nil"/>
            </w:tcBorders>
            <w:shd w:val="clear" w:color="000000" w:fill="FFFFFF"/>
            <w:noWrap/>
            <w:vAlign w:val="bottom"/>
            <w:hideMark/>
          </w:tcPr>
          <w:p w14:paraId="7A7A9B3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2887" w:type="dxa"/>
            <w:tcBorders>
              <w:top w:val="nil"/>
              <w:left w:val="nil"/>
              <w:bottom w:val="single" w:sz="8" w:space="0" w:color="auto"/>
              <w:right w:val="nil"/>
            </w:tcBorders>
            <w:shd w:val="clear" w:color="000000" w:fill="FFFFFF"/>
            <w:noWrap/>
            <w:vAlign w:val="bottom"/>
            <w:hideMark/>
          </w:tcPr>
          <w:p w14:paraId="4CA19DF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8" w:space="0" w:color="auto"/>
              <w:right w:val="nil"/>
            </w:tcBorders>
            <w:shd w:val="clear" w:color="000000" w:fill="FFFFFF"/>
            <w:noWrap/>
            <w:vAlign w:val="bottom"/>
            <w:hideMark/>
          </w:tcPr>
          <w:p w14:paraId="6F35F8D9"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single" w:sz="8" w:space="0" w:color="auto"/>
              <w:right w:val="single" w:sz="4" w:space="0" w:color="auto"/>
            </w:tcBorders>
            <w:shd w:val="clear" w:color="000000" w:fill="FFFFFF"/>
            <w:noWrap/>
            <w:vAlign w:val="bottom"/>
            <w:hideMark/>
          </w:tcPr>
          <w:p w14:paraId="0498A12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single" w:sz="8" w:space="0" w:color="auto"/>
              <w:right w:val="single" w:sz="4" w:space="0" w:color="auto"/>
            </w:tcBorders>
            <w:shd w:val="clear" w:color="000000" w:fill="FFFFFF"/>
            <w:noWrap/>
            <w:vAlign w:val="bottom"/>
            <w:hideMark/>
          </w:tcPr>
          <w:p w14:paraId="6E6B4CF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single" w:sz="8" w:space="0" w:color="auto"/>
              <w:right w:val="single" w:sz="4" w:space="0" w:color="auto"/>
            </w:tcBorders>
            <w:shd w:val="clear" w:color="000000" w:fill="FFFFFF"/>
            <w:noWrap/>
            <w:vAlign w:val="bottom"/>
            <w:hideMark/>
          </w:tcPr>
          <w:p w14:paraId="2574FDA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FFFFFF"/>
            <w:noWrap/>
            <w:vAlign w:val="bottom"/>
            <w:hideMark/>
          </w:tcPr>
          <w:p w14:paraId="143463DD"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D9D9D9"/>
            <w:noWrap/>
            <w:vAlign w:val="bottom"/>
            <w:hideMark/>
          </w:tcPr>
          <w:p w14:paraId="38E7C77D"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4D09F8EE" w14:textId="77777777" w:rsidTr="00DC1534">
        <w:trPr>
          <w:trHeight w:val="260"/>
        </w:trPr>
        <w:tc>
          <w:tcPr>
            <w:tcW w:w="2264" w:type="dxa"/>
            <w:tcBorders>
              <w:top w:val="nil"/>
              <w:left w:val="nil"/>
              <w:bottom w:val="nil"/>
              <w:right w:val="nil"/>
            </w:tcBorders>
            <w:shd w:val="clear" w:color="000000" w:fill="FFFFFF"/>
            <w:noWrap/>
            <w:vAlign w:val="bottom"/>
            <w:hideMark/>
          </w:tcPr>
          <w:p w14:paraId="68D91CD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2887" w:type="dxa"/>
            <w:tcBorders>
              <w:top w:val="nil"/>
              <w:left w:val="nil"/>
              <w:bottom w:val="nil"/>
              <w:right w:val="nil"/>
            </w:tcBorders>
            <w:shd w:val="clear" w:color="000000" w:fill="FFFFFF"/>
            <w:noWrap/>
            <w:vAlign w:val="bottom"/>
            <w:hideMark/>
          </w:tcPr>
          <w:p w14:paraId="6C342BF6"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28875DA0"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6C1F944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1288106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08EA2AA5"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1A72ACA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3C56125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2B82FFC7"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129FA93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RECONCILIATION OF FUNDS</w:t>
            </w:r>
          </w:p>
        </w:tc>
        <w:tc>
          <w:tcPr>
            <w:tcW w:w="616" w:type="dxa"/>
            <w:tcBorders>
              <w:top w:val="nil"/>
              <w:left w:val="nil"/>
              <w:bottom w:val="nil"/>
              <w:right w:val="nil"/>
            </w:tcBorders>
            <w:shd w:val="clear" w:color="000000" w:fill="FFFFFF"/>
            <w:noWrap/>
            <w:vAlign w:val="bottom"/>
            <w:hideMark/>
          </w:tcPr>
          <w:p w14:paraId="122A7167"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014D438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0C2453FC"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68B69807"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3FF333B3"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70133271"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72C9425E" w14:textId="77777777" w:rsidTr="00DC1534">
        <w:trPr>
          <w:trHeight w:val="260"/>
        </w:trPr>
        <w:tc>
          <w:tcPr>
            <w:tcW w:w="2264" w:type="dxa"/>
            <w:tcBorders>
              <w:top w:val="nil"/>
              <w:left w:val="nil"/>
              <w:bottom w:val="nil"/>
              <w:right w:val="nil"/>
            </w:tcBorders>
            <w:shd w:val="clear" w:color="000000" w:fill="FFFFFF"/>
            <w:noWrap/>
            <w:vAlign w:val="bottom"/>
            <w:hideMark/>
          </w:tcPr>
          <w:p w14:paraId="5B9B505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70659AF4"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04F666D3"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7BD35A94"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7646ED3A"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1A07C7E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xml:space="preserve"> </w:t>
            </w:r>
          </w:p>
        </w:tc>
        <w:tc>
          <w:tcPr>
            <w:tcW w:w="849" w:type="dxa"/>
            <w:tcBorders>
              <w:top w:val="nil"/>
              <w:left w:val="nil"/>
              <w:bottom w:val="nil"/>
              <w:right w:val="single" w:sz="4" w:space="0" w:color="auto"/>
            </w:tcBorders>
            <w:shd w:val="clear" w:color="000000" w:fill="FFFFFF"/>
            <w:noWrap/>
            <w:vAlign w:val="bottom"/>
            <w:hideMark/>
          </w:tcPr>
          <w:p w14:paraId="378BB55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05B7AF35"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6E29F031"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2E04003E"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xml:space="preserve">Total cash funds </w:t>
            </w:r>
            <w:proofErr w:type="gramStart"/>
            <w:r w:rsidRPr="00237B0B">
              <w:rPr>
                <w:rFonts w:ascii="Univers (W1)" w:eastAsia="Times New Roman" w:hAnsi="Univers (W1)"/>
                <w:b/>
                <w:bCs/>
                <w:sz w:val="18"/>
                <w:szCs w:val="18"/>
                <w:lang w:eastAsia="en-GB"/>
              </w:rPr>
              <w:t>at</w:t>
            </w:r>
            <w:proofErr w:type="gramEnd"/>
            <w:r w:rsidRPr="00237B0B">
              <w:rPr>
                <w:rFonts w:ascii="Univers (W1)" w:eastAsia="Times New Roman" w:hAnsi="Univers (W1)"/>
                <w:b/>
                <w:bCs/>
                <w:sz w:val="18"/>
                <w:szCs w:val="18"/>
                <w:lang w:eastAsia="en-GB"/>
              </w:rPr>
              <w:t xml:space="preserve"> 1 January</w:t>
            </w:r>
          </w:p>
        </w:tc>
        <w:tc>
          <w:tcPr>
            <w:tcW w:w="616" w:type="dxa"/>
            <w:tcBorders>
              <w:top w:val="nil"/>
              <w:left w:val="nil"/>
              <w:bottom w:val="nil"/>
              <w:right w:val="nil"/>
            </w:tcBorders>
            <w:shd w:val="clear" w:color="000000" w:fill="FFFFFF"/>
            <w:noWrap/>
            <w:vAlign w:val="bottom"/>
            <w:hideMark/>
          </w:tcPr>
          <w:p w14:paraId="6A8A1A2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4F1AE70B"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30,807</w:t>
            </w:r>
          </w:p>
        </w:tc>
        <w:tc>
          <w:tcPr>
            <w:tcW w:w="1187" w:type="dxa"/>
            <w:tcBorders>
              <w:top w:val="nil"/>
              <w:left w:val="nil"/>
              <w:bottom w:val="nil"/>
              <w:right w:val="single" w:sz="4" w:space="0" w:color="auto"/>
            </w:tcBorders>
            <w:shd w:val="clear" w:color="000000" w:fill="FFFFFF"/>
            <w:noWrap/>
            <w:vAlign w:val="bottom"/>
            <w:hideMark/>
          </w:tcPr>
          <w:p w14:paraId="561E81C3"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7,450</w:t>
            </w:r>
          </w:p>
        </w:tc>
        <w:tc>
          <w:tcPr>
            <w:tcW w:w="1097" w:type="dxa"/>
            <w:tcBorders>
              <w:top w:val="nil"/>
              <w:left w:val="nil"/>
              <w:bottom w:val="nil"/>
              <w:right w:val="single" w:sz="4" w:space="0" w:color="auto"/>
            </w:tcBorders>
            <w:shd w:val="clear" w:color="000000" w:fill="FFFFFF"/>
            <w:noWrap/>
            <w:vAlign w:val="bottom"/>
            <w:hideMark/>
          </w:tcPr>
          <w:p w14:paraId="6B64FDD7"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21,650</w:t>
            </w:r>
          </w:p>
        </w:tc>
        <w:tc>
          <w:tcPr>
            <w:tcW w:w="849" w:type="dxa"/>
            <w:tcBorders>
              <w:top w:val="nil"/>
              <w:left w:val="nil"/>
              <w:bottom w:val="nil"/>
              <w:right w:val="single" w:sz="4" w:space="0" w:color="auto"/>
            </w:tcBorders>
            <w:shd w:val="clear" w:color="000000" w:fill="FFFFFF"/>
            <w:noWrap/>
            <w:vAlign w:val="bottom"/>
            <w:hideMark/>
          </w:tcPr>
          <w:p w14:paraId="1C6AFF71" w14:textId="7777777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59,907</w:t>
            </w:r>
          </w:p>
        </w:tc>
        <w:tc>
          <w:tcPr>
            <w:tcW w:w="849" w:type="dxa"/>
            <w:tcBorders>
              <w:top w:val="nil"/>
              <w:left w:val="nil"/>
              <w:bottom w:val="nil"/>
              <w:right w:val="single" w:sz="4" w:space="0" w:color="auto"/>
            </w:tcBorders>
            <w:shd w:val="clear" w:color="000000" w:fill="D9D9D9"/>
            <w:noWrap/>
            <w:vAlign w:val="bottom"/>
            <w:hideMark/>
          </w:tcPr>
          <w:p w14:paraId="4FD65FE7" w14:textId="6EE763FD" w:rsidR="003717CB" w:rsidRPr="00237B0B" w:rsidRDefault="00EC2917" w:rsidP="00DC1534">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59,702</w:t>
            </w:r>
          </w:p>
        </w:tc>
      </w:tr>
      <w:tr w:rsidR="003717CB" w:rsidRPr="00237B0B" w14:paraId="7DC97B96" w14:textId="77777777" w:rsidTr="00DC1534">
        <w:trPr>
          <w:trHeight w:val="260"/>
        </w:trPr>
        <w:tc>
          <w:tcPr>
            <w:tcW w:w="2264" w:type="dxa"/>
            <w:tcBorders>
              <w:top w:val="nil"/>
              <w:left w:val="nil"/>
              <w:bottom w:val="nil"/>
              <w:right w:val="nil"/>
            </w:tcBorders>
            <w:shd w:val="clear" w:color="000000" w:fill="FFFFFF"/>
            <w:noWrap/>
            <w:vAlign w:val="bottom"/>
            <w:hideMark/>
          </w:tcPr>
          <w:p w14:paraId="59F0686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nil"/>
              <w:right w:val="nil"/>
            </w:tcBorders>
            <w:shd w:val="clear" w:color="000000" w:fill="FFFFFF"/>
            <w:noWrap/>
            <w:vAlign w:val="bottom"/>
            <w:hideMark/>
          </w:tcPr>
          <w:p w14:paraId="76E156AF"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nil"/>
              <w:right w:val="nil"/>
            </w:tcBorders>
            <w:shd w:val="clear" w:color="000000" w:fill="FFFFFF"/>
            <w:noWrap/>
            <w:vAlign w:val="bottom"/>
            <w:hideMark/>
          </w:tcPr>
          <w:p w14:paraId="3DC764AC"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256DDFF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nil"/>
              <w:right w:val="single" w:sz="4" w:space="0" w:color="auto"/>
            </w:tcBorders>
            <w:shd w:val="clear" w:color="000000" w:fill="FFFFFF"/>
            <w:noWrap/>
            <w:vAlign w:val="bottom"/>
            <w:hideMark/>
          </w:tcPr>
          <w:p w14:paraId="03350901"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nil"/>
              <w:right w:val="single" w:sz="4" w:space="0" w:color="auto"/>
            </w:tcBorders>
            <w:shd w:val="clear" w:color="000000" w:fill="FFFFFF"/>
            <w:noWrap/>
            <w:vAlign w:val="bottom"/>
            <w:hideMark/>
          </w:tcPr>
          <w:p w14:paraId="24A726C9"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FFFFFF"/>
            <w:noWrap/>
            <w:vAlign w:val="bottom"/>
            <w:hideMark/>
          </w:tcPr>
          <w:p w14:paraId="3B87A212"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nil"/>
              <w:right w:val="single" w:sz="4" w:space="0" w:color="auto"/>
            </w:tcBorders>
            <w:shd w:val="clear" w:color="000000" w:fill="D9D9D9"/>
            <w:noWrap/>
            <w:vAlign w:val="bottom"/>
            <w:hideMark/>
          </w:tcPr>
          <w:p w14:paraId="5D616E18"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r w:rsidR="003717CB" w:rsidRPr="00237B0B" w14:paraId="455B1D00" w14:textId="77777777" w:rsidTr="00DC1534">
        <w:trPr>
          <w:trHeight w:val="260"/>
        </w:trPr>
        <w:tc>
          <w:tcPr>
            <w:tcW w:w="5151" w:type="dxa"/>
            <w:gridSpan w:val="2"/>
            <w:tcBorders>
              <w:top w:val="nil"/>
              <w:left w:val="nil"/>
              <w:bottom w:val="nil"/>
              <w:right w:val="nil"/>
            </w:tcBorders>
            <w:shd w:val="clear" w:color="000000" w:fill="FFFFFF"/>
            <w:noWrap/>
            <w:vAlign w:val="bottom"/>
            <w:hideMark/>
          </w:tcPr>
          <w:p w14:paraId="359726C6"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xml:space="preserve">Total cash funds </w:t>
            </w:r>
            <w:proofErr w:type="gramStart"/>
            <w:r w:rsidRPr="00237B0B">
              <w:rPr>
                <w:rFonts w:ascii="Univers (W1)" w:eastAsia="Times New Roman" w:hAnsi="Univers (W1)"/>
                <w:b/>
                <w:bCs/>
                <w:sz w:val="18"/>
                <w:szCs w:val="18"/>
                <w:lang w:eastAsia="en-GB"/>
              </w:rPr>
              <w:t>at</w:t>
            </w:r>
            <w:proofErr w:type="gramEnd"/>
            <w:r w:rsidRPr="00237B0B">
              <w:rPr>
                <w:rFonts w:ascii="Univers (W1)" w:eastAsia="Times New Roman" w:hAnsi="Univers (W1)"/>
                <w:b/>
                <w:bCs/>
                <w:sz w:val="18"/>
                <w:szCs w:val="18"/>
                <w:lang w:eastAsia="en-GB"/>
              </w:rPr>
              <w:t xml:space="preserve"> 31 December</w:t>
            </w:r>
          </w:p>
        </w:tc>
        <w:tc>
          <w:tcPr>
            <w:tcW w:w="616" w:type="dxa"/>
            <w:tcBorders>
              <w:top w:val="nil"/>
              <w:left w:val="nil"/>
              <w:bottom w:val="nil"/>
              <w:right w:val="nil"/>
            </w:tcBorders>
            <w:shd w:val="clear" w:color="000000" w:fill="FFFFFF"/>
            <w:noWrap/>
            <w:vAlign w:val="bottom"/>
            <w:hideMark/>
          </w:tcPr>
          <w:p w14:paraId="02B7486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nil"/>
              <w:right w:val="single" w:sz="4" w:space="0" w:color="auto"/>
            </w:tcBorders>
            <w:shd w:val="clear" w:color="000000" w:fill="FFFFFF"/>
            <w:noWrap/>
            <w:vAlign w:val="bottom"/>
            <w:hideMark/>
          </w:tcPr>
          <w:p w14:paraId="4C6091E5" w14:textId="37803B5C"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3</w:t>
            </w:r>
            <w:r w:rsidR="00260DC7">
              <w:rPr>
                <w:rFonts w:ascii="Univers (W1)" w:eastAsia="Times New Roman" w:hAnsi="Univers (W1)"/>
                <w:b/>
                <w:bCs/>
                <w:sz w:val="18"/>
                <w:szCs w:val="18"/>
                <w:lang w:eastAsia="en-GB"/>
              </w:rPr>
              <w:t>3</w:t>
            </w:r>
            <w:r w:rsidRPr="00237B0B">
              <w:rPr>
                <w:rFonts w:ascii="Univers (W1)" w:eastAsia="Times New Roman" w:hAnsi="Univers (W1)"/>
                <w:b/>
                <w:bCs/>
                <w:sz w:val="18"/>
                <w:szCs w:val="18"/>
                <w:lang w:eastAsia="en-GB"/>
              </w:rPr>
              <w:t>,929</w:t>
            </w:r>
          </w:p>
        </w:tc>
        <w:tc>
          <w:tcPr>
            <w:tcW w:w="1187" w:type="dxa"/>
            <w:tcBorders>
              <w:top w:val="nil"/>
              <w:left w:val="nil"/>
              <w:bottom w:val="nil"/>
              <w:right w:val="single" w:sz="4" w:space="0" w:color="auto"/>
            </w:tcBorders>
            <w:shd w:val="clear" w:color="000000" w:fill="FFFFFF"/>
            <w:noWrap/>
            <w:vAlign w:val="bottom"/>
            <w:hideMark/>
          </w:tcPr>
          <w:p w14:paraId="2FC9E42C" w14:textId="2A089EF9" w:rsidR="003717CB" w:rsidRPr="00237B0B" w:rsidRDefault="00260DC7" w:rsidP="00DC1534">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6</w:t>
            </w:r>
            <w:r w:rsidR="003717CB" w:rsidRPr="00237B0B">
              <w:rPr>
                <w:rFonts w:ascii="Univers (W1)" w:eastAsia="Times New Roman" w:hAnsi="Univers (W1)"/>
                <w:b/>
                <w:bCs/>
                <w:sz w:val="18"/>
                <w:szCs w:val="18"/>
                <w:lang w:eastAsia="en-GB"/>
              </w:rPr>
              <w:t>,975</w:t>
            </w:r>
          </w:p>
        </w:tc>
        <w:tc>
          <w:tcPr>
            <w:tcW w:w="1097" w:type="dxa"/>
            <w:tcBorders>
              <w:top w:val="nil"/>
              <w:left w:val="nil"/>
              <w:bottom w:val="nil"/>
              <w:right w:val="single" w:sz="4" w:space="0" w:color="auto"/>
            </w:tcBorders>
            <w:shd w:val="clear" w:color="000000" w:fill="FFFFFF"/>
            <w:noWrap/>
            <w:vAlign w:val="bottom"/>
            <w:hideMark/>
          </w:tcPr>
          <w:p w14:paraId="6F433EA1" w14:textId="2C5C77C7"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2</w:t>
            </w:r>
            <w:r w:rsidR="00260DC7">
              <w:rPr>
                <w:rFonts w:ascii="Univers (W1)" w:eastAsia="Times New Roman" w:hAnsi="Univers (W1)"/>
                <w:b/>
                <w:bCs/>
                <w:sz w:val="18"/>
                <w:szCs w:val="18"/>
                <w:lang w:eastAsia="en-GB"/>
              </w:rPr>
              <w:t>3</w:t>
            </w:r>
            <w:r w:rsidRPr="00237B0B">
              <w:rPr>
                <w:rFonts w:ascii="Univers (W1)" w:eastAsia="Times New Roman" w:hAnsi="Univers (W1)"/>
                <w:b/>
                <w:bCs/>
                <w:sz w:val="18"/>
                <w:szCs w:val="18"/>
                <w:lang w:eastAsia="en-GB"/>
              </w:rPr>
              <w:t>,700</w:t>
            </w:r>
          </w:p>
        </w:tc>
        <w:tc>
          <w:tcPr>
            <w:tcW w:w="849" w:type="dxa"/>
            <w:tcBorders>
              <w:top w:val="nil"/>
              <w:left w:val="nil"/>
              <w:bottom w:val="nil"/>
              <w:right w:val="single" w:sz="4" w:space="0" w:color="auto"/>
            </w:tcBorders>
            <w:shd w:val="clear" w:color="000000" w:fill="FFFFFF"/>
            <w:noWrap/>
            <w:vAlign w:val="bottom"/>
            <w:hideMark/>
          </w:tcPr>
          <w:p w14:paraId="01C68DBE" w14:textId="6CD0C90E" w:rsidR="003717CB" w:rsidRPr="00237B0B" w:rsidRDefault="003717CB" w:rsidP="00DC1534">
            <w:pPr>
              <w:spacing w:after="0" w:line="240" w:lineRule="auto"/>
              <w:jc w:val="right"/>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6</w:t>
            </w:r>
            <w:r w:rsidR="00260DC7">
              <w:rPr>
                <w:rFonts w:ascii="Univers (W1)" w:eastAsia="Times New Roman" w:hAnsi="Univers (W1)"/>
                <w:b/>
                <w:bCs/>
                <w:sz w:val="18"/>
                <w:szCs w:val="18"/>
                <w:lang w:eastAsia="en-GB"/>
              </w:rPr>
              <w:t>4</w:t>
            </w:r>
            <w:r w:rsidRPr="00237B0B">
              <w:rPr>
                <w:rFonts w:ascii="Univers (W1)" w:eastAsia="Times New Roman" w:hAnsi="Univers (W1)"/>
                <w:b/>
                <w:bCs/>
                <w:sz w:val="18"/>
                <w:szCs w:val="18"/>
                <w:lang w:eastAsia="en-GB"/>
              </w:rPr>
              <w:t>,604</w:t>
            </w:r>
          </w:p>
        </w:tc>
        <w:tc>
          <w:tcPr>
            <w:tcW w:w="849" w:type="dxa"/>
            <w:tcBorders>
              <w:top w:val="nil"/>
              <w:left w:val="nil"/>
              <w:bottom w:val="nil"/>
              <w:right w:val="single" w:sz="4" w:space="0" w:color="auto"/>
            </w:tcBorders>
            <w:shd w:val="clear" w:color="000000" w:fill="D9D9D9"/>
            <w:noWrap/>
            <w:vAlign w:val="bottom"/>
            <w:hideMark/>
          </w:tcPr>
          <w:p w14:paraId="39387130" w14:textId="6975A92A" w:rsidR="003717CB" w:rsidRPr="00237B0B" w:rsidRDefault="00FD7094" w:rsidP="00DC1534">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59,907</w:t>
            </w:r>
          </w:p>
        </w:tc>
      </w:tr>
      <w:tr w:rsidR="003717CB" w:rsidRPr="00237B0B" w14:paraId="3BCF3D3B" w14:textId="77777777" w:rsidTr="00DC1534">
        <w:trPr>
          <w:trHeight w:val="260"/>
        </w:trPr>
        <w:tc>
          <w:tcPr>
            <w:tcW w:w="2264" w:type="dxa"/>
            <w:tcBorders>
              <w:top w:val="nil"/>
              <w:left w:val="nil"/>
              <w:bottom w:val="single" w:sz="8" w:space="0" w:color="auto"/>
              <w:right w:val="nil"/>
            </w:tcBorders>
            <w:shd w:val="clear" w:color="000000" w:fill="FFFFFF"/>
            <w:noWrap/>
            <w:vAlign w:val="bottom"/>
            <w:hideMark/>
          </w:tcPr>
          <w:p w14:paraId="53745C5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2887" w:type="dxa"/>
            <w:tcBorders>
              <w:top w:val="nil"/>
              <w:left w:val="nil"/>
              <w:bottom w:val="single" w:sz="8" w:space="0" w:color="auto"/>
              <w:right w:val="nil"/>
            </w:tcBorders>
            <w:shd w:val="clear" w:color="000000" w:fill="FFFFFF"/>
            <w:noWrap/>
            <w:vAlign w:val="bottom"/>
            <w:hideMark/>
          </w:tcPr>
          <w:p w14:paraId="32068F08"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616" w:type="dxa"/>
            <w:tcBorders>
              <w:top w:val="nil"/>
              <w:left w:val="nil"/>
              <w:bottom w:val="single" w:sz="8" w:space="0" w:color="auto"/>
              <w:right w:val="nil"/>
            </w:tcBorders>
            <w:shd w:val="clear" w:color="000000" w:fill="FFFFFF"/>
            <w:noWrap/>
            <w:vAlign w:val="bottom"/>
            <w:hideMark/>
          </w:tcPr>
          <w:p w14:paraId="40A9E632"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c>
          <w:tcPr>
            <w:tcW w:w="1277" w:type="dxa"/>
            <w:tcBorders>
              <w:top w:val="nil"/>
              <w:left w:val="single" w:sz="4" w:space="0" w:color="auto"/>
              <w:bottom w:val="single" w:sz="8" w:space="0" w:color="auto"/>
              <w:right w:val="single" w:sz="4" w:space="0" w:color="auto"/>
            </w:tcBorders>
            <w:shd w:val="clear" w:color="000000" w:fill="FFFFFF"/>
            <w:noWrap/>
            <w:vAlign w:val="bottom"/>
            <w:hideMark/>
          </w:tcPr>
          <w:p w14:paraId="50F0E028"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187" w:type="dxa"/>
            <w:tcBorders>
              <w:top w:val="nil"/>
              <w:left w:val="nil"/>
              <w:bottom w:val="single" w:sz="8" w:space="0" w:color="auto"/>
              <w:right w:val="single" w:sz="4" w:space="0" w:color="auto"/>
            </w:tcBorders>
            <w:shd w:val="clear" w:color="000000" w:fill="FFFFFF"/>
            <w:noWrap/>
            <w:vAlign w:val="bottom"/>
            <w:hideMark/>
          </w:tcPr>
          <w:p w14:paraId="43D4501F"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1097" w:type="dxa"/>
            <w:tcBorders>
              <w:top w:val="nil"/>
              <w:left w:val="nil"/>
              <w:bottom w:val="single" w:sz="8" w:space="0" w:color="auto"/>
              <w:right w:val="single" w:sz="4" w:space="0" w:color="auto"/>
            </w:tcBorders>
            <w:shd w:val="clear" w:color="000000" w:fill="FFFFFF"/>
            <w:noWrap/>
            <w:vAlign w:val="bottom"/>
            <w:hideMark/>
          </w:tcPr>
          <w:p w14:paraId="43129D30"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FFFFFF"/>
            <w:noWrap/>
            <w:vAlign w:val="bottom"/>
            <w:hideMark/>
          </w:tcPr>
          <w:p w14:paraId="3C2511CE" w14:textId="77777777" w:rsidR="003717CB" w:rsidRPr="00237B0B" w:rsidRDefault="003717CB" w:rsidP="00DC1534">
            <w:pPr>
              <w:spacing w:after="0" w:line="240" w:lineRule="auto"/>
              <w:rPr>
                <w:rFonts w:ascii="Univers (W1)" w:eastAsia="Times New Roman" w:hAnsi="Univers (W1)"/>
                <w:b/>
                <w:bCs/>
                <w:sz w:val="18"/>
                <w:szCs w:val="18"/>
                <w:lang w:eastAsia="en-GB"/>
              </w:rPr>
            </w:pPr>
            <w:r w:rsidRPr="00237B0B">
              <w:rPr>
                <w:rFonts w:ascii="Univers (W1)" w:eastAsia="Times New Roman" w:hAnsi="Univers (W1)"/>
                <w:b/>
                <w:bCs/>
                <w:sz w:val="18"/>
                <w:szCs w:val="18"/>
                <w:lang w:eastAsia="en-GB"/>
              </w:rPr>
              <w:t> </w:t>
            </w:r>
          </w:p>
        </w:tc>
        <w:tc>
          <w:tcPr>
            <w:tcW w:w="849" w:type="dxa"/>
            <w:tcBorders>
              <w:top w:val="nil"/>
              <w:left w:val="nil"/>
              <w:bottom w:val="single" w:sz="8" w:space="0" w:color="auto"/>
              <w:right w:val="single" w:sz="4" w:space="0" w:color="auto"/>
            </w:tcBorders>
            <w:shd w:val="clear" w:color="000000" w:fill="FFFFFF"/>
            <w:noWrap/>
            <w:vAlign w:val="bottom"/>
            <w:hideMark/>
          </w:tcPr>
          <w:p w14:paraId="7528DDBB" w14:textId="77777777" w:rsidR="003717CB" w:rsidRPr="00237B0B" w:rsidRDefault="003717CB" w:rsidP="00DC1534">
            <w:pPr>
              <w:spacing w:after="0" w:line="240" w:lineRule="auto"/>
              <w:rPr>
                <w:rFonts w:ascii="Univers (W1)" w:eastAsia="Times New Roman" w:hAnsi="Univers (W1)"/>
                <w:sz w:val="18"/>
                <w:szCs w:val="18"/>
                <w:lang w:eastAsia="en-GB"/>
              </w:rPr>
            </w:pPr>
            <w:r w:rsidRPr="00237B0B">
              <w:rPr>
                <w:rFonts w:ascii="Univers (W1)" w:eastAsia="Times New Roman" w:hAnsi="Univers (W1)"/>
                <w:sz w:val="18"/>
                <w:szCs w:val="18"/>
                <w:lang w:eastAsia="en-GB"/>
              </w:rPr>
              <w:t> </w:t>
            </w:r>
          </w:p>
        </w:tc>
      </w:tr>
    </w:tbl>
    <w:p w14:paraId="186CC24C" w14:textId="77777777" w:rsidR="003717CB" w:rsidRDefault="003717CB" w:rsidP="003717CB"/>
    <w:p w14:paraId="0C07A6B5" w14:textId="654009C9" w:rsidR="003717CB" w:rsidRPr="003717CB" w:rsidRDefault="003717CB" w:rsidP="003717CB">
      <w:pPr>
        <w:jc w:val="center"/>
        <w:rPr>
          <w:b/>
          <w:bCs/>
        </w:rPr>
      </w:pPr>
      <w:r w:rsidRPr="003717CB">
        <w:rPr>
          <w:b/>
          <w:bCs/>
        </w:rPr>
        <w:t>5</w:t>
      </w:r>
    </w:p>
    <w:p w14:paraId="243C10AC" w14:textId="5CE9B484" w:rsidR="00D47189" w:rsidRPr="003717CB" w:rsidRDefault="00CD5CEC" w:rsidP="003717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8"/>
      </w:tblGrid>
      <w:tr w:rsidR="00D47189" w:rsidRPr="00E1616D" w14:paraId="69735007" w14:textId="77777777" w:rsidTr="00E1616D">
        <w:tc>
          <w:tcPr>
            <w:tcW w:w="10648" w:type="dxa"/>
            <w:tcBorders>
              <w:top w:val="nil"/>
              <w:left w:val="nil"/>
              <w:bottom w:val="nil"/>
              <w:right w:val="nil"/>
            </w:tcBorders>
          </w:tcPr>
          <w:p w14:paraId="2F584C49" w14:textId="77777777" w:rsidR="00D47189" w:rsidRPr="00E1616D" w:rsidRDefault="00D47189" w:rsidP="00E1616D">
            <w:pPr>
              <w:spacing w:after="0" w:line="240" w:lineRule="auto"/>
            </w:pPr>
          </w:p>
        </w:tc>
      </w:tr>
      <w:tr w:rsidR="00D47189" w:rsidRPr="00E1616D" w14:paraId="6395576F" w14:textId="77777777" w:rsidTr="00BC13F9">
        <w:tc>
          <w:tcPr>
            <w:tcW w:w="10659" w:type="dxa"/>
            <w:tcBorders>
              <w:top w:val="nil"/>
              <w:left w:val="nil"/>
              <w:bottom w:val="nil"/>
              <w:right w:val="nil"/>
            </w:tcBorders>
          </w:tcPr>
          <w:tbl>
            <w:tblPr>
              <w:tblW w:w="10442" w:type="dxa"/>
              <w:tblLook w:val="00A0" w:firstRow="1" w:lastRow="0" w:firstColumn="1" w:lastColumn="0" w:noHBand="0" w:noVBand="0"/>
            </w:tblPr>
            <w:tblGrid>
              <w:gridCol w:w="316"/>
              <w:gridCol w:w="4089"/>
              <w:gridCol w:w="267"/>
              <w:gridCol w:w="1293"/>
              <w:gridCol w:w="1295"/>
              <w:gridCol w:w="1136"/>
              <w:gridCol w:w="949"/>
              <w:gridCol w:w="1097"/>
            </w:tblGrid>
            <w:tr w:rsidR="00D47189" w:rsidRPr="00E1616D" w14:paraId="7BD444AD" w14:textId="77777777" w:rsidTr="00250F15">
              <w:trPr>
                <w:trHeight w:val="300"/>
              </w:trPr>
              <w:tc>
                <w:tcPr>
                  <w:tcW w:w="4405" w:type="dxa"/>
                  <w:gridSpan w:val="2"/>
                  <w:tcBorders>
                    <w:top w:val="nil"/>
                    <w:left w:val="nil"/>
                    <w:bottom w:val="nil"/>
                    <w:right w:val="nil"/>
                  </w:tcBorders>
                  <w:noWrap/>
                  <w:vAlign w:val="bottom"/>
                </w:tcPr>
                <w:p w14:paraId="07D20FA3" w14:textId="77777777" w:rsidR="00D47189" w:rsidRPr="00F82072" w:rsidRDefault="00D47189" w:rsidP="00F82072">
                  <w:pPr>
                    <w:spacing w:after="0" w:line="240" w:lineRule="auto"/>
                    <w:rPr>
                      <w:rFonts w:ascii="Univers (W1)" w:hAnsi="Univers (W1)"/>
                      <w:b/>
                      <w:bCs/>
                      <w:sz w:val="24"/>
                      <w:szCs w:val="24"/>
                      <w:lang w:eastAsia="en-GB"/>
                    </w:rPr>
                  </w:pPr>
                  <w:r w:rsidRPr="00F82072">
                    <w:rPr>
                      <w:rFonts w:ascii="Univers (W1)" w:hAnsi="Univers (W1)"/>
                      <w:b/>
                      <w:bCs/>
                      <w:sz w:val="24"/>
                      <w:szCs w:val="24"/>
                      <w:lang w:eastAsia="en-GB"/>
                    </w:rPr>
                    <w:t>St Agatha's PCC Barchester</w:t>
                  </w:r>
                </w:p>
              </w:tc>
              <w:tc>
                <w:tcPr>
                  <w:tcW w:w="267" w:type="dxa"/>
                  <w:tcBorders>
                    <w:top w:val="nil"/>
                    <w:left w:val="nil"/>
                    <w:bottom w:val="nil"/>
                    <w:right w:val="nil"/>
                  </w:tcBorders>
                  <w:noWrap/>
                  <w:vAlign w:val="bottom"/>
                </w:tcPr>
                <w:p w14:paraId="20AE93B1" w14:textId="77777777" w:rsidR="00D47189" w:rsidRPr="00F82072" w:rsidRDefault="00D47189" w:rsidP="00F82072">
                  <w:pPr>
                    <w:spacing w:after="0" w:line="240" w:lineRule="auto"/>
                    <w:rPr>
                      <w:rFonts w:ascii="Univers (W1)" w:hAnsi="Univers (W1)"/>
                      <w:b/>
                      <w:bCs/>
                      <w:sz w:val="24"/>
                      <w:szCs w:val="24"/>
                      <w:lang w:eastAsia="en-GB"/>
                    </w:rPr>
                  </w:pPr>
                </w:p>
              </w:tc>
              <w:tc>
                <w:tcPr>
                  <w:tcW w:w="1293" w:type="dxa"/>
                  <w:tcBorders>
                    <w:top w:val="nil"/>
                    <w:left w:val="nil"/>
                    <w:bottom w:val="nil"/>
                    <w:right w:val="nil"/>
                  </w:tcBorders>
                  <w:noWrap/>
                  <w:vAlign w:val="bottom"/>
                </w:tcPr>
                <w:p w14:paraId="6464BEF9" w14:textId="77777777" w:rsidR="00D47189" w:rsidRPr="00F82072" w:rsidRDefault="00D47189" w:rsidP="00F82072">
                  <w:pPr>
                    <w:spacing w:after="0" w:line="240" w:lineRule="auto"/>
                    <w:rPr>
                      <w:rFonts w:ascii="Times New Roman" w:hAnsi="Times New Roman"/>
                      <w:sz w:val="20"/>
                      <w:szCs w:val="20"/>
                      <w:lang w:eastAsia="en-GB"/>
                    </w:rPr>
                  </w:pPr>
                </w:p>
              </w:tc>
              <w:tc>
                <w:tcPr>
                  <w:tcW w:w="1295" w:type="dxa"/>
                  <w:tcBorders>
                    <w:top w:val="nil"/>
                    <w:left w:val="nil"/>
                    <w:bottom w:val="nil"/>
                    <w:right w:val="nil"/>
                  </w:tcBorders>
                  <w:noWrap/>
                  <w:vAlign w:val="bottom"/>
                </w:tcPr>
                <w:p w14:paraId="07FF2FDA" w14:textId="77777777" w:rsidR="00D47189" w:rsidRPr="00F82072" w:rsidRDefault="00D47189" w:rsidP="00F82072">
                  <w:pPr>
                    <w:spacing w:after="0" w:line="240" w:lineRule="auto"/>
                    <w:rPr>
                      <w:rFonts w:ascii="Times New Roman" w:hAnsi="Times New Roman"/>
                      <w:sz w:val="20"/>
                      <w:szCs w:val="20"/>
                      <w:lang w:eastAsia="en-GB"/>
                    </w:rPr>
                  </w:pPr>
                </w:p>
              </w:tc>
              <w:tc>
                <w:tcPr>
                  <w:tcW w:w="1136" w:type="dxa"/>
                  <w:tcBorders>
                    <w:top w:val="nil"/>
                    <w:left w:val="nil"/>
                    <w:bottom w:val="nil"/>
                    <w:right w:val="nil"/>
                  </w:tcBorders>
                  <w:noWrap/>
                  <w:vAlign w:val="bottom"/>
                </w:tcPr>
                <w:p w14:paraId="63DB660E" w14:textId="77777777" w:rsidR="00D47189" w:rsidRPr="00F82072" w:rsidRDefault="00D47189" w:rsidP="00F82072">
                  <w:pPr>
                    <w:spacing w:after="0" w:line="240" w:lineRule="auto"/>
                    <w:rPr>
                      <w:rFonts w:ascii="Times New Roman" w:hAnsi="Times New Roman"/>
                      <w:sz w:val="20"/>
                      <w:szCs w:val="20"/>
                      <w:lang w:eastAsia="en-GB"/>
                    </w:rPr>
                  </w:pPr>
                </w:p>
              </w:tc>
              <w:tc>
                <w:tcPr>
                  <w:tcW w:w="949" w:type="dxa"/>
                  <w:tcBorders>
                    <w:top w:val="nil"/>
                    <w:left w:val="nil"/>
                    <w:bottom w:val="nil"/>
                    <w:right w:val="nil"/>
                  </w:tcBorders>
                  <w:noWrap/>
                  <w:vAlign w:val="bottom"/>
                </w:tcPr>
                <w:p w14:paraId="72E71933" w14:textId="77777777" w:rsidR="00D47189" w:rsidRPr="00F82072" w:rsidRDefault="00D47189" w:rsidP="00F82072">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26BEABDF" w14:textId="77777777" w:rsidR="00D47189" w:rsidRPr="00F82072" w:rsidRDefault="00D47189" w:rsidP="00F82072">
                  <w:pPr>
                    <w:spacing w:after="0" w:line="240" w:lineRule="auto"/>
                    <w:rPr>
                      <w:rFonts w:ascii="Times New Roman" w:hAnsi="Times New Roman"/>
                      <w:sz w:val="20"/>
                      <w:szCs w:val="20"/>
                      <w:lang w:eastAsia="en-GB"/>
                    </w:rPr>
                  </w:pPr>
                </w:p>
              </w:tc>
            </w:tr>
            <w:tr w:rsidR="00D47189" w:rsidRPr="00E1616D" w14:paraId="12EE24E5" w14:textId="77777777" w:rsidTr="00250F15">
              <w:trPr>
                <w:trHeight w:val="300"/>
              </w:trPr>
              <w:tc>
                <w:tcPr>
                  <w:tcW w:w="7260" w:type="dxa"/>
                  <w:gridSpan w:val="5"/>
                  <w:tcBorders>
                    <w:top w:val="nil"/>
                    <w:left w:val="nil"/>
                    <w:bottom w:val="nil"/>
                    <w:right w:val="nil"/>
                  </w:tcBorders>
                  <w:noWrap/>
                  <w:vAlign w:val="bottom"/>
                </w:tcPr>
                <w:p w14:paraId="195BA9AB" w14:textId="22697729" w:rsidR="00D47189" w:rsidRPr="00F82072" w:rsidRDefault="00D47189" w:rsidP="00F82072">
                  <w:pPr>
                    <w:spacing w:after="0" w:line="240" w:lineRule="auto"/>
                    <w:rPr>
                      <w:rFonts w:ascii="Univers (W1)" w:hAnsi="Univers (W1)"/>
                      <w:b/>
                      <w:bCs/>
                      <w:sz w:val="24"/>
                      <w:szCs w:val="24"/>
                      <w:lang w:eastAsia="en-GB"/>
                    </w:rPr>
                  </w:pPr>
                  <w:r w:rsidRPr="00F82072">
                    <w:rPr>
                      <w:rFonts w:ascii="Univers (W1)" w:hAnsi="Univers (W1)"/>
                      <w:b/>
                      <w:bCs/>
                      <w:sz w:val="24"/>
                      <w:szCs w:val="24"/>
                      <w:lang w:eastAsia="en-GB"/>
                    </w:rPr>
                    <w:t>Financial Statements for</w:t>
                  </w:r>
                  <w:r>
                    <w:rPr>
                      <w:rFonts w:ascii="Univers (W1)" w:hAnsi="Univers (W1)"/>
                      <w:b/>
                      <w:bCs/>
                      <w:sz w:val="24"/>
                      <w:szCs w:val="24"/>
                      <w:lang w:eastAsia="en-GB"/>
                    </w:rPr>
                    <w:t xml:space="preserve"> the year ended 31 December 202</w:t>
                  </w:r>
                  <w:r w:rsidR="001314B3">
                    <w:rPr>
                      <w:rFonts w:ascii="Univers (W1)" w:hAnsi="Univers (W1)"/>
                      <w:b/>
                      <w:bCs/>
                      <w:sz w:val="24"/>
                      <w:szCs w:val="24"/>
                      <w:lang w:eastAsia="en-GB"/>
                    </w:rPr>
                    <w:t>5</w:t>
                  </w:r>
                </w:p>
              </w:tc>
              <w:tc>
                <w:tcPr>
                  <w:tcW w:w="1136" w:type="dxa"/>
                  <w:tcBorders>
                    <w:top w:val="nil"/>
                    <w:left w:val="nil"/>
                    <w:bottom w:val="nil"/>
                    <w:right w:val="nil"/>
                  </w:tcBorders>
                  <w:noWrap/>
                  <w:vAlign w:val="bottom"/>
                </w:tcPr>
                <w:p w14:paraId="6C88D2AB" w14:textId="77777777" w:rsidR="00D47189" w:rsidRPr="00F82072" w:rsidRDefault="00D47189" w:rsidP="00F82072">
                  <w:pPr>
                    <w:spacing w:after="0" w:line="240" w:lineRule="auto"/>
                    <w:rPr>
                      <w:rFonts w:ascii="Univers (W1)" w:hAnsi="Univers (W1)"/>
                      <w:b/>
                      <w:bCs/>
                      <w:sz w:val="24"/>
                      <w:szCs w:val="24"/>
                      <w:lang w:eastAsia="en-GB"/>
                    </w:rPr>
                  </w:pPr>
                </w:p>
              </w:tc>
              <w:tc>
                <w:tcPr>
                  <w:tcW w:w="949" w:type="dxa"/>
                  <w:tcBorders>
                    <w:top w:val="nil"/>
                    <w:left w:val="nil"/>
                    <w:bottom w:val="nil"/>
                    <w:right w:val="nil"/>
                  </w:tcBorders>
                  <w:noWrap/>
                  <w:vAlign w:val="bottom"/>
                </w:tcPr>
                <w:p w14:paraId="5806EA3F" w14:textId="77777777" w:rsidR="00D47189" w:rsidRPr="00F82072" w:rsidRDefault="00D47189" w:rsidP="00F82072">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1C55641B" w14:textId="77777777" w:rsidR="00D47189" w:rsidRPr="00F82072" w:rsidRDefault="00D47189" w:rsidP="00F82072">
                  <w:pPr>
                    <w:spacing w:after="0" w:line="240" w:lineRule="auto"/>
                    <w:rPr>
                      <w:rFonts w:ascii="Times New Roman" w:hAnsi="Times New Roman"/>
                      <w:sz w:val="20"/>
                      <w:szCs w:val="20"/>
                      <w:lang w:eastAsia="en-GB"/>
                    </w:rPr>
                  </w:pPr>
                </w:p>
              </w:tc>
            </w:tr>
            <w:tr w:rsidR="00D47189" w:rsidRPr="00E1616D" w14:paraId="4CF62192" w14:textId="77777777" w:rsidTr="00250F15">
              <w:trPr>
                <w:trHeight w:val="360"/>
              </w:trPr>
              <w:tc>
                <w:tcPr>
                  <w:tcW w:w="4405" w:type="dxa"/>
                  <w:gridSpan w:val="2"/>
                  <w:tcBorders>
                    <w:top w:val="nil"/>
                    <w:left w:val="nil"/>
                    <w:bottom w:val="nil"/>
                    <w:right w:val="nil"/>
                  </w:tcBorders>
                  <w:noWrap/>
                  <w:vAlign w:val="bottom"/>
                </w:tcPr>
                <w:p w14:paraId="550A2ACD" w14:textId="35F8FA83" w:rsidR="00D47189" w:rsidRPr="00F82072" w:rsidRDefault="0032662F" w:rsidP="00F82072">
                  <w:pPr>
                    <w:spacing w:after="0" w:line="240" w:lineRule="auto"/>
                    <w:rPr>
                      <w:rFonts w:ascii="Univers (W1)" w:hAnsi="Univers (W1)"/>
                      <w:b/>
                      <w:bCs/>
                      <w:sz w:val="24"/>
                      <w:szCs w:val="24"/>
                      <w:lang w:eastAsia="en-GB"/>
                    </w:rPr>
                  </w:pPr>
                  <w:r>
                    <w:rPr>
                      <w:rFonts w:ascii="Univers (W1)" w:hAnsi="Univers (W1)"/>
                      <w:b/>
                      <w:bCs/>
                      <w:sz w:val="24"/>
                      <w:szCs w:val="24"/>
                      <w:lang w:eastAsia="en-GB"/>
                    </w:rPr>
                    <w:t>N</w:t>
                  </w:r>
                  <w:r w:rsidR="00D47189" w:rsidRPr="00F82072">
                    <w:rPr>
                      <w:rFonts w:ascii="Univers (W1)" w:hAnsi="Univers (W1)"/>
                      <w:b/>
                      <w:bCs/>
                      <w:sz w:val="24"/>
                      <w:szCs w:val="24"/>
                      <w:lang w:eastAsia="en-GB"/>
                    </w:rPr>
                    <w:t>otes to the Financial Statements</w:t>
                  </w:r>
                </w:p>
              </w:tc>
              <w:tc>
                <w:tcPr>
                  <w:tcW w:w="267" w:type="dxa"/>
                  <w:tcBorders>
                    <w:top w:val="nil"/>
                    <w:left w:val="nil"/>
                    <w:bottom w:val="nil"/>
                    <w:right w:val="nil"/>
                  </w:tcBorders>
                  <w:noWrap/>
                  <w:vAlign w:val="bottom"/>
                </w:tcPr>
                <w:p w14:paraId="0218CA80" w14:textId="77777777" w:rsidR="00D47189" w:rsidRPr="00F82072" w:rsidRDefault="00D47189" w:rsidP="00F82072">
                  <w:pPr>
                    <w:spacing w:after="0" w:line="240" w:lineRule="auto"/>
                    <w:rPr>
                      <w:rFonts w:ascii="Univers (W1)" w:hAnsi="Univers (W1)"/>
                      <w:b/>
                      <w:bCs/>
                      <w:sz w:val="24"/>
                      <w:szCs w:val="24"/>
                      <w:lang w:eastAsia="en-GB"/>
                    </w:rPr>
                  </w:pPr>
                </w:p>
              </w:tc>
              <w:tc>
                <w:tcPr>
                  <w:tcW w:w="1293" w:type="dxa"/>
                  <w:tcBorders>
                    <w:top w:val="nil"/>
                    <w:left w:val="nil"/>
                    <w:bottom w:val="nil"/>
                    <w:right w:val="nil"/>
                  </w:tcBorders>
                  <w:noWrap/>
                  <w:vAlign w:val="bottom"/>
                </w:tcPr>
                <w:p w14:paraId="0C1D43AE" w14:textId="77777777" w:rsidR="00D47189" w:rsidRPr="00F82072" w:rsidRDefault="00D47189" w:rsidP="00F82072">
                  <w:pPr>
                    <w:spacing w:after="0" w:line="240" w:lineRule="auto"/>
                    <w:rPr>
                      <w:rFonts w:ascii="Times New Roman" w:hAnsi="Times New Roman"/>
                      <w:sz w:val="20"/>
                      <w:szCs w:val="20"/>
                      <w:lang w:eastAsia="en-GB"/>
                    </w:rPr>
                  </w:pPr>
                </w:p>
              </w:tc>
              <w:tc>
                <w:tcPr>
                  <w:tcW w:w="1295" w:type="dxa"/>
                  <w:tcBorders>
                    <w:top w:val="nil"/>
                    <w:left w:val="nil"/>
                    <w:bottom w:val="nil"/>
                    <w:right w:val="nil"/>
                  </w:tcBorders>
                  <w:noWrap/>
                  <w:vAlign w:val="bottom"/>
                </w:tcPr>
                <w:p w14:paraId="59BA2003" w14:textId="77777777" w:rsidR="00D47189" w:rsidRPr="00F82072" w:rsidRDefault="00D47189" w:rsidP="00F82072">
                  <w:pPr>
                    <w:spacing w:after="0" w:line="240" w:lineRule="auto"/>
                    <w:rPr>
                      <w:rFonts w:ascii="Times New Roman" w:hAnsi="Times New Roman"/>
                      <w:sz w:val="20"/>
                      <w:szCs w:val="20"/>
                      <w:lang w:eastAsia="en-GB"/>
                    </w:rPr>
                  </w:pPr>
                </w:p>
              </w:tc>
              <w:tc>
                <w:tcPr>
                  <w:tcW w:w="1136" w:type="dxa"/>
                  <w:tcBorders>
                    <w:top w:val="nil"/>
                    <w:left w:val="nil"/>
                    <w:bottom w:val="nil"/>
                    <w:right w:val="nil"/>
                  </w:tcBorders>
                  <w:noWrap/>
                  <w:vAlign w:val="bottom"/>
                </w:tcPr>
                <w:p w14:paraId="546AED98" w14:textId="77777777" w:rsidR="00D47189" w:rsidRPr="00F82072" w:rsidRDefault="00D47189" w:rsidP="00F82072">
                  <w:pPr>
                    <w:spacing w:after="0" w:line="240" w:lineRule="auto"/>
                    <w:rPr>
                      <w:rFonts w:ascii="Times New Roman" w:hAnsi="Times New Roman"/>
                      <w:sz w:val="20"/>
                      <w:szCs w:val="20"/>
                      <w:lang w:eastAsia="en-GB"/>
                    </w:rPr>
                  </w:pPr>
                </w:p>
              </w:tc>
              <w:tc>
                <w:tcPr>
                  <w:tcW w:w="2046" w:type="dxa"/>
                  <w:gridSpan w:val="2"/>
                  <w:tcBorders>
                    <w:top w:val="nil"/>
                    <w:left w:val="nil"/>
                    <w:bottom w:val="nil"/>
                    <w:right w:val="nil"/>
                  </w:tcBorders>
                  <w:noWrap/>
                  <w:vAlign w:val="bottom"/>
                </w:tcPr>
                <w:p w14:paraId="2529BAF5" w14:textId="77777777" w:rsidR="00D47189" w:rsidRPr="00F82072" w:rsidRDefault="00D47189" w:rsidP="00F82072">
                  <w:pPr>
                    <w:spacing w:after="0" w:line="240" w:lineRule="auto"/>
                    <w:rPr>
                      <w:rFonts w:ascii="Times New Roman" w:hAnsi="Times New Roman"/>
                      <w:sz w:val="20"/>
                      <w:szCs w:val="20"/>
                      <w:lang w:eastAsia="en-GB"/>
                    </w:rPr>
                  </w:pPr>
                </w:p>
              </w:tc>
            </w:tr>
            <w:tr w:rsidR="00D47189" w:rsidRPr="00E1616D" w14:paraId="3EAD0410" w14:textId="77777777" w:rsidTr="00250F15">
              <w:trPr>
                <w:trHeight w:val="300"/>
              </w:trPr>
              <w:tc>
                <w:tcPr>
                  <w:tcW w:w="316" w:type="dxa"/>
                  <w:tcBorders>
                    <w:top w:val="nil"/>
                    <w:left w:val="nil"/>
                    <w:bottom w:val="nil"/>
                    <w:right w:val="nil"/>
                  </w:tcBorders>
                  <w:noWrap/>
                  <w:vAlign w:val="bottom"/>
                </w:tcPr>
                <w:p w14:paraId="1972AC58" w14:textId="77777777" w:rsidR="00D47189" w:rsidRPr="00F82072" w:rsidRDefault="00D47189" w:rsidP="00F82072">
                  <w:pPr>
                    <w:spacing w:after="0" w:line="240" w:lineRule="auto"/>
                    <w:jc w:val="center"/>
                    <w:rPr>
                      <w:rFonts w:ascii="Times New Roman" w:hAnsi="Times New Roman"/>
                      <w:sz w:val="20"/>
                      <w:szCs w:val="20"/>
                      <w:lang w:eastAsia="en-GB"/>
                    </w:rPr>
                  </w:pPr>
                </w:p>
              </w:tc>
              <w:tc>
                <w:tcPr>
                  <w:tcW w:w="4089" w:type="dxa"/>
                  <w:tcBorders>
                    <w:top w:val="nil"/>
                    <w:left w:val="nil"/>
                    <w:bottom w:val="nil"/>
                    <w:right w:val="nil"/>
                  </w:tcBorders>
                  <w:noWrap/>
                  <w:vAlign w:val="bottom"/>
                </w:tcPr>
                <w:p w14:paraId="5F4A5853" w14:textId="77777777" w:rsidR="00D47189" w:rsidRPr="00F82072" w:rsidRDefault="00D47189" w:rsidP="00F82072">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422B565F" w14:textId="77777777" w:rsidR="00D47189" w:rsidRPr="00F82072" w:rsidRDefault="00D47189" w:rsidP="00F82072">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nil"/>
                    <w:right w:val="nil"/>
                  </w:tcBorders>
                  <w:noWrap/>
                  <w:vAlign w:val="bottom"/>
                </w:tcPr>
                <w:p w14:paraId="139D5BC6"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Unrestricted</w:t>
                  </w:r>
                </w:p>
              </w:tc>
              <w:tc>
                <w:tcPr>
                  <w:tcW w:w="1295" w:type="dxa"/>
                  <w:tcBorders>
                    <w:top w:val="single" w:sz="4" w:space="0" w:color="auto"/>
                    <w:left w:val="single" w:sz="4" w:space="0" w:color="auto"/>
                    <w:bottom w:val="nil"/>
                    <w:right w:val="single" w:sz="4" w:space="0" w:color="auto"/>
                  </w:tcBorders>
                  <w:noWrap/>
                  <w:vAlign w:val="bottom"/>
                </w:tcPr>
                <w:p w14:paraId="16D66591"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Designated</w:t>
                  </w:r>
                </w:p>
              </w:tc>
              <w:tc>
                <w:tcPr>
                  <w:tcW w:w="1136" w:type="dxa"/>
                  <w:tcBorders>
                    <w:top w:val="single" w:sz="4" w:space="0" w:color="auto"/>
                    <w:left w:val="nil"/>
                    <w:bottom w:val="nil"/>
                    <w:right w:val="single" w:sz="4" w:space="0" w:color="auto"/>
                  </w:tcBorders>
                  <w:noWrap/>
                  <w:vAlign w:val="bottom"/>
                </w:tcPr>
                <w:p w14:paraId="3A032CB7"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Restricted</w:t>
                  </w:r>
                </w:p>
              </w:tc>
              <w:tc>
                <w:tcPr>
                  <w:tcW w:w="949" w:type="dxa"/>
                  <w:tcBorders>
                    <w:top w:val="single" w:sz="4" w:space="0" w:color="auto"/>
                    <w:left w:val="nil"/>
                    <w:bottom w:val="nil"/>
                    <w:right w:val="single" w:sz="4" w:space="0" w:color="auto"/>
                  </w:tcBorders>
                  <w:noWrap/>
                  <w:vAlign w:val="bottom"/>
                </w:tcPr>
                <w:p w14:paraId="26D7356F"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single" w:sz="4" w:space="0" w:color="auto"/>
                    <w:left w:val="nil"/>
                    <w:bottom w:val="nil"/>
                    <w:right w:val="single" w:sz="4" w:space="0" w:color="auto"/>
                  </w:tcBorders>
                  <w:noWrap/>
                  <w:vAlign w:val="bottom"/>
                </w:tcPr>
                <w:p w14:paraId="2929ABB5" w14:textId="77777777" w:rsidR="00D47189" w:rsidRPr="00F82072" w:rsidRDefault="00D47189" w:rsidP="00F82072">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 </w:t>
                  </w:r>
                </w:p>
              </w:tc>
            </w:tr>
            <w:tr w:rsidR="00D47189" w:rsidRPr="00E1616D" w14:paraId="0684BCA3" w14:textId="77777777" w:rsidTr="00250F15">
              <w:trPr>
                <w:trHeight w:val="300"/>
              </w:trPr>
              <w:tc>
                <w:tcPr>
                  <w:tcW w:w="316" w:type="dxa"/>
                  <w:tcBorders>
                    <w:top w:val="nil"/>
                    <w:left w:val="nil"/>
                    <w:bottom w:val="nil"/>
                    <w:right w:val="nil"/>
                  </w:tcBorders>
                  <w:noWrap/>
                  <w:vAlign w:val="bottom"/>
                </w:tcPr>
                <w:p w14:paraId="0E81B454" w14:textId="77777777" w:rsidR="00D47189" w:rsidRPr="00F82072" w:rsidRDefault="00D47189" w:rsidP="00F82072">
                  <w:pPr>
                    <w:spacing w:after="0" w:line="240" w:lineRule="auto"/>
                    <w:jc w:val="center"/>
                    <w:rPr>
                      <w:rFonts w:ascii="Univers (W1)" w:hAnsi="Univers (W1)"/>
                      <w:sz w:val="18"/>
                      <w:szCs w:val="18"/>
                      <w:lang w:eastAsia="en-GB"/>
                    </w:rPr>
                  </w:pPr>
                </w:p>
              </w:tc>
              <w:tc>
                <w:tcPr>
                  <w:tcW w:w="4089" w:type="dxa"/>
                  <w:tcBorders>
                    <w:top w:val="nil"/>
                    <w:left w:val="nil"/>
                    <w:bottom w:val="nil"/>
                    <w:right w:val="nil"/>
                  </w:tcBorders>
                  <w:noWrap/>
                  <w:vAlign w:val="bottom"/>
                </w:tcPr>
                <w:p w14:paraId="20EFBE2E" w14:textId="77777777" w:rsidR="00D47189" w:rsidRPr="00F82072" w:rsidRDefault="00D47189" w:rsidP="00F82072">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285F9F03" w14:textId="77777777" w:rsidR="00D47189" w:rsidRPr="00F82072" w:rsidRDefault="00D47189" w:rsidP="00F82072">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776407AF"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General</w:t>
                  </w:r>
                </w:p>
              </w:tc>
              <w:tc>
                <w:tcPr>
                  <w:tcW w:w="1295" w:type="dxa"/>
                  <w:tcBorders>
                    <w:top w:val="nil"/>
                    <w:left w:val="single" w:sz="4" w:space="0" w:color="auto"/>
                    <w:bottom w:val="nil"/>
                    <w:right w:val="single" w:sz="4" w:space="0" w:color="auto"/>
                  </w:tcBorders>
                  <w:noWrap/>
                  <w:vAlign w:val="bottom"/>
                </w:tcPr>
                <w:p w14:paraId="5387BD5C"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Organ</w:t>
                  </w:r>
                </w:p>
              </w:tc>
              <w:tc>
                <w:tcPr>
                  <w:tcW w:w="1136" w:type="dxa"/>
                  <w:tcBorders>
                    <w:top w:val="nil"/>
                    <w:left w:val="nil"/>
                    <w:bottom w:val="nil"/>
                    <w:right w:val="single" w:sz="4" w:space="0" w:color="auto"/>
                  </w:tcBorders>
                  <w:noWrap/>
                  <w:vAlign w:val="bottom"/>
                </w:tcPr>
                <w:p w14:paraId="197844C5"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Fabric</w:t>
                  </w:r>
                </w:p>
              </w:tc>
              <w:tc>
                <w:tcPr>
                  <w:tcW w:w="949" w:type="dxa"/>
                  <w:tcBorders>
                    <w:top w:val="nil"/>
                    <w:left w:val="nil"/>
                    <w:bottom w:val="nil"/>
                    <w:right w:val="single" w:sz="4" w:space="0" w:color="auto"/>
                  </w:tcBorders>
                  <w:noWrap/>
                  <w:vAlign w:val="bottom"/>
                </w:tcPr>
                <w:p w14:paraId="35F304F2"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TOTAL</w:t>
                  </w:r>
                </w:p>
              </w:tc>
              <w:tc>
                <w:tcPr>
                  <w:tcW w:w="1097" w:type="dxa"/>
                  <w:tcBorders>
                    <w:top w:val="nil"/>
                    <w:left w:val="nil"/>
                    <w:bottom w:val="nil"/>
                    <w:right w:val="single" w:sz="4" w:space="0" w:color="auto"/>
                  </w:tcBorders>
                  <w:noWrap/>
                  <w:vAlign w:val="bottom"/>
                </w:tcPr>
                <w:p w14:paraId="4711876A" w14:textId="77777777" w:rsidR="00D47189" w:rsidRPr="00F82072" w:rsidRDefault="00D47189" w:rsidP="00F82072">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TOTAL</w:t>
                  </w:r>
                </w:p>
              </w:tc>
            </w:tr>
            <w:tr w:rsidR="00D47189" w:rsidRPr="00E1616D" w14:paraId="101F2B06" w14:textId="77777777" w:rsidTr="00250F15">
              <w:trPr>
                <w:trHeight w:val="300"/>
              </w:trPr>
              <w:tc>
                <w:tcPr>
                  <w:tcW w:w="316" w:type="dxa"/>
                  <w:tcBorders>
                    <w:top w:val="nil"/>
                    <w:left w:val="nil"/>
                    <w:bottom w:val="nil"/>
                    <w:right w:val="nil"/>
                  </w:tcBorders>
                  <w:noWrap/>
                  <w:vAlign w:val="bottom"/>
                </w:tcPr>
                <w:p w14:paraId="2D456580" w14:textId="77777777" w:rsidR="00D47189" w:rsidRPr="00F82072" w:rsidRDefault="00D47189" w:rsidP="00F82072">
                  <w:pPr>
                    <w:spacing w:after="0" w:line="240" w:lineRule="auto"/>
                    <w:jc w:val="center"/>
                    <w:rPr>
                      <w:rFonts w:ascii="Univers (W1)" w:hAnsi="Univers (W1)"/>
                      <w:sz w:val="18"/>
                      <w:szCs w:val="18"/>
                      <w:lang w:eastAsia="en-GB"/>
                    </w:rPr>
                  </w:pPr>
                </w:p>
              </w:tc>
              <w:tc>
                <w:tcPr>
                  <w:tcW w:w="4089" w:type="dxa"/>
                  <w:tcBorders>
                    <w:top w:val="nil"/>
                    <w:left w:val="nil"/>
                    <w:bottom w:val="nil"/>
                    <w:right w:val="nil"/>
                  </w:tcBorders>
                  <w:noWrap/>
                  <w:vAlign w:val="bottom"/>
                </w:tcPr>
                <w:p w14:paraId="5A53A063" w14:textId="77777777" w:rsidR="00D47189" w:rsidRPr="00F82072" w:rsidRDefault="00D47189" w:rsidP="00F82072">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553CDB58" w14:textId="77777777" w:rsidR="00D47189" w:rsidRPr="00F82072" w:rsidRDefault="00D47189" w:rsidP="00F82072">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1AB78F98"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1295" w:type="dxa"/>
                  <w:tcBorders>
                    <w:top w:val="nil"/>
                    <w:left w:val="single" w:sz="4" w:space="0" w:color="auto"/>
                    <w:bottom w:val="nil"/>
                    <w:right w:val="single" w:sz="4" w:space="0" w:color="auto"/>
                  </w:tcBorders>
                  <w:noWrap/>
                  <w:vAlign w:val="bottom"/>
                </w:tcPr>
                <w:p w14:paraId="0F0C7EC8"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1136" w:type="dxa"/>
                  <w:tcBorders>
                    <w:top w:val="nil"/>
                    <w:left w:val="nil"/>
                    <w:bottom w:val="nil"/>
                    <w:right w:val="single" w:sz="4" w:space="0" w:color="auto"/>
                  </w:tcBorders>
                  <w:noWrap/>
                  <w:vAlign w:val="bottom"/>
                </w:tcPr>
                <w:p w14:paraId="6D6879D9"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949" w:type="dxa"/>
                  <w:tcBorders>
                    <w:top w:val="nil"/>
                    <w:left w:val="nil"/>
                    <w:bottom w:val="nil"/>
                    <w:right w:val="single" w:sz="4" w:space="0" w:color="auto"/>
                  </w:tcBorders>
                  <w:noWrap/>
                  <w:vAlign w:val="bottom"/>
                </w:tcPr>
                <w:p w14:paraId="5C1766B4" w14:textId="67BE3468" w:rsidR="00D47189" w:rsidRPr="00F82072" w:rsidRDefault="00D47189" w:rsidP="00F82072">
                  <w:pPr>
                    <w:spacing w:after="0" w:line="240" w:lineRule="auto"/>
                    <w:jc w:val="center"/>
                    <w:rPr>
                      <w:rFonts w:ascii="Univers (W1)" w:hAnsi="Univers (W1)"/>
                      <w:b/>
                      <w:bCs/>
                      <w:sz w:val="18"/>
                      <w:szCs w:val="18"/>
                      <w:lang w:eastAsia="en-GB"/>
                    </w:rPr>
                  </w:pPr>
                  <w:r>
                    <w:rPr>
                      <w:rFonts w:ascii="Univers (W1)" w:hAnsi="Univers (W1)"/>
                      <w:b/>
                      <w:bCs/>
                      <w:sz w:val="18"/>
                      <w:szCs w:val="18"/>
                      <w:lang w:eastAsia="en-GB"/>
                    </w:rPr>
                    <w:t>202</w:t>
                  </w:r>
                  <w:r w:rsidR="001314B3">
                    <w:rPr>
                      <w:rFonts w:ascii="Univers (W1)" w:hAnsi="Univers (W1)"/>
                      <w:b/>
                      <w:bCs/>
                      <w:sz w:val="18"/>
                      <w:szCs w:val="18"/>
                      <w:lang w:eastAsia="en-GB"/>
                    </w:rPr>
                    <w:t>5</w:t>
                  </w:r>
                </w:p>
              </w:tc>
              <w:tc>
                <w:tcPr>
                  <w:tcW w:w="1097" w:type="dxa"/>
                  <w:tcBorders>
                    <w:top w:val="nil"/>
                    <w:left w:val="nil"/>
                    <w:bottom w:val="nil"/>
                    <w:right w:val="single" w:sz="4" w:space="0" w:color="auto"/>
                  </w:tcBorders>
                  <w:noWrap/>
                  <w:vAlign w:val="bottom"/>
                </w:tcPr>
                <w:p w14:paraId="08CBDE63" w14:textId="5BA7B5AC" w:rsidR="00D47189" w:rsidRPr="00F82072" w:rsidRDefault="00D47189" w:rsidP="00F82072">
                  <w:pPr>
                    <w:spacing w:after="0" w:line="240" w:lineRule="auto"/>
                    <w:jc w:val="center"/>
                    <w:rPr>
                      <w:rFonts w:ascii="Univers (W1)" w:hAnsi="Univers (W1)"/>
                      <w:sz w:val="18"/>
                      <w:szCs w:val="18"/>
                      <w:lang w:eastAsia="en-GB"/>
                    </w:rPr>
                  </w:pPr>
                  <w:r>
                    <w:rPr>
                      <w:rFonts w:ascii="Univers (W1)" w:hAnsi="Univers (W1)"/>
                      <w:sz w:val="18"/>
                      <w:szCs w:val="18"/>
                      <w:lang w:eastAsia="en-GB"/>
                    </w:rPr>
                    <w:t>202</w:t>
                  </w:r>
                  <w:r w:rsidR="001314B3">
                    <w:rPr>
                      <w:rFonts w:ascii="Univers (W1)" w:hAnsi="Univers (W1)"/>
                      <w:sz w:val="18"/>
                      <w:szCs w:val="18"/>
                      <w:lang w:eastAsia="en-GB"/>
                    </w:rPr>
                    <w:t>4</w:t>
                  </w:r>
                </w:p>
              </w:tc>
            </w:tr>
            <w:tr w:rsidR="00D47189" w:rsidRPr="00E1616D" w14:paraId="72034A95" w14:textId="77777777" w:rsidTr="00250F15">
              <w:trPr>
                <w:trHeight w:val="300"/>
              </w:trPr>
              <w:tc>
                <w:tcPr>
                  <w:tcW w:w="316" w:type="dxa"/>
                  <w:tcBorders>
                    <w:top w:val="nil"/>
                    <w:left w:val="nil"/>
                    <w:bottom w:val="nil"/>
                    <w:right w:val="nil"/>
                  </w:tcBorders>
                  <w:noWrap/>
                  <w:vAlign w:val="bottom"/>
                </w:tcPr>
                <w:p w14:paraId="16C23B5B" w14:textId="77777777" w:rsidR="00D47189" w:rsidRPr="00F82072" w:rsidRDefault="00D47189" w:rsidP="00F82072">
                  <w:pPr>
                    <w:spacing w:after="0" w:line="240" w:lineRule="auto"/>
                    <w:jc w:val="center"/>
                    <w:rPr>
                      <w:rFonts w:ascii="Univers (W1)" w:hAnsi="Univers (W1)"/>
                      <w:sz w:val="18"/>
                      <w:szCs w:val="18"/>
                      <w:lang w:eastAsia="en-GB"/>
                    </w:rPr>
                  </w:pPr>
                </w:p>
              </w:tc>
              <w:tc>
                <w:tcPr>
                  <w:tcW w:w="4089" w:type="dxa"/>
                  <w:tcBorders>
                    <w:top w:val="nil"/>
                    <w:left w:val="nil"/>
                    <w:bottom w:val="nil"/>
                    <w:right w:val="nil"/>
                  </w:tcBorders>
                  <w:noWrap/>
                  <w:vAlign w:val="bottom"/>
                </w:tcPr>
                <w:p w14:paraId="346BD20C" w14:textId="77777777" w:rsidR="00D47189" w:rsidRPr="00F82072" w:rsidRDefault="00D47189" w:rsidP="00F82072">
                  <w:pPr>
                    <w:spacing w:after="0" w:line="240" w:lineRule="auto"/>
                    <w:jc w:val="center"/>
                    <w:rPr>
                      <w:rFonts w:ascii="Times New Roman" w:hAnsi="Times New Roman"/>
                      <w:sz w:val="20"/>
                      <w:szCs w:val="20"/>
                      <w:lang w:eastAsia="en-GB"/>
                    </w:rPr>
                  </w:pPr>
                </w:p>
              </w:tc>
              <w:tc>
                <w:tcPr>
                  <w:tcW w:w="267" w:type="dxa"/>
                  <w:tcBorders>
                    <w:top w:val="nil"/>
                    <w:left w:val="nil"/>
                    <w:bottom w:val="nil"/>
                    <w:right w:val="nil"/>
                  </w:tcBorders>
                  <w:noWrap/>
                  <w:vAlign w:val="bottom"/>
                </w:tcPr>
                <w:p w14:paraId="2765F4D9" w14:textId="77777777" w:rsidR="00D47189" w:rsidRPr="00F82072" w:rsidRDefault="00D47189" w:rsidP="00F82072">
                  <w:pPr>
                    <w:spacing w:after="0" w:line="240" w:lineRule="auto"/>
                    <w:jc w:val="center"/>
                    <w:rPr>
                      <w:rFonts w:ascii="Times New Roman" w:hAnsi="Times New Roman"/>
                      <w:sz w:val="20"/>
                      <w:szCs w:val="20"/>
                      <w:lang w:eastAsia="en-GB"/>
                    </w:rPr>
                  </w:pPr>
                </w:p>
              </w:tc>
              <w:tc>
                <w:tcPr>
                  <w:tcW w:w="1293" w:type="dxa"/>
                  <w:tcBorders>
                    <w:top w:val="nil"/>
                    <w:left w:val="single" w:sz="4" w:space="0" w:color="auto"/>
                    <w:bottom w:val="single" w:sz="4" w:space="0" w:color="auto"/>
                    <w:right w:val="nil"/>
                  </w:tcBorders>
                  <w:noWrap/>
                  <w:vAlign w:val="bottom"/>
                </w:tcPr>
                <w:p w14:paraId="0D6EDE2F"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1295" w:type="dxa"/>
                  <w:tcBorders>
                    <w:top w:val="nil"/>
                    <w:left w:val="single" w:sz="4" w:space="0" w:color="auto"/>
                    <w:bottom w:val="single" w:sz="4" w:space="0" w:color="auto"/>
                    <w:right w:val="single" w:sz="4" w:space="0" w:color="auto"/>
                  </w:tcBorders>
                  <w:noWrap/>
                  <w:vAlign w:val="bottom"/>
                </w:tcPr>
                <w:p w14:paraId="714E7123"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1136" w:type="dxa"/>
                  <w:tcBorders>
                    <w:top w:val="nil"/>
                    <w:left w:val="nil"/>
                    <w:bottom w:val="single" w:sz="4" w:space="0" w:color="auto"/>
                    <w:right w:val="single" w:sz="4" w:space="0" w:color="auto"/>
                  </w:tcBorders>
                  <w:noWrap/>
                  <w:vAlign w:val="bottom"/>
                </w:tcPr>
                <w:p w14:paraId="6957312A"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949" w:type="dxa"/>
                  <w:tcBorders>
                    <w:top w:val="nil"/>
                    <w:left w:val="nil"/>
                    <w:bottom w:val="single" w:sz="4" w:space="0" w:color="auto"/>
                    <w:right w:val="single" w:sz="4" w:space="0" w:color="auto"/>
                  </w:tcBorders>
                  <w:noWrap/>
                  <w:vAlign w:val="bottom"/>
                </w:tcPr>
                <w:p w14:paraId="5106165D" w14:textId="77777777" w:rsidR="00D47189" w:rsidRPr="00F82072" w:rsidRDefault="00D47189" w:rsidP="00F82072">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1097" w:type="dxa"/>
                  <w:tcBorders>
                    <w:top w:val="nil"/>
                    <w:left w:val="nil"/>
                    <w:bottom w:val="single" w:sz="4" w:space="0" w:color="auto"/>
                    <w:right w:val="single" w:sz="4" w:space="0" w:color="auto"/>
                  </w:tcBorders>
                  <w:noWrap/>
                  <w:vAlign w:val="bottom"/>
                </w:tcPr>
                <w:p w14:paraId="7194BC28" w14:textId="77777777" w:rsidR="00D47189" w:rsidRPr="00F82072" w:rsidRDefault="00D47189" w:rsidP="00F82072">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w:t>
                  </w:r>
                </w:p>
              </w:tc>
            </w:tr>
            <w:tr w:rsidR="00D47189" w:rsidRPr="00E1616D" w14:paraId="68C65742" w14:textId="77777777" w:rsidTr="00250F15">
              <w:trPr>
                <w:trHeight w:val="300"/>
              </w:trPr>
              <w:tc>
                <w:tcPr>
                  <w:tcW w:w="316" w:type="dxa"/>
                  <w:tcBorders>
                    <w:top w:val="nil"/>
                    <w:left w:val="nil"/>
                    <w:bottom w:val="nil"/>
                    <w:right w:val="nil"/>
                  </w:tcBorders>
                  <w:noWrap/>
                  <w:vAlign w:val="bottom"/>
                </w:tcPr>
                <w:p w14:paraId="0351204E"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1</w:t>
                  </w:r>
                </w:p>
              </w:tc>
              <w:tc>
                <w:tcPr>
                  <w:tcW w:w="4089" w:type="dxa"/>
                  <w:tcBorders>
                    <w:top w:val="nil"/>
                    <w:left w:val="nil"/>
                    <w:bottom w:val="nil"/>
                    <w:right w:val="nil"/>
                  </w:tcBorders>
                  <w:noWrap/>
                  <w:vAlign w:val="bottom"/>
                </w:tcPr>
                <w:p w14:paraId="5A5112A5"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Regular giving</w:t>
                  </w:r>
                </w:p>
              </w:tc>
              <w:tc>
                <w:tcPr>
                  <w:tcW w:w="267" w:type="dxa"/>
                  <w:tcBorders>
                    <w:top w:val="nil"/>
                    <w:left w:val="nil"/>
                    <w:bottom w:val="nil"/>
                    <w:right w:val="nil"/>
                  </w:tcBorders>
                  <w:noWrap/>
                  <w:vAlign w:val="bottom"/>
                </w:tcPr>
                <w:p w14:paraId="73453AA1" w14:textId="77777777" w:rsidR="00D47189" w:rsidRPr="00F82072" w:rsidRDefault="00D47189" w:rsidP="00F82072">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41E7188A"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59A54F42"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35DE6ABF"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30B1FE13"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noWrap/>
                  <w:vAlign w:val="bottom"/>
                </w:tcPr>
                <w:p w14:paraId="376CECD4" w14:textId="77777777" w:rsidR="00D47189" w:rsidRPr="00F82072" w:rsidRDefault="00D47189" w:rsidP="00F82072">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r>
            <w:tr w:rsidR="00D47189" w:rsidRPr="00E1616D" w14:paraId="325D62CA" w14:textId="77777777" w:rsidTr="000B368A">
              <w:trPr>
                <w:trHeight w:val="300"/>
              </w:trPr>
              <w:tc>
                <w:tcPr>
                  <w:tcW w:w="316" w:type="dxa"/>
                  <w:tcBorders>
                    <w:top w:val="nil"/>
                    <w:left w:val="nil"/>
                    <w:bottom w:val="nil"/>
                    <w:right w:val="nil"/>
                  </w:tcBorders>
                  <w:noWrap/>
                  <w:vAlign w:val="bottom"/>
                </w:tcPr>
                <w:p w14:paraId="1C0E5B71"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6DD6B712" w14:textId="77777777" w:rsidR="00D47189" w:rsidRPr="00F82072" w:rsidRDefault="00D47189" w:rsidP="00402D8F">
                  <w:pPr>
                    <w:spacing w:after="0" w:line="240" w:lineRule="auto"/>
                    <w:rPr>
                      <w:rFonts w:ascii="Univers (W1)" w:hAnsi="Univers (W1)"/>
                      <w:sz w:val="18"/>
                      <w:szCs w:val="18"/>
                      <w:lang w:eastAsia="en-GB"/>
                    </w:rPr>
                  </w:pPr>
                  <w:r>
                    <w:rPr>
                      <w:rFonts w:ascii="Univers (W1)" w:hAnsi="Univers (W1)"/>
                      <w:sz w:val="18"/>
                      <w:szCs w:val="18"/>
                      <w:lang w:eastAsia="en-GB"/>
                    </w:rPr>
                    <w:t>P</w:t>
                  </w:r>
                  <w:r w:rsidRPr="00F82072">
                    <w:rPr>
                      <w:rFonts w:ascii="Univers (W1)" w:hAnsi="Univers (W1)"/>
                      <w:sz w:val="18"/>
                      <w:szCs w:val="18"/>
                      <w:lang w:eastAsia="en-GB"/>
                    </w:rPr>
                    <w:t xml:space="preserve">lanned </w:t>
                  </w:r>
                  <w:proofErr w:type="gramStart"/>
                  <w:r w:rsidRPr="00F82072">
                    <w:rPr>
                      <w:rFonts w:ascii="Univers (W1)" w:hAnsi="Univers (W1)"/>
                      <w:sz w:val="18"/>
                      <w:szCs w:val="18"/>
                      <w:lang w:eastAsia="en-GB"/>
                    </w:rPr>
                    <w:t>giving</w:t>
                  </w:r>
                  <w:proofErr w:type="gramEnd"/>
                </w:p>
              </w:tc>
              <w:tc>
                <w:tcPr>
                  <w:tcW w:w="267" w:type="dxa"/>
                  <w:tcBorders>
                    <w:top w:val="nil"/>
                    <w:left w:val="nil"/>
                    <w:bottom w:val="nil"/>
                    <w:right w:val="nil"/>
                  </w:tcBorders>
                  <w:noWrap/>
                  <w:vAlign w:val="bottom"/>
                </w:tcPr>
                <w:p w14:paraId="613A1025"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0B8A36C8"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36,150</w:t>
                  </w:r>
                </w:p>
              </w:tc>
              <w:tc>
                <w:tcPr>
                  <w:tcW w:w="1295" w:type="dxa"/>
                  <w:tcBorders>
                    <w:top w:val="nil"/>
                    <w:left w:val="single" w:sz="4" w:space="0" w:color="auto"/>
                    <w:bottom w:val="nil"/>
                    <w:right w:val="single" w:sz="4" w:space="0" w:color="auto"/>
                  </w:tcBorders>
                  <w:noWrap/>
                  <w:vAlign w:val="bottom"/>
                </w:tcPr>
                <w:p w14:paraId="50645A3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34E6D03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15CECA11"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36,150</w:t>
                  </w:r>
                </w:p>
              </w:tc>
              <w:tc>
                <w:tcPr>
                  <w:tcW w:w="1097" w:type="dxa"/>
                  <w:tcBorders>
                    <w:top w:val="nil"/>
                    <w:left w:val="nil"/>
                    <w:bottom w:val="nil"/>
                    <w:right w:val="single" w:sz="4" w:space="0" w:color="auto"/>
                  </w:tcBorders>
                  <w:shd w:val="clear" w:color="auto" w:fill="E7E6E6"/>
                  <w:noWrap/>
                  <w:vAlign w:val="bottom"/>
                </w:tcPr>
                <w:p w14:paraId="392A99DC"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34,430</w:t>
                  </w:r>
                </w:p>
              </w:tc>
            </w:tr>
            <w:tr w:rsidR="00D47189" w:rsidRPr="00E1616D" w14:paraId="7676C90F" w14:textId="77777777" w:rsidTr="000B368A">
              <w:trPr>
                <w:trHeight w:val="300"/>
              </w:trPr>
              <w:tc>
                <w:tcPr>
                  <w:tcW w:w="316" w:type="dxa"/>
                  <w:tcBorders>
                    <w:top w:val="nil"/>
                    <w:left w:val="nil"/>
                    <w:bottom w:val="nil"/>
                    <w:right w:val="nil"/>
                  </w:tcBorders>
                  <w:noWrap/>
                  <w:vAlign w:val="bottom"/>
                </w:tcPr>
                <w:p w14:paraId="43A3BF5E"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BF146C5"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Collections at services</w:t>
                  </w:r>
                </w:p>
              </w:tc>
              <w:tc>
                <w:tcPr>
                  <w:tcW w:w="267" w:type="dxa"/>
                  <w:tcBorders>
                    <w:top w:val="nil"/>
                    <w:left w:val="nil"/>
                    <w:bottom w:val="nil"/>
                    <w:right w:val="nil"/>
                  </w:tcBorders>
                  <w:noWrap/>
                  <w:vAlign w:val="bottom"/>
                </w:tcPr>
                <w:p w14:paraId="7234FAA9"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7581126A"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2,400</w:t>
                  </w:r>
                </w:p>
              </w:tc>
              <w:tc>
                <w:tcPr>
                  <w:tcW w:w="1295" w:type="dxa"/>
                  <w:tcBorders>
                    <w:top w:val="nil"/>
                    <w:left w:val="single" w:sz="4" w:space="0" w:color="auto"/>
                    <w:bottom w:val="nil"/>
                    <w:right w:val="single" w:sz="4" w:space="0" w:color="auto"/>
                  </w:tcBorders>
                  <w:noWrap/>
                  <w:vAlign w:val="bottom"/>
                </w:tcPr>
                <w:p w14:paraId="73AC516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34BD02F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5226958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2,400</w:t>
                  </w:r>
                </w:p>
              </w:tc>
              <w:tc>
                <w:tcPr>
                  <w:tcW w:w="1097" w:type="dxa"/>
                  <w:tcBorders>
                    <w:top w:val="nil"/>
                    <w:left w:val="nil"/>
                    <w:bottom w:val="nil"/>
                    <w:right w:val="single" w:sz="4" w:space="0" w:color="auto"/>
                  </w:tcBorders>
                  <w:shd w:val="clear" w:color="auto" w:fill="E7E6E6"/>
                  <w:noWrap/>
                  <w:vAlign w:val="bottom"/>
                </w:tcPr>
                <w:p w14:paraId="2D42CB1C"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1,950</w:t>
                  </w:r>
                </w:p>
              </w:tc>
            </w:tr>
            <w:tr w:rsidR="00D47189" w:rsidRPr="00E1616D" w14:paraId="10B778C8" w14:textId="77777777" w:rsidTr="000B368A">
              <w:trPr>
                <w:trHeight w:val="300"/>
              </w:trPr>
              <w:tc>
                <w:tcPr>
                  <w:tcW w:w="316" w:type="dxa"/>
                  <w:tcBorders>
                    <w:top w:val="nil"/>
                    <w:left w:val="nil"/>
                    <w:bottom w:val="nil"/>
                    <w:right w:val="nil"/>
                  </w:tcBorders>
                  <w:noWrap/>
                  <w:vAlign w:val="bottom"/>
                </w:tcPr>
                <w:p w14:paraId="460C4720"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60116812"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Other recurring donations</w:t>
                  </w:r>
                </w:p>
              </w:tc>
              <w:tc>
                <w:tcPr>
                  <w:tcW w:w="267" w:type="dxa"/>
                  <w:tcBorders>
                    <w:top w:val="nil"/>
                    <w:left w:val="nil"/>
                    <w:bottom w:val="nil"/>
                    <w:right w:val="nil"/>
                  </w:tcBorders>
                  <w:noWrap/>
                  <w:vAlign w:val="bottom"/>
                </w:tcPr>
                <w:p w14:paraId="16D26564"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2088618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2,2</w:t>
                  </w:r>
                  <w:r>
                    <w:rPr>
                      <w:rFonts w:ascii="Univers (W1)" w:hAnsi="Univers (W1)"/>
                      <w:b/>
                      <w:bCs/>
                      <w:sz w:val="18"/>
                      <w:szCs w:val="18"/>
                      <w:lang w:eastAsia="en-GB"/>
                    </w:rPr>
                    <w:t>35</w:t>
                  </w:r>
                </w:p>
              </w:tc>
              <w:tc>
                <w:tcPr>
                  <w:tcW w:w="1295" w:type="dxa"/>
                  <w:tcBorders>
                    <w:top w:val="nil"/>
                    <w:left w:val="single" w:sz="4" w:space="0" w:color="auto"/>
                    <w:bottom w:val="nil"/>
                    <w:right w:val="single" w:sz="4" w:space="0" w:color="auto"/>
                  </w:tcBorders>
                  <w:noWrap/>
                  <w:vAlign w:val="bottom"/>
                </w:tcPr>
                <w:p w14:paraId="2B134F37"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1ED2C78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173D31A7"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2,2</w:t>
                  </w:r>
                  <w:r>
                    <w:rPr>
                      <w:rFonts w:ascii="Univers (W1)" w:hAnsi="Univers (W1)"/>
                      <w:b/>
                      <w:bCs/>
                      <w:sz w:val="18"/>
                      <w:szCs w:val="18"/>
                      <w:lang w:eastAsia="en-GB"/>
                    </w:rPr>
                    <w:t>35</w:t>
                  </w:r>
                </w:p>
              </w:tc>
              <w:tc>
                <w:tcPr>
                  <w:tcW w:w="1097" w:type="dxa"/>
                  <w:tcBorders>
                    <w:top w:val="nil"/>
                    <w:left w:val="nil"/>
                    <w:bottom w:val="nil"/>
                    <w:right w:val="single" w:sz="4" w:space="0" w:color="auto"/>
                  </w:tcBorders>
                  <w:shd w:val="clear" w:color="auto" w:fill="E7E6E6"/>
                  <w:noWrap/>
                  <w:vAlign w:val="bottom"/>
                </w:tcPr>
                <w:p w14:paraId="21A6A292"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2,200</w:t>
                  </w:r>
                </w:p>
              </w:tc>
            </w:tr>
            <w:tr w:rsidR="00D47189" w:rsidRPr="00E1616D" w14:paraId="12115D5A" w14:textId="77777777" w:rsidTr="000B368A">
              <w:trPr>
                <w:trHeight w:val="300"/>
              </w:trPr>
              <w:tc>
                <w:tcPr>
                  <w:tcW w:w="316" w:type="dxa"/>
                  <w:tcBorders>
                    <w:top w:val="nil"/>
                    <w:left w:val="nil"/>
                    <w:bottom w:val="nil"/>
                    <w:right w:val="nil"/>
                  </w:tcBorders>
                  <w:noWrap/>
                  <w:vAlign w:val="bottom"/>
                </w:tcPr>
                <w:p w14:paraId="69A15DE8"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6E9C7188"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Income tax recovered</w:t>
                  </w:r>
                </w:p>
              </w:tc>
              <w:tc>
                <w:tcPr>
                  <w:tcW w:w="267" w:type="dxa"/>
                  <w:tcBorders>
                    <w:top w:val="nil"/>
                    <w:left w:val="nil"/>
                    <w:bottom w:val="nil"/>
                    <w:right w:val="nil"/>
                  </w:tcBorders>
                  <w:noWrap/>
                  <w:vAlign w:val="bottom"/>
                </w:tcPr>
                <w:p w14:paraId="02BC6FF6"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121FE618"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10,115</w:t>
                  </w:r>
                </w:p>
              </w:tc>
              <w:tc>
                <w:tcPr>
                  <w:tcW w:w="1295" w:type="dxa"/>
                  <w:tcBorders>
                    <w:top w:val="nil"/>
                    <w:left w:val="single" w:sz="4" w:space="0" w:color="auto"/>
                    <w:bottom w:val="nil"/>
                    <w:right w:val="single" w:sz="4" w:space="0" w:color="auto"/>
                  </w:tcBorders>
                  <w:noWrap/>
                  <w:vAlign w:val="bottom"/>
                </w:tcPr>
                <w:p w14:paraId="6CCAE34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3E7D693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6C394D59"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10</w:t>
                  </w:r>
                  <w:r w:rsidRPr="00F82072">
                    <w:rPr>
                      <w:rFonts w:ascii="Univers (W1)" w:hAnsi="Univers (W1)"/>
                      <w:b/>
                      <w:bCs/>
                      <w:sz w:val="18"/>
                      <w:szCs w:val="18"/>
                      <w:lang w:eastAsia="en-GB"/>
                    </w:rPr>
                    <w:t>,</w:t>
                  </w:r>
                  <w:r>
                    <w:rPr>
                      <w:rFonts w:ascii="Univers (W1)" w:hAnsi="Univers (W1)"/>
                      <w:b/>
                      <w:bCs/>
                      <w:sz w:val="18"/>
                      <w:szCs w:val="18"/>
                      <w:lang w:eastAsia="en-GB"/>
                    </w:rPr>
                    <w:t>115</w:t>
                  </w:r>
                </w:p>
              </w:tc>
              <w:tc>
                <w:tcPr>
                  <w:tcW w:w="1097" w:type="dxa"/>
                  <w:tcBorders>
                    <w:top w:val="nil"/>
                    <w:left w:val="nil"/>
                    <w:bottom w:val="nil"/>
                    <w:right w:val="single" w:sz="4" w:space="0" w:color="auto"/>
                  </w:tcBorders>
                  <w:shd w:val="clear" w:color="auto" w:fill="E7E6E6"/>
                  <w:noWrap/>
                  <w:vAlign w:val="bottom"/>
                </w:tcPr>
                <w:p w14:paraId="6D593349"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9,900</w:t>
                  </w:r>
                </w:p>
              </w:tc>
            </w:tr>
            <w:tr w:rsidR="00D47189" w:rsidRPr="00E1616D" w14:paraId="4DDEB0BD" w14:textId="77777777" w:rsidTr="000B368A">
              <w:trPr>
                <w:trHeight w:val="300"/>
              </w:trPr>
              <w:tc>
                <w:tcPr>
                  <w:tcW w:w="316" w:type="dxa"/>
                  <w:tcBorders>
                    <w:top w:val="nil"/>
                    <w:left w:val="nil"/>
                    <w:bottom w:val="nil"/>
                    <w:right w:val="nil"/>
                  </w:tcBorders>
                  <w:noWrap/>
                  <w:vAlign w:val="bottom"/>
                </w:tcPr>
                <w:p w14:paraId="3F36F37A"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3A27687C" w14:textId="77777777" w:rsidR="00D47189" w:rsidRPr="00F82072" w:rsidRDefault="00D47189" w:rsidP="00402D8F">
                  <w:pPr>
                    <w:spacing w:after="0" w:line="240" w:lineRule="auto"/>
                    <w:jc w:val="right"/>
                    <w:rPr>
                      <w:rFonts w:ascii="Times New Roman" w:hAnsi="Times New Roman"/>
                      <w:sz w:val="20"/>
                      <w:szCs w:val="20"/>
                      <w:lang w:eastAsia="en-GB"/>
                    </w:rPr>
                  </w:pPr>
                </w:p>
              </w:tc>
              <w:tc>
                <w:tcPr>
                  <w:tcW w:w="267" w:type="dxa"/>
                  <w:tcBorders>
                    <w:top w:val="nil"/>
                    <w:left w:val="nil"/>
                    <w:bottom w:val="nil"/>
                    <w:right w:val="nil"/>
                  </w:tcBorders>
                  <w:noWrap/>
                  <w:vAlign w:val="bottom"/>
                </w:tcPr>
                <w:p w14:paraId="14E03CBC" w14:textId="77777777" w:rsidR="00D47189" w:rsidRPr="00F82072" w:rsidRDefault="00D47189" w:rsidP="00402D8F">
                  <w:pPr>
                    <w:spacing w:after="0" w:line="240" w:lineRule="auto"/>
                    <w:jc w:val="right"/>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7986AA0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50,900</w:t>
                  </w:r>
                </w:p>
              </w:tc>
              <w:tc>
                <w:tcPr>
                  <w:tcW w:w="1295" w:type="dxa"/>
                  <w:tcBorders>
                    <w:top w:val="single" w:sz="4" w:space="0" w:color="auto"/>
                    <w:left w:val="single" w:sz="4" w:space="0" w:color="auto"/>
                    <w:bottom w:val="single" w:sz="4" w:space="0" w:color="auto"/>
                    <w:right w:val="nil"/>
                  </w:tcBorders>
                  <w:noWrap/>
                  <w:vAlign w:val="bottom"/>
                </w:tcPr>
                <w:p w14:paraId="3E367F9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single" w:sz="4" w:space="0" w:color="auto"/>
                    <w:left w:val="single" w:sz="4" w:space="0" w:color="auto"/>
                    <w:bottom w:val="single" w:sz="4" w:space="0" w:color="auto"/>
                    <w:right w:val="nil"/>
                  </w:tcBorders>
                  <w:noWrap/>
                  <w:vAlign w:val="bottom"/>
                </w:tcPr>
                <w:p w14:paraId="4BC915E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single" w:sz="4" w:space="0" w:color="auto"/>
                    <w:left w:val="single" w:sz="4" w:space="0" w:color="auto"/>
                    <w:bottom w:val="single" w:sz="4" w:space="0" w:color="auto"/>
                    <w:right w:val="nil"/>
                  </w:tcBorders>
                  <w:noWrap/>
                  <w:vAlign w:val="bottom"/>
                </w:tcPr>
                <w:p w14:paraId="7C5AF1A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50,900</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47F645C0"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48,480</w:t>
                  </w:r>
                </w:p>
              </w:tc>
            </w:tr>
            <w:tr w:rsidR="00D47189" w:rsidRPr="00E1616D" w14:paraId="2544A9CA" w14:textId="77777777" w:rsidTr="000B368A">
              <w:trPr>
                <w:trHeight w:val="300"/>
              </w:trPr>
              <w:tc>
                <w:tcPr>
                  <w:tcW w:w="316" w:type="dxa"/>
                  <w:tcBorders>
                    <w:top w:val="nil"/>
                    <w:left w:val="nil"/>
                    <w:bottom w:val="nil"/>
                    <w:right w:val="nil"/>
                  </w:tcBorders>
                  <w:noWrap/>
                  <w:vAlign w:val="bottom"/>
                </w:tcPr>
                <w:p w14:paraId="732F2244"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2428236"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7C8A4707"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5FD3C9A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5AEC2472"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303F1144"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7E862E1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7CA37176"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3F7CDB43" w14:textId="77777777" w:rsidTr="000B368A">
              <w:trPr>
                <w:trHeight w:val="300"/>
              </w:trPr>
              <w:tc>
                <w:tcPr>
                  <w:tcW w:w="316" w:type="dxa"/>
                  <w:tcBorders>
                    <w:top w:val="nil"/>
                    <w:left w:val="nil"/>
                    <w:bottom w:val="nil"/>
                    <w:right w:val="nil"/>
                  </w:tcBorders>
                  <w:noWrap/>
                  <w:vAlign w:val="bottom"/>
                </w:tcPr>
                <w:p w14:paraId="56326FD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2</w:t>
                  </w:r>
                </w:p>
              </w:tc>
              <w:tc>
                <w:tcPr>
                  <w:tcW w:w="4089" w:type="dxa"/>
                  <w:tcBorders>
                    <w:top w:val="nil"/>
                    <w:left w:val="nil"/>
                    <w:bottom w:val="nil"/>
                    <w:right w:val="nil"/>
                  </w:tcBorders>
                  <w:noWrap/>
                  <w:vAlign w:val="bottom"/>
                </w:tcPr>
                <w:p w14:paraId="67F9738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Other voluntary receipts</w:t>
                  </w:r>
                </w:p>
              </w:tc>
              <w:tc>
                <w:tcPr>
                  <w:tcW w:w="267" w:type="dxa"/>
                  <w:tcBorders>
                    <w:top w:val="nil"/>
                    <w:left w:val="nil"/>
                    <w:bottom w:val="nil"/>
                    <w:right w:val="nil"/>
                  </w:tcBorders>
                  <w:noWrap/>
                  <w:vAlign w:val="bottom"/>
                </w:tcPr>
                <w:p w14:paraId="67D2F05E" w14:textId="77777777" w:rsidR="00D47189" w:rsidRPr="00F82072" w:rsidRDefault="00D47189" w:rsidP="00402D8F">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225C2190"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43805BD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2E51233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79C117CC"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7FBAE1FE"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1CB4AA2D" w14:textId="77777777" w:rsidTr="000B368A">
              <w:trPr>
                <w:trHeight w:val="300"/>
              </w:trPr>
              <w:tc>
                <w:tcPr>
                  <w:tcW w:w="316" w:type="dxa"/>
                  <w:tcBorders>
                    <w:top w:val="nil"/>
                    <w:left w:val="nil"/>
                    <w:bottom w:val="nil"/>
                    <w:right w:val="nil"/>
                  </w:tcBorders>
                  <w:noWrap/>
                  <w:vAlign w:val="bottom"/>
                </w:tcPr>
                <w:p w14:paraId="33F47B46"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4529EF6A"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Grants</w:t>
                  </w:r>
                </w:p>
              </w:tc>
              <w:tc>
                <w:tcPr>
                  <w:tcW w:w="267" w:type="dxa"/>
                  <w:tcBorders>
                    <w:top w:val="nil"/>
                    <w:left w:val="nil"/>
                    <w:bottom w:val="nil"/>
                    <w:right w:val="nil"/>
                  </w:tcBorders>
                  <w:noWrap/>
                  <w:vAlign w:val="bottom"/>
                </w:tcPr>
                <w:p w14:paraId="74D29E2E"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4F0B416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95" w:type="dxa"/>
                  <w:tcBorders>
                    <w:top w:val="nil"/>
                    <w:left w:val="single" w:sz="4" w:space="0" w:color="auto"/>
                    <w:bottom w:val="nil"/>
                    <w:right w:val="single" w:sz="4" w:space="0" w:color="auto"/>
                  </w:tcBorders>
                  <w:noWrap/>
                  <w:vAlign w:val="bottom"/>
                </w:tcPr>
                <w:p w14:paraId="7DD8B51A"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7DA8987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625</w:t>
                  </w:r>
                </w:p>
              </w:tc>
              <w:tc>
                <w:tcPr>
                  <w:tcW w:w="949" w:type="dxa"/>
                  <w:tcBorders>
                    <w:top w:val="nil"/>
                    <w:left w:val="nil"/>
                    <w:bottom w:val="nil"/>
                    <w:right w:val="single" w:sz="4" w:space="0" w:color="auto"/>
                  </w:tcBorders>
                  <w:noWrap/>
                  <w:vAlign w:val="bottom"/>
                </w:tcPr>
                <w:p w14:paraId="47EEB892"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625</w:t>
                  </w:r>
                </w:p>
              </w:tc>
              <w:tc>
                <w:tcPr>
                  <w:tcW w:w="1097" w:type="dxa"/>
                  <w:tcBorders>
                    <w:top w:val="nil"/>
                    <w:left w:val="nil"/>
                    <w:bottom w:val="nil"/>
                    <w:right w:val="single" w:sz="4" w:space="0" w:color="auto"/>
                  </w:tcBorders>
                  <w:shd w:val="clear" w:color="auto" w:fill="E7E6E6"/>
                  <w:noWrap/>
                  <w:vAlign w:val="bottom"/>
                </w:tcPr>
                <w:p w14:paraId="2C2B85B1"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0</w:t>
                  </w:r>
                </w:p>
              </w:tc>
            </w:tr>
            <w:tr w:rsidR="00D47189" w:rsidRPr="00E1616D" w14:paraId="73853B3E" w14:textId="77777777" w:rsidTr="000B368A">
              <w:trPr>
                <w:trHeight w:val="300"/>
              </w:trPr>
              <w:tc>
                <w:tcPr>
                  <w:tcW w:w="316" w:type="dxa"/>
                  <w:tcBorders>
                    <w:top w:val="nil"/>
                    <w:left w:val="nil"/>
                    <w:bottom w:val="nil"/>
                    <w:right w:val="nil"/>
                  </w:tcBorders>
                  <w:noWrap/>
                  <w:vAlign w:val="bottom"/>
                </w:tcPr>
                <w:p w14:paraId="59F12FC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14C2BE50"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Legacies</w:t>
                  </w:r>
                </w:p>
              </w:tc>
              <w:tc>
                <w:tcPr>
                  <w:tcW w:w="267" w:type="dxa"/>
                  <w:tcBorders>
                    <w:top w:val="nil"/>
                    <w:left w:val="nil"/>
                    <w:bottom w:val="nil"/>
                    <w:right w:val="nil"/>
                  </w:tcBorders>
                  <w:noWrap/>
                  <w:vAlign w:val="bottom"/>
                </w:tcPr>
                <w:p w14:paraId="0E0BAE73"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71302BC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500</w:t>
                  </w:r>
                </w:p>
              </w:tc>
              <w:tc>
                <w:tcPr>
                  <w:tcW w:w="1295" w:type="dxa"/>
                  <w:tcBorders>
                    <w:top w:val="nil"/>
                    <w:left w:val="single" w:sz="4" w:space="0" w:color="auto"/>
                    <w:bottom w:val="nil"/>
                    <w:right w:val="single" w:sz="4" w:space="0" w:color="auto"/>
                  </w:tcBorders>
                  <w:noWrap/>
                  <w:vAlign w:val="bottom"/>
                </w:tcPr>
                <w:p w14:paraId="600C150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4A8FC67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08BDDF6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5</w:t>
                  </w:r>
                  <w:r w:rsidRPr="00F82072">
                    <w:rPr>
                      <w:rFonts w:ascii="Univers (W1)" w:hAnsi="Univers (W1)"/>
                      <w:b/>
                      <w:bCs/>
                      <w:sz w:val="18"/>
                      <w:szCs w:val="18"/>
                      <w:lang w:eastAsia="en-GB"/>
                    </w:rPr>
                    <w:t>00</w:t>
                  </w:r>
                </w:p>
              </w:tc>
              <w:tc>
                <w:tcPr>
                  <w:tcW w:w="1097" w:type="dxa"/>
                  <w:tcBorders>
                    <w:top w:val="nil"/>
                    <w:left w:val="nil"/>
                    <w:bottom w:val="nil"/>
                    <w:right w:val="single" w:sz="4" w:space="0" w:color="auto"/>
                  </w:tcBorders>
                  <w:shd w:val="clear" w:color="auto" w:fill="E7E6E6"/>
                  <w:noWrap/>
                  <w:vAlign w:val="bottom"/>
                </w:tcPr>
                <w:p w14:paraId="772F7AC1"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1,000</w:t>
                  </w:r>
                </w:p>
              </w:tc>
            </w:tr>
            <w:tr w:rsidR="00D47189" w:rsidRPr="00E1616D" w14:paraId="63FE9340" w14:textId="77777777" w:rsidTr="000B368A">
              <w:trPr>
                <w:trHeight w:val="300"/>
              </w:trPr>
              <w:tc>
                <w:tcPr>
                  <w:tcW w:w="316" w:type="dxa"/>
                  <w:tcBorders>
                    <w:top w:val="nil"/>
                    <w:left w:val="nil"/>
                    <w:bottom w:val="nil"/>
                    <w:right w:val="nil"/>
                  </w:tcBorders>
                  <w:noWrap/>
                  <w:vAlign w:val="bottom"/>
                </w:tcPr>
                <w:p w14:paraId="593EA08C"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52A211C5"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Non-recurring donations and appeals</w:t>
                  </w:r>
                </w:p>
              </w:tc>
              <w:tc>
                <w:tcPr>
                  <w:tcW w:w="267" w:type="dxa"/>
                  <w:tcBorders>
                    <w:top w:val="nil"/>
                    <w:left w:val="nil"/>
                    <w:bottom w:val="nil"/>
                    <w:right w:val="nil"/>
                  </w:tcBorders>
                  <w:noWrap/>
                  <w:vAlign w:val="bottom"/>
                </w:tcPr>
                <w:p w14:paraId="2E909686"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7BEB51F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200</w:t>
                  </w:r>
                </w:p>
              </w:tc>
              <w:tc>
                <w:tcPr>
                  <w:tcW w:w="1295" w:type="dxa"/>
                  <w:tcBorders>
                    <w:top w:val="nil"/>
                    <w:left w:val="single" w:sz="4" w:space="0" w:color="auto"/>
                    <w:bottom w:val="nil"/>
                    <w:right w:val="single" w:sz="4" w:space="0" w:color="auto"/>
                  </w:tcBorders>
                  <w:noWrap/>
                  <w:vAlign w:val="bottom"/>
                </w:tcPr>
                <w:p w14:paraId="0DB569C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03A78502"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3,475</w:t>
                  </w:r>
                </w:p>
              </w:tc>
              <w:tc>
                <w:tcPr>
                  <w:tcW w:w="949" w:type="dxa"/>
                  <w:tcBorders>
                    <w:top w:val="nil"/>
                    <w:left w:val="nil"/>
                    <w:bottom w:val="nil"/>
                    <w:right w:val="single" w:sz="4" w:space="0" w:color="auto"/>
                  </w:tcBorders>
                  <w:noWrap/>
                  <w:vAlign w:val="bottom"/>
                </w:tcPr>
                <w:p w14:paraId="4CA65A6B"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4,675</w:t>
                  </w:r>
                </w:p>
              </w:tc>
              <w:tc>
                <w:tcPr>
                  <w:tcW w:w="1097" w:type="dxa"/>
                  <w:tcBorders>
                    <w:top w:val="nil"/>
                    <w:left w:val="nil"/>
                    <w:bottom w:val="nil"/>
                    <w:right w:val="single" w:sz="4" w:space="0" w:color="auto"/>
                  </w:tcBorders>
                  <w:shd w:val="clear" w:color="auto" w:fill="E7E6E6"/>
                  <w:noWrap/>
                  <w:vAlign w:val="bottom"/>
                </w:tcPr>
                <w:p w14:paraId="24E799A8"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5,800</w:t>
                  </w:r>
                </w:p>
              </w:tc>
            </w:tr>
            <w:tr w:rsidR="00D47189" w:rsidRPr="00E1616D" w14:paraId="09C1AAB1" w14:textId="77777777" w:rsidTr="000B368A">
              <w:trPr>
                <w:trHeight w:val="300"/>
              </w:trPr>
              <w:tc>
                <w:tcPr>
                  <w:tcW w:w="316" w:type="dxa"/>
                  <w:tcBorders>
                    <w:top w:val="nil"/>
                    <w:left w:val="nil"/>
                    <w:bottom w:val="nil"/>
                    <w:right w:val="nil"/>
                  </w:tcBorders>
                  <w:noWrap/>
                  <w:vAlign w:val="bottom"/>
                </w:tcPr>
                <w:p w14:paraId="3863FA8F"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6E900089"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257177A4"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0D07896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2,700</w:t>
                  </w:r>
                </w:p>
              </w:tc>
              <w:tc>
                <w:tcPr>
                  <w:tcW w:w="1295" w:type="dxa"/>
                  <w:tcBorders>
                    <w:top w:val="single" w:sz="4" w:space="0" w:color="auto"/>
                    <w:left w:val="single" w:sz="4" w:space="0" w:color="auto"/>
                    <w:bottom w:val="single" w:sz="4" w:space="0" w:color="auto"/>
                    <w:right w:val="nil"/>
                  </w:tcBorders>
                  <w:noWrap/>
                  <w:vAlign w:val="bottom"/>
                </w:tcPr>
                <w:p w14:paraId="752ED81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single" w:sz="4" w:space="0" w:color="auto"/>
                    <w:left w:val="single" w:sz="4" w:space="0" w:color="auto"/>
                    <w:bottom w:val="single" w:sz="4" w:space="0" w:color="auto"/>
                    <w:right w:val="nil"/>
                  </w:tcBorders>
                  <w:noWrap/>
                  <w:vAlign w:val="bottom"/>
                </w:tcPr>
                <w:p w14:paraId="2124892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4,100</w:t>
                  </w:r>
                </w:p>
              </w:tc>
              <w:tc>
                <w:tcPr>
                  <w:tcW w:w="949" w:type="dxa"/>
                  <w:tcBorders>
                    <w:top w:val="single" w:sz="4" w:space="0" w:color="auto"/>
                    <w:left w:val="single" w:sz="4" w:space="0" w:color="auto"/>
                    <w:bottom w:val="single" w:sz="4" w:space="0" w:color="auto"/>
                    <w:right w:val="nil"/>
                  </w:tcBorders>
                  <w:noWrap/>
                  <w:vAlign w:val="bottom"/>
                </w:tcPr>
                <w:p w14:paraId="11AE69D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6,800</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6B1E7028"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6,800</w:t>
                  </w:r>
                </w:p>
              </w:tc>
            </w:tr>
            <w:tr w:rsidR="00D47189" w:rsidRPr="00E1616D" w14:paraId="67D05ACD" w14:textId="77777777" w:rsidTr="000B368A">
              <w:trPr>
                <w:trHeight w:val="300"/>
              </w:trPr>
              <w:tc>
                <w:tcPr>
                  <w:tcW w:w="316" w:type="dxa"/>
                  <w:tcBorders>
                    <w:top w:val="nil"/>
                    <w:left w:val="nil"/>
                    <w:bottom w:val="nil"/>
                    <w:right w:val="nil"/>
                  </w:tcBorders>
                  <w:noWrap/>
                  <w:vAlign w:val="bottom"/>
                </w:tcPr>
                <w:p w14:paraId="65BDFB06"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44541442"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689A0436"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77A07C7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62D3837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6767933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nil"/>
                  </w:tcBorders>
                  <w:noWrap/>
                  <w:vAlign w:val="bottom"/>
                </w:tcPr>
                <w:p w14:paraId="0B88AD0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single" w:sz="4" w:space="0" w:color="auto"/>
                    <w:bottom w:val="nil"/>
                    <w:right w:val="single" w:sz="4" w:space="0" w:color="auto"/>
                  </w:tcBorders>
                  <w:shd w:val="clear" w:color="auto" w:fill="E7E6E6"/>
                  <w:noWrap/>
                  <w:vAlign w:val="bottom"/>
                </w:tcPr>
                <w:p w14:paraId="1561E665"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61853127" w14:textId="77777777" w:rsidTr="000B368A">
              <w:trPr>
                <w:trHeight w:val="300"/>
              </w:trPr>
              <w:tc>
                <w:tcPr>
                  <w:tcW w:w="316" w:type="dxa"/>
                  <w:tcBorders>
                    <w:top w:val="nil"/>
                    <w:left w:val="nil"/>
                    <w:bottom w:val="nil"/>
                    <w:right w:val="nil"/>
                  </w:tcBorders>
                  <w:noWrap/>
                  <w:vAlign w:val="bottom"/>
                </w:tcPr>
                <w:p w14:paraId="3F384776"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3</w:t>
                  </w:r>
                </w:p>
              </w:tc>
              <w:tc>
                <w:tcPr>
                  <w:tcW w:w="4089" w:type="dxa"/>
                  <w:tcBorders>
                    <w:top w:val="nil"/>
                    <w:left w:val="nil"/>
                    <w:bottom w:val="nil"/>
                    <w:right w:val="nil"/>
                  </w:tcBorders>
                  <w:noWrap/>
                  <w:vAlign w:val="bottom"/>
                </w:tcPr>
                <w:p w14:paraId="6D1A3D4D"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Activities for generating funds</w:t>
                  </w:r>
                </w:p>
              </w:tc>
              <w:tc>
                <w:tcPr>
                  <w:tcW w:w="267" w:type="dxa"/>
                  <w:tcBorders>
                    <w:top w:val="nil"/>
                    <w:left w:val="nil"/>
                    <w:bottom w:val="nil"/>
                    <w:right w:val="nil"/>
                  </w:tcBorders>
                  <w:noWrap/>
                  <w:vAlign w:val="bottom"/>
                </w:tcPr>
                <w:p w14:paraId="22AE9F19" w14:textId="77777777" w:rsidR="00D47189" w:rsidRPr="00F82072" w:rsidRDefault="00D47189" w:rsidP="00402D8F">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201A39C2"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29267961"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440B570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02168AC1"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35D5AE1C"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10419F00" w14:textId="77777777" w:rsidTr="000B368A">
              <w:trPr>
                <w:trHeight w:val="300"/>
              </w:trPr>
              <w:tc>
                <w:tcPr>
                  <w:tcW w:w="316" w:type="dxa"/>
                  <w:tcBorders>
                    <w:top w:val="nil"/>
                    <w:left w:val="nil"/>
                    <w:bottom w:val="nil"/>
                    <w:right w:val="nil"/>
                  </w:tcBorders>
                  <w:noWrap/>
                  <w:vAlign w:val="bottom"/>
                </w:tcPr>
                <w:p w14:paraId="4DBB92DD"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2FFDFF21"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Gross income (Fundraising activities)</w:t>
                  </w:r>
                </w:p>
              </w:tc>
              <w:tc>
                <w:tcPr>
                  <w:tcW w:w="267" w:type="dxa"/>
                  <w:tcBorders>
                    <w:top w:val="nil"/>
                    <w:left w:val="nil"/>
                    <w:bottom w:val="nil"/>
                    <w:right w:val="nil"/>
                  </w:tcBorders>
                  <w:noWrap/>
                  <w:vAlign w:val="bottom"/>
                </w:tcPr>
                <w:p w14:paraId="3E315C78"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06B54C60"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1,400</w:t>
                  </w:r>
                </w:p>
              </w:tc>
              <w:tc>
                <w:tcPr>
                  <w:tcW w:w="1295" w:type="dxa"/>
                  <w:tcBorders>
                    <w:top w:val="nil"/>
                    <w:left w:val="single" w:sz="4" w:space="0" w:color="auto"/>
                    <w:bottom w:val="nil"/>
                    <w:right w:val="single" w:sz="4" w:space="0" w:color="auto"/>
                  </w:tcBorders>
                  <w:noWrap/>
                  <w:vAlign w:val="bottom"/>
                </w:tcPr>
                <w:p w14:paraId="743FBE1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4C6D441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16D8F87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4</w:t>
                  </w:r>
                  <w:r w:rsidRPr="00F82072">
                    <w:rPr>
                      <w:rFonts w:ascii="Univers (W1)" w:hAnsi="Univers (W1)"/>
                      <w:b/>
                      <w:bCs/>
                      <w:sz w:val="18"/>
                      <w:szCs w:val="18"/>
                      <w:lang w:eastAsia="en-GB"/>
                    </w:rPr>
                    <w:t>00</w:t>
                  </w:r>
                </w:p>
              </w:tc>
              <w:tc>
                <w:tcPr>
                  <w:tcW w:w="1097" w:type="dxa"/>
                  <w:tcBorders>
                    <w:top w:val="nil"/>
                    <w:left w:val="nil"/>
                    <w:bottom w:val="nil"/>
                    <w:right w:val="single" w:sz="4" w:space="0" w:color="auto"/>
                  </w:tcBorders>
                  <w:shd w:val="clear" w:color="auto" w:fill="E7E6E6"/>
                  <w:noWrap/>
                  <w:vAlign w:val="bottom"/>
                </w:tcPr>
                <w:p w14:paraId="1CC01711"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1,200</w:t>
                  </w:r>
                </w:p>
              </w:tc>
            </w:tr>
            <w:tr w:rsidR="00D47189" w:rsidRPr="00E1616D" w14:paraId="09D42B51" w14:textId="77777777" w:rsidTr="000B368A">
              <w:trPr>
                <w:trHeight w:val="300"/>
              </w:trPr>
              <w:tc>
                <w:tcPr>
                  <w:tcW w:w="316" w:type="dxa"/>
                  <w:tcBorders>
                    <w:top w:val="nil"/>
                    <w:left w:val="nil"/>
                    <w:bottom w:val="nil"/>
                    <w:right w:val="nil"/>
                  </w:tcBorders>
                  <w:noWrap/>
                  <w:vAlign w:val="bottom"/>
                </w:tcPr>
                <w:p w14:paraId="407D82D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2A1142A8"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Adverts (Church magazine)</w:t>
                  </w:r>
                </w:p>
              </w:tc>
              <w:tc>
                <w:tcPr>
                  <w:tcW w:w="267" w:type="dxa"/>
                  <w:tcBorders>
                    <w:top w:val="nil"/>
                    <w:left w:val="nil"/>
                    <w:bottom w:val="nil"/>
                    <w:right w:val="nil"/>
                  </w:tcBorders>
                  <w:noWrap/>
                  <w:vAlign w:val="bottom"/>
                </w:tcPr>
                <w:p w14:paraId="7336E49F"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1BED8D7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100</w:t>
                  </w:r>
                </w:p>
              </w:tc>
              <w:tc>
                <w:tcPr>
                  <w:tcW w:w="1295" w:type="dxa"/>
                  <w:tcBorders>
                    <w:top w:val="nil"/>
                    <w:left w:val="single" w:sz="4" w:space="0" w:color="auto"/>
                    <w:bottom w:val="nil"/>
                    <w:right w:val="single" w:sz="4" w:space="0" w:color="auto"/>
                  </w:tcBorders>
                  <w:noWrap/>
                  <w:vAlign w:val="bottom"/>
                </w:tcPr>
                <w:p w14:paraId="0357EE4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5F5C3B6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705EFD8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1</w:t>
                  </w:r>
                  <w:r w:rsidRPr="00F82072">
                    <w:rPr>
                      <w:rFonts w:ascii="Univers (W1)" w:hAnsi="Univers (W1)"/>
                      <w:b/>
                      <w:bCs/>
                      <w:sz w:val="18"/>
                      <w:szCs w:val="18"/>
                      <w:lang w:eastAsia="en-GB"/>
                    </w:rPr>
                    <w:t>00</w:t>
                  </w:r>
                </w:p>
              </w:tc>
              <w:tc>
                <w:tcPr>
                  <w:tcW w:w="1097" w:type="dxa"/>
                  <w:tcBorders>
                    <w:top w:val="nil"/>
                    <w:left w:val="nil"/>
                    <w:bottom w:val="nil"/>
                    <w:right w:val="single" w:sz="4" w:space="0" w:color="auto"/>
                  </w:tcBorders>
                  <w:shd w:val="clear" w:color="auto" w:fill="E7E6E6"/>
                  <w:noWrap/>
                  <w:vAlign w:val="bottom"/>
                </w:tcPr>
                <w:p w14:paraId="07314FEF"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1,200</w:t>
                  </w:r>
                </w:p>
              </w:tc>
            </w:tr>
            <w:tr w:rsidR="00D47189" w:rsidRPr="00E1616D" w14:paraId="17E31894" w14:textId="77777777" w:rsidTr="000B368A">
              <w:trPr>
                <w:trHeight w:val="300"/>
              </w:trPr>
              <w:tc>
                <w:tcPr>
                  <w:tcW w:w="316" w:type="dxa"/>
                  <w:tcBorders>
                    <w:top w:val="nil"/>
                    <w:left w:val="nil"/>
                    <w:bottom w:val="nil"/>
                    <w:right w:val="nil"/>
                  </w:tcBorders>
                  <w:noWrap/>
                  <w:vAlign w:val="bottom"/>
                </w:tcPr>
                <w:p w14:paraId="2B8E6B5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11B8A2D4"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Sale of old pews</w:t>
                  </w:r>
                </w:p>
              </w:tc>
              <w:tc>
                <w:tcPr>
                  <w:tcW w:w="267" w:type="dxa"/>
                  <w:tcBorders>
                    <w:top w:val="nil"/>
                    <w:left w:val="nil"/>
                    <w:bottom w:val="nil"/>
                    <w:right w:val="nil"/>
                  </w:tcBorders>
                  <w:noWrap/>
                  <w:vAlign w:val="bottom"/>
                </w:tcPr>
                <w:p w14:paraId="734B57A9"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2C6ED486"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1295" w:type="dxa"/>
                  <w:tcBorders>
                    <w:top w:val="nil"/>
                    <w:left w:val="single" w:sz="4" w:space="0" w:color="auto"/>
                    <w:bottom w:val="nil"/>
                    <w:right w:val="single" w:sz="4" w:space="0" w:color="auto"/>
                  </w:tcBorders>
                  <w:noWrap/>
                  <w:vAlign w:val="bottom"/>
                </w:tcPr>
                <w:p w14:paraId="32DBE25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3886C5EC"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2563CFEB"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1097" w:type="dxa"/>
                  <w:tcBorders>
                    <w:top w:val="nil"/>
                    <w:left w:val="nil"/>
                    <w:bottom w:val="nil"/>
                    <w:right w:val="single" w:sz="4" w:space="0" w:color="auto"/>
                  </w:tcBorders>
                  <w:shd w:val="clear" w:color="auto" w:fill="E7E6E6"/>
                  <w:noWrap/>
                  <w:vAlign w:val="bottom"/>
                </w:tcPr>
                <w:p w14:paraId="012C3468" w14:textId="77777777" w:rsidR="00D47189" w:rsidRPr="00402D8F" w:rsidRDefault="00D47189" w:rsidP="00402D8F">
                  <w:pPr>
                    <w:spacing w:after="0" w:line="240" w:lineRule="auto"/>
                    <w:jc w:val="right"/>
                    <w:rPr>
                      <w:rFonts w:ascii="Univers (W1)" w:hAnsi="Univers (W1)"/>
                      <w:sz w:val="18"/>
                      <w:szCs w:val="18"/>
                      <w:lang w:eastAsia="en-GB"/>
                    </w:rPr>
                  </w:pPr>
                  <w:r>
                    <w:rPr>
                      <w:rFonts w:ascii="Univers (W1)" w:hAnsi="Univers (W1)"/>
                      <w:sz w:val="18"/>
                      <w:szCs w:val="18"/>
                      <w:lang w:eastAsia="en-GB"/>
                    </w:rPr>
                    <w:t>40</w:t>
                  </w:r>
                  <w:r w:rsidRPr="00402D8F">
                    <w:rPr>
                      <w:rFonts w:ascii="Univers (W1)" w:hAnsi="Univers (W1)"/>
                      <w:sz w:val="18"/>
                      <w:szCs w:val="18"/>
                      <w:lang w:eastAsia="en-GB"/>
                    </w:rPr>
                    <w:t>0</w:t>
                  </w:r>
                </w:p>
              </w:tc>
            </w:tr>
            <w:tr w:rsidR="00D47189" w:rsidRPr="00E1616D" w14:paraId="6A33BD85" w14:textId="77777777" w:rsidTr="000B368A">
              <w:trPr>
                <w:trHeight w:val="300"/>
              </w:trPr>
              <w:tc>
                <w:tcPr>
                  <w:tcW w:w="316" w:type="dxa"/>
                  <w:tcBorders>
                    <w:top w:val="nil"/>
                    <w:left w:val="nil"/>
                    <w:bottom w:val="nil"/>
                    <w:right w:val="nil"/>
                  </w:tcBorders>
                  <w:noWrap/>
                  <w:vAlign w:val="bottom"/>
                </w:tcPr>
                <w:p w14:paraId="7E32B25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9F0B15F"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21D17230"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7B166BD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2,500</w:t>
                  </w:r>
                </w:p>
              </w:tc>
              <w:tc>
                <w:tcPr>
                  <w:tcW w:w="1295" w:type="dxa"/>
                  <w:tcBorders>
                    <w:top w:val="single" w:sz="4" w:space="0" w:color="auto"/>
                    <w:left w:val="single" w:sz="4" w:space="0" w:color="auto"/>
                    <w:bottom w:val="single" w:sz="4" w:space="0" w:color="auto"/>
                    <w:right w:val="nil"/>
                  </w:tcBorders>
                  <w:noWrap/>
                  <w:vAlign w:val="bottom"/>
                </w:tcPr>
                <w:p w14:paraId="2633C6C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single" w:sz="4" w:space="0" w:color="auto"/>
                    <w:left w:val="single" w:sz="4" w:space="0" w:color="auto"/>
                    <w:bottom w:val="single" w:sz="4" w:space="0" w:color="auto"/>
                    <w:right w:val="nil"/>
                  </w:tcBorders>
                  <w:noWrap/>
                  <w:vAlign w:val="bottom"/>
                </w:tcPr>
                <w:p w14:paraId="2B5CEE6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single" w:sz="4" w:space="0" w:color="auto"/>
                    <w:left w:val="single" w:sz="4" w:space="0" w:color="auto"/>
                    <w:bottom w:val="single" w:sz="4" w:space="0" w:color="auto"/>
                    <w:right w:val="nil"/>
                  </w:tcBorders>
                  <w:noWrap/>
                  <w:vAlign w:val="bottom"/>
                </w:tcPr>
                <w:p w14:paraId="2732847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w:t>
                  </w:r>
                  <w:r>
                    <w:rPr>
                      <w:rFonts w:ascii="Univers (W1)" w:hAnsi="Univers (W1)"/>
                      <w:b/>
                      <w:bCs/>
                      <w:sz w:val="18"/>
                      <w:szCs w:val="18"/>
                      <w:lang w:eastAsia="en-GB"/>
                    </w:rPr>
                    <w:t>5</w:t>
                  </w:r>
                  <w:r w:rsidRPr="00F82072">
                    <w:rPr>
                      <w:rFonts w:ascii="Univers (W1)" w:hAnsi="Univers (W1)"/>
                      <w:b/>
                      <w:bCs/>
                      <w:sz w:val="18"/>
                      <w:szCs w:val="18"/>
                      <w:lang w:eastAsia="en-GB"/>
                    </w:rPr>
                    <w:t>00</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580F9E2B"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2,800</w:t>
                  </w:r>
                </w:p>
              </w:tc>
            </w:tr>
            <w:tr w:rsidR="00D47189" w:rsidRPr="00E1616D" w14:paraId="0EEDE6BE" w14:textId="77777777" w:rsidTr="000B368A">
              <w:trPr>
                <w:trHeight w:val="300"/>
              </w:trPr>
              <w:tc>
                <w:tcPr>
                  <w:tcW w:w="316" w:type="dxa"/>
                  <w:tcBorders>
                    <w:top w:val="nil"/>
                    <w:left w:val="nil"/>
                    <w:bottom w:val="nil"/>
                    <w:right w:val="nil"/>
                  </w:tcBorders>
                  <w:noWrap/>
                  <w:vAlign w:val="bottom"/>
                </w:tcPr>
                <w:p w14:paraId="5DFA98B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1C198EB"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2B14538D"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45D61C84"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4210DB0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1BB07F8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5D1936E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2B5C4C75"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6FAB2BE3" w14:textId="77777777" w:rsidTr="000B368A">
              <w:trPr>
                <w:trHeight w:val="300"/>
              </w:trPr>
              <w:tc>
                <w:tcPr>
                  <w:tcW w:w="316" w:type="dxa"/>
                  <w:tcBorders>
                    <w:top w:val="nil"/>
                    <w:left w:val="nil"/>
                    <w:bottom w:val="nil"/>
                    <w:right w:val="nil"/>
                  </w:tcBorders>
                  <w:noWrap/>
                  <w:vAlign w:val="bottom"/>
                </w:tcPr>
                <w:p w14:paraId="57B9D061"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4</w:t>
                  </w:r>
                </w:p>
              </w:tc>
              <w:tc>
                <w:tcPr>
                  <w:tcW w:w="4089" w:type="dxa"/>
                  <w:tcBorders>
                    <w:top w:val="nil"/>
                    <w:left w:val="nil"/>
                    <w:bottom w:val="nil"/>
                    <w:right w:val="nil"/>
                  </w:tcBorders>
                  <w:noWrap/>
                  <w:vAlign w:val="bottom"/>
                </w:tcPr>
                <w:p w14:paraId="0E7BEC6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Income from investments</w:t>
                  </w:r>
                </w:p>
              </w:tc>
              <w:tc>
                <w:tcPr>
                  <w:tcW w:w="267" w:type="dxa"/>
                  <w:tcBorders>
                    <w:top w:val="nil"/>
                    <w:left w:val="nil"/>
                    <w:bottom w:val="nil"/>
                    <w:right w:val="nil"/>
                  </w:tcBorders>
                  <w:noWrap/>
                  <w:vAlign w:val="bottom"/>
                </w:tcPr>
                <w:p w14:paraId="43294373" w14:textId="77777777" w:rsidR="00D47189" w:rsidRPr="00F82072" w:rsidRDefault="00D47189" w:rsidP="00402D8F">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210D5B4F"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1874B8F3"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50E7EE2F"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6CA96BD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3A9B3774"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3B143017" w14:textId="77777777" w:rsidTr="000B368A">
              <w:trPr>
                <w:trHeight w:val="300"/>
              </w:trPr>
              <w:tc>
                <w:tcPr>
                  <w:tcW w:w="316" w:type="dxa"/>
                  <w:tcBorders>
                    <w:top w:val="nil"/>
                    <w:left w:val="nil"/>
                    <w:bottom w:val="nil"/>
                    <w:right w:val="nil"/>
                  </w:tcBorders>
                  <w:noWrap/>
                  <w:vAlign w:val="bottom"/>
                </w:tcPr>
                <w:p w14:paraId="14BFA000"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1669CF48"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Dividends</w:t>
                  </w:r>
                  <w:r>
                    <w:rPr>
                      <w:rFonts w:ascii="Univers (W1)" w:hAnsi="Univers (W1)"/>
                      <w:sz w:val="18"/>
                      <w:szCs w:val="18"/>
                      <w:lang w:eastAsia="en-GB"/>
                    </w:rPr>
                    <w:t xml:space="preserve"> and Investment income</w:t>
                  </w:r>
                </w:p>
              </w:tc>
              <w:tc>
                <w:tcPr>
                  <w:tcW w:w="267" w:type="dxa"/>
                  <w:tcBorders>
                    <w:top w:val="nil"/>
                    <w:left w:val="nil"/>
                    <w:bottom w:val="nil"/>
                    <w:right w:val="nil"/>
                  </w:tcBorders>
                  <w:noWrap/>
                  <w:vAlign w:val="bottom"/>
                </w:tcPr>
                <w:p w14:paraId="7441C83B"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1AAB7FCA"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50</w:t>
                  </w:r>
                </w:p>
              </w:tc>
              <w:tc>
                <w:tcPr>
                  <w:tcW w:w="1295" w:type="dxa"/>
                  <w:tcBorders>
                    <w:top w:val="nil"/>
                    <w:left w:val="single" w:sz="4" w:space="0" w:color="auto"/>
                    <w:bottom w:val="nil"/>
                    <w:right w:val="single" w:sz="4" w:space="0" w:color="auto"/>
                  </w:tcBorders>
                  <w:noWrap/>
                  <w:vAlign w:val="bottom"/>
                </w:tcPr>
                <w:p w14:paraId="405221B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29E3CE8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23761C1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5</w:t>
                  </w:r>
                  <w:r w:rsidRPr="00F82072">
                    <w:rPr>
                      <w:rFonts w:ascii="Univers (W1)" w:hAnsi="Univers (W1)"/>
                      <w:b/>
                      <w:bCs/>
                      <w:sz w:val="18"/>
                      <w:szCs w:val="18"/>
                      <w:lang w:eastAsia="en-GB"/>
                    </w:rPr>
                    <w:t>0</w:t>
                  </w:r>
                </w:p>
              </w:tc>
              <w:tc>
                <w:tcPr>
                  <w:tcW w:w="1097" w:type="dxa"/>
                  <w:tcBorders>
                    <w:top w:val="nil"/>
                    <w:left w:val="nil"/>
                    <w:bottom w:val="nil"/>
                    <w:right w:val="single" w:sz="4" w:space="0" w:color="auto"/>
                  </w:tcBorders>
                  <w:shd w:val="clear" w:color="auto" w:fill="E7E6E6"/>
                  <w:noWrap/>
                  <w:vAlign w:val="bottom"/>
                </w:tcPr>
                <w:p w14:paraId="052016B7"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400</w:t>
                  </w:r>
                </w:p>
              </w:tc>
            </w:tr>
            <w:tr w:rsidR="00D47189" w:rsidRPr="00E1616D" w14:paraId="15D64313" w14:textId="77777777" w:rsidTr="000B368A">
              <w:trPr>
                <w:trHeight w:val="300"/>
              </w:trPr>
              <w:tc>
                <w:tcPr>
                  <w:tcW w:w="316" w:type="dxa"/>
                  <w:tcBorders>
                    <w:top w:val="nil"/>
                    <w:left w:val="nil"/>
                    <w:bottom w:val="nil"/>
                    <w:right w:val="nil"/>
                  </w:tcBorders>
                  <w:noWrap/>
                  <w:vAlign w:val="bottom"/>
                </w:tcPr>
                <w:p w14:paraId="1085B262"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4190CC6"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Interest received</w:t>
                  </w:r>
                </w:p>
              </w:tc>
              <w:tc>
                <w:tcPr>
                  <w:tcW w:w="267" w:type="dxa"/>
                  <w:tcBorders>
                    <w:top w:val="nil"/>
                    <w:left w:val="nil"/>
                    <w:bottom w:val="nil"/>
                    <w:right w:val="nil"/>
                  </w:tcBorders>
                  <w:noWrap/>
                  <w:vAlign w:val="bottom"/>
                </w:tcPr>
                <w:p w14:paraId="000C0A76"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68F9EE2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90</w:t>
                  </w:r>
                </w:p>
              </w:tc>
              <w:tc>
                <w:tcPr>
                  <w:tcW w:w="1295" w:type="dxa"/>
                  <w:tcBorders>
                    <w:top w:val="nil"/>
                    <w:left w:val="single" w:sz="4" w:space="0" w:color="auto"/>
                    <w:bottom w:val="nil"/>
                    <w:right w:val="single" w:sz="4" w:space="0" w:color="auto"/>
                  </w:tcBorders>
                  <w:noWrap/>
                  <w:vAlign w:val="bottom"/>
                </w:tcPr>
                <w:p w14:paraId="57329BE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25</w:t>
                  </w: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4B948BF8"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950</w:t>
                  </w:r>
                </w:p>
              </w:tc>
              <w:tc>
                <w:tcPr>
                  <w:tcW w:w="949" w:type="dxa"/>
                  <w:tcBorders>
                    <w:top w:val="nil"/>
                    <w:left w:val="nil"/>
                    <w:bottom w:val="nil"/>
                    <w:right w:val="single" w:sz="4" w:space="0" w:color="auto"/>
                  </w:tcBorders>
                  <w:noWrap/>
                  <w:vAlign w:val="bottom"/>
                </w:tcPr>
                <w:p w14:paraId="1CCA7DC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1,3</w:t>
                  </w:r>
                  <w:r>
                    <w:rPr>
                      <w:rFonts w:ascii="Univers (W1)" w:hAnsi="Univers (W1)"/>
                      <w:b/>
                      <w:bCs/>
                      <w:sz w:val="18"/>
                      <w:szCs w:val="18"/>
                      <w:lang w:eastAsia="en-GB"/>
                    </w:rPr>
                    <w:t>9</w:t>
                  </w:r>
                  <w:r w:rsidRPr="00F82072">
                    <w:rPr>
                      <w:rFonts w:ascii="Univers (W1)" w:hAnsi="Univers (W1)"/>
                      <w:b/>
                      <w:bCs/>
                      <w:sz w:val="18"/>
                      <w:szCs w:val="18"/>
                      <w:lang w:eastAsia="en-GB"/>
                    </w:rPr>
                    <w:t>0</w:t>
                  </w:r>
                </w:p>
              </w:tc>
              <w:tc>
                <w:tcPr>
                  <w:tcW w:w="1097" w:type="dxa"/>
                  <w:tcBorders>
                    <w:top w:val="nil"/>
                    <w:left w:val="nil"/>
                    <w:bottom w:val="nil"/>
                    <w:right w:val="single" w:sz="4" w:space="0" w:color="auto"/>
                  </w:tcBorders>
                  <w:shd w:val="clear" w:color="auto" w:fill="E7E6E6"/>
                  <w:noWrap/>
                  <w:vAlign w:val="bottom"/>
                </w:tcPr>
                <w:p w14:paraId="1F47856C"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1,350</w:t>
                  </w:r>
                </w:p>
              </w:tc>
            </w:tr>
            <w:tr w:rsidR="00D47189" w:rsidRPr="00E1616D" w14:paraId="44BE6201" w14:textId="77777777" w:rsidTr="000B368A">
              <w:trPr>
                <w:trHeight w:val="300"/>
              </w:trPr>
              <w:tc>
                <w:tcPr>
                  <w:tcW w:w="316" w:type="dxa"/>
                  <w:tcBorders>
                    <w:top w:val="nil"/>
                    <w:left w:val="nil"/>
                    <w:bottom w:val="nil"/>
                    <w:right w:val="nil"/>
                  </w:tcBorders>
                  <w:noWrap/>
                  <w:vAlign w:val="bottom"/>
                </w:tcPr>
                <w:p w14:paraId="57D7E447"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105D505D"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Rent received</w:t>
                  </w:r>
                </w:p>
              </w:tc>
              <w:tc>
                <w:tcPr>
                  <w:tcW w:w="267" w:type="dxa"/>
                  <w:tcBorders>
                    <w:top w:val="nil"/>
                    <w:left w:val="nil"/>
                    <w:bottom w:val="nil"/>
                    <w:right w:val="nil"/>
                  </w:tcBorders>
                  <w:noWrap/>
                  <w:vAlign w:val="bottom"/>
                </w:tcPr>
                <w:p w14:paraId="66E0A7B8"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538F36ED"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60</w:t>
                  </w:r>
                  <w:r w:rsidRPr="00F82072">
                    <w:rPr>
                      <w:rFonts w:ascii="Univers (W1)" w:hAnsi="Univers (W1)"/>
                      <w:b/>
                      <w:bCs/>
                      <w:sz w:val="18"/>
                      <w:szCs w:val="18"/>
                      <w:lang w:eastAsia="en-GB"/>
                    </w:rPr>
                    <w:t>0</w:t>
                  </w:r>
                </w:p>
              </w:tc>
              <w:tc>
                <w:tcPr>
                  <w:tcW w:w="1295" w:type="dxa"/>
                  <w:tcBorders>
                    <w:top w:val="nil"/>
                    <w:left w:val="single" w:sz="4" w:space="0" w:color="auto"/>
                    <w:bottom w:val="nil"/>
                    <w:right w:val="single" w:sz="4" w:space="0" w:color="auto"/>
                  </w:tcBorders>
                  <w:noWrap/>
                  <w:vAlign w:val="bottom"/>
                </w:tcPr>
                <w:p w14:paraId="383B105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4CEDD4A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5B050E92"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600</w:t>
                  </w:r>
                </w:p>
              </w:tc>
              <w:tc>
                <w:tcPr>
                  <w:tcW w:w="1097" w:type="dxa"/>
                  <w:tcBorders>
                    <w:top w:val="nil"/>
                    <w:left w:val="nil"/>
                    <w:bottom w:val="nil"/>
                    <w:right w:val="single" w:sz="4" w:space="0" w:color="auto"/>
                  </w:tcBorders>
                  <w:shd w:val="clear" w:color="auto" w:fill="E7E6E6"/>
                  <w:noWrap/>
                  <w:vAlign w:val="bottom"/>
                </w:tcPr>
                <w:p w14:paraId="6C0CDE70"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0</w:t>
                  </w:r>
                </w:p>
              </w:tc>
            </w:tr>
            <w:tr w:rsidR="00D47189" w:rsidRPr="00E1616D" w14:paraId="3AC686B1" w14:textId="77777777" w:rsidTr="000B368A">
              <w:trPr>
                <w:trHeight w:val="300"/>
              </w:trPr>
              <w:tc>
                <w:tcPr>
                  <w:tcW w:w="316" w:type="dxa"/>
                  <w:tcBorders>
                    <w:top w:val="nil"/>
                    <w:left w:val="nil"/>
                    <w:bottom w:val="nil"/>
                    <w:right w:val="nil"/>
                  </w:tcBorders>
                  <w:noWrap/>
                  <w:vAlign w:val="bottom"/>
                </w:tcPr>
                <w:p w14:paraId="56C288D1"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0007AC92"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41740D11"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1C262F9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1,240</w:t>
                  </w:r>
                </w:p>
              </w:tc>
              <w:tc>
                <w:tcPr>
                  <w:tcW w:w="1295" w:type="dxa"/>
                  <w:tcBorders>
                    <w:top w:val="single" w:sz="4" w:space="0" w:color="auto"/>
                    <w:left w:val="single" w:sz="4" w:space="0" w:color="auto"/>
                    <w:bottom w:val="single" w:sz="4" w:space="0" w:color="auto"/>
                    <w:right w:val="nil"/>
                  </w:tcBorders>
                  <w:noWrap/>
                  <w:vAlign w:val="bottom"/>
                </w:tcPr>
                <w:p w14:paraId="7FFBFF2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250</w:t>
                  </w:r>
                </w:p>
              </w:tc>
              <w:tc>
                <w:tcPr>
                  <w:tcW w:w="1136" w:type="dxa"/>
                  <w:tcBorders>
                    <w:top w:val="single" w:sz="4" w:space="0" w:color="auto"/>
                    <w:left w:val="single" w:sz="4" w:space="0" w:color="auto"/>
                    <w:bottom w:val="single" w:sz="4" w:space="0" w:color="auto"/>
                    <w:right w:val="nil"/>
                  </w:tcBorders>
                  <w:noWrap/>
                  <w:vAlign w:val="bottom"/>
                </w:tcPr>
                <w:p w14:paraId="01796D5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950</w:t>
                  </w:r>
                </w:p>
              </w:tc>
              <w:tc>
                <w:tcPr>
                  <w:tcW w:w="949" w:type="dxa"/>
                  <w:tcBorders>
                    <w:top w:val="single" w:sz="4" w:space="0" w:color="auto"/>
                    <w:left w:val="single" w:sz="4" w:space="0" w:color="auto"/>
                    <w:bottom w:val="single" w:sz="4" w:space="0" w:color="auto"/>
                    <w:right w:val="nil"/>
                  </w:tcBorders>
                  <w:noWrap/>
                  <w:vAlign w:val="bottom"/>
                </w:tcPr>
                <w:p w14:paraId="2A637B98"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2,440</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45892E6B"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1,750</w:t>
                  </w:r>
                </w:p>
              </w:tc>
            </w:tr>
            <w:tr w:rsidR="00D47189" w:rsidRPr="00E1616D" w14:paraId="49C0D33E" w14:textId="77777777" w:rsidTr="000B368A">
              <w:trPr>
                <w:trHeight w:val="300"/>
              </w:trPr>
              <w:tc>
                <w:tcPr>
                  <w:tcW w:w="316" w:type="dxa"/>
                  <w:tcBorders>
                    <w:top w:val="nil"/>
                    <w:left w:val="nil"/>
                    <w:bottom w:val="nil"/>
                    <w:right w:val="nil"/>
                  </w:tcBorders>
                  <w:noWrap/>
                  <w:vAlign w:val="bottom"/>
                </w:tcPr>
                <w:p w14:paraId="6D29FEED"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7F25C700"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67504368"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0D36E91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0E98D7F2"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18A1286C"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799871FA"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68596D3E"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661E3DE7" w14:textId="77777777" w:rsidTr="000B368A">
              <w:trPr>
                <w:trHeight w:val="300"/>
              </w:trPr>
              <w:tc>
                <w:tcPr>
                  <w:tcW w:w="316" w:type="dxa"/>
                  <w:tcBorders>
                    <w:top w:val="nil"/>
                    <w:left w:val="nil"/>
                    <w:bottom w:val="nil"/>
                    <w:right w:val="nil"/>
                  </w:tcBorders>
                  <w:noWrap/>
                  <w:vAlign w:val="bottom"/>
                </w:tcPr>
                <w:p w14:paraId="0574C4B3"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5</w:t>
                  </w:r>
                </w:p>
              </w:tc>
              <w:tc>
                <w:tcPr>
                  <w:tcW w:w="4089" w:type="dxa"/>
                  <w:tcBorders>
                    <w:top w:val="nil"/>
                    <w:left w:val="nil"/>
                    <w:bottom w:val="nil"/>
                    <w:right w:val="nil"/>
                  </w:tcBorders>
                  <w:noWrap/>
                  <w:vAlign w:val="bottom"/>
                </w:tcPr>
                <w:p w14:paraId="6BAAABF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Income from church activities</w:t>
                  </w:r>
                </w:p>
              </w:tc>
              <w:tc>
                <w:tcPr>
                  <w:tcW w:w="267" w:type="dxa"/>
                  <w:tcBorders>
                    <w:top w:val="nil"/>
                    <w:left w:val="nil"/>
                    <w:bottom w:val="nil"/>
                    <w:right w:val="nil"/>
                  </w:tcBorders>
                  <w:noWrap/>
                  <w:vAlign w:val="bottom"/>
                </w:tcPr>
                <w:p w14:paraId="0D9411A1" w14:textId="77777777" w:rsidR="00D47189" w:rsidRPr="00F82072" w:rsidRDefault="00D47189" w:rsidP="00402D8F">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0474FA60"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16B5E0C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5A7D436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1290A696"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525370E1"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191E16A6" w14:textId="77777777" w:rsidTr="000B368A">
              <w:trPr>
                <w:trHeight w:val="300"/>
              </w:trPr>
              <w:tc>
                <w:tcPr>
                  <w:tcW w:w="316" w:type="dxa"/>
                  <w:tcBorders>
                    <w:top w:val="nil"/>
                    <w:left w:val="nil"/>
                    <w:bottom w:val="nil"/>
                    <w:right w:val="nil"/>
                  </w:tcBorders>
                  <w:noWrap/>
                  <w:vAlign w:val="bottom"/>
                </w:tcPr>
                <w:p w14:paraId="3139C2C7"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0FF20970"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Statutory fees - weddings, funerals, etc.</w:t>
                  </w:r>
                </w:p>
              </w:tc>
              <w:tc>
                <w:tcPr>
                  <w:tcW w:w="267" w:type="dxa"/>
                  <w:tcBorders>
                    <w:top w:val="nil"/>
                    <w:left w:val="nil"/>
                    <w:bottom w:val="nil"/>
                    <w:right w:val="nil"/>
                  </w:tcBorders>
                  <w:noWrap/>
                  <w:vAlign w:val="bottom"/>
                </w:tcPr>
                <w:p w14:paraId="5360C98E"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43212B7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400</w:t>
                  </w:r>
                </w:p>
              </w:tc>
              <w:tc>
                <w:tcPr>
                  <w:tcW w:w="1295" w:type="dxa"/>
                  <w:tcBorders>
                    <w:top w:val="nil"/>
                    <w:left w:val="single" w:sz="4" w:space="0" w:color="auto"/>
                    <w:bottom w:val="nil"/>
                    <w:right w:val="single" w:sz="4" w:space="0" w:color="auto"/>
                  </w:tcBorders>
                  <w:noWrap/>
                  <w:vAlign w:val="bottom"/>
                </w:tcPr>
                <w:p w14:paraId="6A8C8C9A"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2CFAE82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30A8215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4,400</w:t>
                  </w:r>
                </w:p>
              </w:tc>
              <w:tc>
                <w:tcPr>
                  <w:tcW w:w="1097" w:type="dxa"/>
                  <w:tcBorders>
                    <w:top w:val="nil"/>
                    <w:left w:val="nil"/>
                    <w:bottom w:val="nil"/>
                    <w:right w:val="single" w:sz="4" w:space="0" w:color="auto"/>
                  </w:tcBorders>
                  <w:shd w:val="clear" w:color="auto" w:fill="E7E6E6"/>
                  <w:noWrap/>
                  <w:vAlign w:val="bottom"/>
                </w:tcPr>
                <w:p w14:paraId="3D12E669"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4,400</w:t>
                  </w:r>
                </w:p>
              </w:tc>
            </w:tr>
            <w:tr w:rsidR="00D47189" w:rsidRPr="00E1616D" w14:paraId="0D335A1A" w14:textId="77777777" w:rsidTr="000B368A">
              <w:trPr>
                <w:trHeight w:val="300"/>
              </w:trPr>
              <w:tc>
                <w:tcPr>
                  <w:tcW w:w="316" w:type="dxa"/>
                  <w:tcBorders>
                    <w:top w:val="nil"/>
                    <w:left w:val="nil"/>
                    <w:bottom w:val="nil"/>
                    <w:right w:val="nil"/>
                  </w:tcBorders>
                  <w:noWrap/>
                  <w:vAlign w:val="bottom"/>
                </w:tcPr>
                <w:p w14:paraId="3257A33D"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671E3931"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Gross income (Church magazine)</w:t>
                  </w:r>
                </w:p>
              </w:tc>
              <w:tc>
                <w:tcPr>
                  <w:tcW w:w="267" w:type="dxa"/>
                  <w:tcBorders>
                    <w:top w:val="nil"/>
                    <w:left w:val="nil"/>
                    <w:bottom w:val="nil"/>
                    <w:right w:val="nil"/>
                  </w:tcBorders>
                  <w:noWrap/>
                  <w:vAlign w:val="bottom"/>
                </w:tcPr>
                <w:p w14:paraId="0D850B6F"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441453C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9</w:t>
                  </w:r>
                  <w:r>
                    <w:rPr>
                      <w:rFonts w:ascii="Univers (W1)" w:hAnsi="Univers (W1)"/>
                      <w:b/>
                      <w:bCs/>
                      <w:sz w:val="18"/>
                      <w:szCs w:val="18"/>
                      <w:lang w:eastAsia="en-GB"/>
                    </w:rPr>
                    <w:t>50</w:t>
                  </w:r>
                </w:p>
              </w:tc>
              <w:tc>
                <w:tcPr>
                  <w:tcW w:w="1295" w:type="dxa"/>
                  <w:tcBorders>
                    <w:top w:val="nil"/>
                    <w:left w:val="single" w:sz="4" w:space="0" w:color="auto"/>
                    <w:bottom w:val="nil"/>
                    <w:right w:val="single" w:sz="4" w:space="0" w:color="auto"/>
                  </w:tcBorders>
                  <w:noWrap/>
                  <w:vAlign w:val="bottom"/>
                </w:tcPr>
                <w:p w14:paraId="5ADDCFF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0A7FB05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5F9DA8C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950</w:t>
                  </w:r>
                </w:p>
              </w:tc>
              <w:tc>
                <w:tcPr>
                  <w:tcW w:w="1097" w:type="dxa"/>
                  <w:tcBorders>
                    <w:top w:val="nil"/>
                    <w:left w:val="nil"/>
                    <w:bottom w:val="nil"/>
                    <w:right w:val="single" w:sz="4" w:space="0" w:color="auto"/>
                  </w:tcBorders>
                  <w:shd w:val="clear" w:color="auto" w:fill="E7E6E6"/>
                  <w:noWrap/>
                  <w:vAlign w:val="bottom"/>
                </w:tcPr>
                <w:p w14:paraId="3E603DE5"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950</w:t>
                  </w:r>
                </w:p>
              </w:tc>
            </w:tr>
            <w:tr w:rsidR="00D47189" w:rsidRPr="00E1616D" w14:paraId="60431F4B" w14:textId="77777777" w:rsidTr="000B368A">
              <w:trPr>
                <w:trHeight w:val="300"/>
              </w:trPr>
              <w:tc>
                <w:tcPr>
                  <w:tcW w:w="316" w:type="dxa"/>
                  <w:tcBorders>
                    <w:top w:val="nil"/>
                    <w:left w:val="nil"/>
                    <w:bottom w:val="nil"/>
                    <w:right w:val="nil"/>
                  </w:tcBorders>
                  <w:noWrap/>
                  <w:vAlign w:val="bottom"/>
                </w:tcPr>
                <w:p w14:paraId="06145E1B"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566AF04C"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Gross income (Hall lettings)</w:t>
                  </w:r>
                </w:p>
              </w:tc>
              <w:tc>
                <w:tcPr>
                  <w:tcW w:w="267" w:type="dxa"/>
                  <w:tcBorders>
                    <w:top w:val="nil"/>
                    <w:left w:val="nil"/>
                    <w:bottom w:val="nil"/>
                    <w:right w:val="nil"/>
                  </w:tcBorders>
                  <w:noWrap/>
                  <w:vAlign w:val="bottom"/>
                </w:tcPr>
                <w:p w14:paraId="5F91802E"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6BEF461E"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625</w:t>
                  </w:r>
                </w:p>
              </w:tc>
              <w:tc>
                <w:tcPr>
                  <w:tcW w:w="1295" w:type="dxa"/>
                  <w:tcBorders>
                    <w:top w:val="nil"/>
                    <w:left w:val="single" w:sz="4" w:space="0" w:color="auto"/>
                    <w:bottom w:val="nil"/>
                    <w:right w:val="single" w:sz="4" w:space="0" w:color="auto"/>
                  </w:tcBorders>
                  <w:noWrap/>
                  <w:vAlign w:val="bottom"/>
                </w:tcPr>
                <w:p w14:paraId="5561CBD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23D5899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520D20B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625</w:t>
                  </w:r>
                </w:p>
              </w:tc>
              <w:tc>
                <w:tcPr>
                  <w:tcW w:w="1097" w:type="dxa"/>
                  <w:tcBorders>
                    <w:top w:val="nil"/>
                    <w:left w:val="nil"/>
                    <w:bottom w:val="nil"/>
                    <w:right w:val="single" w:sz="4" w:space="0" w:color="auto"/>
                  </w:tcBorders>
                  <w:shd w:val="clear" w:color="auto" w:fill="E7E6E6"/>
                  <w:noWrap/>
                  <w:vAlign w:val="bottom"/>
                </w:tcPr>
                <w:p w14:paraId="5CAC7CF8"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625</w:t>
                  </w:r>
                </w:p>
              </w:tc>
            </w:tr>
            <w:tr w:rsidR="00D47189" w:rsidRPr="00E1616D" w14:paraId="10DAC1D6" w14:textId="77777777" w:rsidTr="000B368A">
              <w:trPr>
                <w:trHeight w:val="300"/>
              </w:trPr>
              <w:tc>
                <w:tcPr>
                  <w:tcW w:w="316" w:type="dxa"/>
                  <w:tcBorders>
                    <w:top w:val="nil"/>
                    <w:left w:val="nil"/>
                    <w:bottom w:val="nil"/>
                    <w:right w:val="nil"/>
                  </w:tcBorders>
                  <w:noWrap/>
                  <w:vAlign w:val="bottom"/>
                </w:tcPr>
                <w:p w14:paraId="0A145AFD"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49F34E1D"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Gross income (Bookstall)</w:t>
                  </w:r>
                </w:p>
              </w:tc>
              <w:tc>
                <w:tcPr>
                  <w:tcW w:w="267" w:type="dxa"/>
                  <w:tcBorders>
                    <w:top w:val="nil"/>
                    <w:left w:val="nil"/>
                    <w:bottom w:val="nil"/>
                    <w:right w:val="nil"/>
                  </w:tcBorders>
                  <w:noWrap/>
                  <w:vAlign w:val="bottom"/>
                </w:tcPr>
                <w:p w14:paraId="16087CD7"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5EA9F076"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320</w:t>
                  </w:r>
                </w:p>
              </w:tc>
              <w:tc>
                <w:tcPr>
                  <w:tcW w:w="1295" w:type="dxa"/>
                  <w:tcBorders>
                    <w:top w:val="nil"/>
                    <w:left w:val="single" w:sz="4" w:space="0" w:color="auto"/>
                    <w:bottom w:val="nil"/>
                    <w:right w:val="single" w:sz="4" w:space="0" w:color="auto"/>
                  </w:tcBorders>
                  <w:noWrap/>
                  <w:vAlign w:val="bottom"/>
                </w:tcPr>
                <w:p w14:paraId="387ACD1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5A1AA63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4B68B63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320</w:t>
                  </w:r>
                </w:p>
              </w:tc>
              <w:tc>
                <w:tcPr>
                  <w:tcW w:w="1097" w:type="dxa"/>
                  <w:tcBorders>
                    <w:top w:val="nil"/>
                    <w:left w:val="nil"/>
                    <w:bottom w:val="nil"/>
                    <w:right w:val="single" w:sz="4" w:space="0" w:color="auto"/>
                  </w:tcBorders>
                  <w:shd w:val="clear" w:color="auto" w:fill="E7E6E6"/>
                  <w:noWrap/>
                  <w:vAlign w:val="bottom"/>
                </w:tcPr>
                <w:p w14:paraId="0B24764B"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320</w:t>
                  </w:r>
                </w:p>
              </w:tc>
            </w:tr>
            <w:tr w:rsidR="00D47189" w:rsidRPr="00E1616D" w14:paraId="3CE66663" w14:textId="77777777" w:rsidTr="000B368A">
              <w:trPr>
                <w:trHeight w:val="300"/>
              </w:trPr>
              <w:tc>
                <w:tcPr>
                  <w:tcW w:w="316" w:type="dxa"/>
                  <w:tcBorders>
                    <w:top w:val="nil"/>
                    <w:left w:val="nil"/>
                    <w:bottom w:val="nil"/>
                    <w:right w:val="nil"/>
                  </w:tcBorders>
                  <w:noWrap/>
                  <w:vAlign w:val="bottom"/>
                </w:tcPr>
                <w:p w14:paraId="334AF720"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5DF74BEF"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7328EA56"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03B2CF4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6,295</w:t>
                  </w:r>
                </w:p>
              </w:tc>
              <w:tc>
                <w:tcPr>
                  <w:tcW w:w="1295" w:type="dxa"/>
                  <w:tcBorders>
                    <w:top w:val="single" w:sz="4" w:space="0" w:color="auto"/>
                    <w:left w:val="single" w:sz="4" w:space="0" w:color="auto"/>
                    <w:bottom w:val="single" w:sz="4" w:space="0" w:color="auto"/>
                    <w:right w:val="nil"/>
                  </w:tcBorders>
                  <w:noWrap/>
                  <w:vAlign w:val="bottom"/>
                </w:tcPr>
                <w:p w14:paraId="7DC63E7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single" w:sz="4" w:space="0" w:color="auto"/>
                    <w:left w:val="single" w:sz="4" w:space="0" w:color="auto"/>
                    <w:bottom w:val="single" w:sz="4" w:space="0" w:color="auto"/>
                    <w:right w:val="nil"/>
                  </w:tcBorders>
                  <w:noWrap/>
                  <w:vAlign w:val="bottom"/>
                </w:tcPr>
                <w:p w14:paraId="39564D9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single" w:sz="4" w:space="0" w:color="auto"/>
                    <w:left w:val="single" w:sz="4" w:space="0" w:color="auto"/>
                    <w:bottom w:val="single" w:sz="4" w:space="0" w:color="auto"/>
                    <w:right w:val="nil"/>
                  </w:tcBorders>
                  <w:noWrap/>
                  <w:vAlign w:val="bottom"/>
                </w:tcPr>
                <w:p w14:paraId="3EEC74D9"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6,295</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104B897E"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6,295</w:t>
                  </w:r>
                </w:p>
              </w:tc>
            </w:tr>
            <w:tr w:rsidR="00D47189" w:rsidRPr="00E1616D" w14:paraId="3A5C39D6" w14:textId="77777777" w:rsidTr="000B368A">
              <w:trPr>
                <w:trHeight w:val="300"/>
              </w:trPr>
              <w:tc>
                <w:tcPr>
                  <w:tcW w:w="316" w:type="dxa"/>
                  <w:tcBorders>
                    <w:top w:val="nil"/>
                    <w:left w:val="nil"/>
                    <w:bottom w:val="nil"/>
                    <w:right w:val="nil"/>
                  </w:tcBorders>
                  <w:noWrap/>
                  <w:vAlign w:val="bottom"/>
                </w:tcPr>
                <w:p w14:paraId="6DF2C5F8"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15A1AB6A"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7639BFC5"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nil"/>
                    <w:left w:val="single" w:sz="4" w:space="0" w:color="auto"/>
                    <w:bottom w:val="nil"/>
                    <w:right w:val="nil"/>
                  </w:tcBorders>
                  <w:noWrap/>
                  <w:vAlign w:val="bottom"/>
                </w:tcPr>
                <w:p w14:paraId="207EE69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3F614324"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1159817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31C86D5A"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7117D53B"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7FD8F0EB" w14:textId="77777777" w:rsidTr="000B368A">
              <w:trPr>
                <w:trHeight w:val="300"/>
              </w:trPr>
              <w:tc>
                <w:tcPr>
                  <w:tcW w:w="316" w:type="dxa"/>
                  <w:tcBorders>
                    <w:top w:val="nil"/>
                    <w:left w:val="nil"/>
                    <w:bottom w:val="nil"/>
                    <w:right w:val="nil"/>
                  </w:tcBorders>
                  <w:noWrap/>
                  <w:vAlign w:val="bottom"/>
                </w:tcPr>
                <w:p w14:paraId="7F2394E4"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6</w:t>
                  </w:r>
                </w:p>
              </w:tc>
              <w:tc>
                <w:tcPr>
                  <w:tcW w:w="4089" w:type="dxa"/>
                  <w:tcBorders>
                    <w:top w:val="nil"/>
                    <w:left w:val="nil"/>
                    <w:bottom w:val="nil"/>
                    <w:right w:val="nil"/>
                  </w:tcBorders>
                  <w:noWrap/>
                  <w:vAlign w:val="bottom"/>
                </w:tcPr>
                <w:p w14:paraId="1313D9FB"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Other receipts</w:t>
                  </w:r>
                </w:p>
              </w:tc>
              <w:tc>
                <w:tcPr>
                  <w:tcW w:w="267" w:type="dxa"/>
                  <w:tcBorders>
                    <w:top w:val="nil"/>
                    <w:left w:val="nil"/>
                    <w:bottom w:val="nil"/>
                    <w:right w:val="nil"/>
                  </w:tcBorders>
                  <w:noWrap/>
                  <w:vAlign w:val="bottom"/>
                </w:tcPr>
                <w:p w14:paraId="7B9E1C11" w14:textId="77777777" w:rsidR="00D47189" w:rsidRPr="00F82072" w:rsidRDefault="00D47189" w:rsidP="00402D8F">
                  <w:pPr>
                    <w:spacing w:after="0" w:line="240" w:lineRule="auto"/>
                    <w:rPr>
                      <w:rFonts w:ascii="Univers (W1)" w:hAnsi="Univers (W1)"/>
                      <w:b/>
                      <w:bCs/>
                      <w:sz w:val="18"/>
                      <w:szCs w:val="18"/>
                      <w:lang w:eastAsia="en-GB"/>
                    </w:rPr>
                  </w:pPr>
                </w:p>
              </w:tc>
              <w:tc>
                <w:tcPr>
                  <w:tcW w:w="1293" w:type="dxa"/>
                  <w:tcBorders>
                    <w:top w:val="nil"/>
                    <w:left w:val="single" w:sz="4" w:space="0" w:color="auto"/>
                    <w:bottom w:val="nil"/>
                    <w:right w:val="nil"/>
                  </w:tcBorders>
                  <w:noWrap/>
                  <w:vAlign w:val="bottom"/>
                </w:tcPr>
                <w:p w14:paraId="7BA7A69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95" w:type="dxa"/>
                  <w:tcBorders>
                    <w:top w:val="nil"/>
                    <w:left w:val="single" w:sz="4" w:space="0" w:color="auto"/>
                    <w:bottom w:val="nil"/>
                    <w:right w:val="single" w:sz="4" w:space="0" w:color="auto"/>
                  </w:tcBorders>
                  <w:noWrap/>
                  <w:vAlign w:val="bottom"/>
                </w:tcPr>
                <w:p w14:paraId="69AFF1B5"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136" w:type="dxa"/>
                  <w:tcBorders>
                    <w:top w:val="nil"/>
                    <w:left w:val="nil"/>
                    <w:bottom w:val="nil"/>
                    <w:right w:val="single" w:sz="4" w:space="0" w:color="auto"/>
                  </w:tcBorders>
                  <w:noWrap/>
                  <w:vAlign w:val="bottom"/>
                </w:tcPr>
                <w:p w14:paraId="1DD8A5C4"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49" w:type="dxa"/>
                  <w:tcBorders>
                    <w:top w:val="nil"/>
                    <w:left w:val="nil"/>
                    <w:bottom w:val="nil"/>
                    <w:right w:val="single" w:sz="4" w:space="0" w:color="auto"/>
                  </w:tcBorders>
                  <w:noWrap/>
                  <w:vAlign w:val="bottom"/>
                </w:tcPr>
                <w:p w14:paraId="1B5C111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097" w:type="dxa"/>
                  <w:tcBorders>
                    <w:top w:val="nil"/>
                    <w:left w:val="nil"/>
                    <w:bottom w:val="nil"/>
                    <w:right w:val="single" w:sz="4" w:space="0" w:color="auto"/>
                  </w:tcBorders>
                  <w:shd w:val="clear" w:color="auto" w:fill="E7E6E6"/>
                  <w:noWrap/>
                  <w:vAlign w:val="bottom"/>
                </w:tcPr>
                <w:p w14:paraId="360884BC"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D47189" w:rsidRPr="00E1616D" w14:paraId="24CAAE37" w14:textId="77777777" w:rsidTr="000B368A">
              <w:trPr>
                <w:trHeight w:val="300"/>
              </w:trPr>
              <w:tc>
                <w:tcPr>
                  <w:tcW w:w="316" w:type="dxa"/>
                  <w:tcBorders>
                    <w:top w:val="nil"/>
                    <w:left w:val="nil"/>
                    <w:bottom w:val="nil"/>
                    <w:right w:val="nil"/>
                  </w:tcBorders>
                  <w:noWrap/>
                  <w:vAlign w:val="bottom"/>
                </w:tcPr>
                <w:p w14:paraId="409F524B" w14:textId="77777777" w:rsidR="00D47189" w:rsidRPr="00F82072" w:rsidRDefault="00D47189" w:rsidP="00402D8F">
                  <w:pPr>
                    <w:spacing w:after="0" w:line="240" w:lineRule="auto"/>
                    <w:rPr>
                      <w:rFonts w:ascii="Univers (W1)" w:hAnsi="Univers (W1)"/>
                      <w:b/>
                      <w:bCs/>
                      <w:sz w:val="18"/>
                      <w:szCs w:val="18"/>
                      <w:lang w:eastAsia="en-GB"/>
                    </w:rPr>
                  </w:pPr>
                </w:p>
              </w:tc>
              <w:tc>
                <w:tcPr>
                  <w:tcW w:w="4089" w:type="dxa"/>
                  <w:tcBorders>
                    <w:top w:val="nil"/>
                    <w:left w:val="nil"/>
                    <w:bottom w:val="nil"/>
                    <w:right w:val="nil"/>
                  </w:tcBorders>
                  <w:noWrap/>
                  <w:vAlign w:val="bottom"/>
                </w:tcPr>
                <w:p w14:paraId="3B24E8E1"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Loan received</w:t>
                  </w:r>
                </w:p>
              </w:tc>
              <w:tc>
                <w:tcPr>
                  <w:tcW w:w="267" w:type="dxa"/>
                  <w:tcBorders>
                    <w:top w:val="nil"/>
                    <w:left w:val="nil"/>
                    <w:bottom w:val="nil"/>
                    <w:right w:val="nil"/>
                  </w:tcBorders>
                  <w:noWrap/>
                  <w:vAlign w:val="bottom"/>
                </w:tcPr>
                <w:p w14:paraId="1206CD38"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29FB89C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,000</w:t>
                  </w:r>
                </w:p>
              </w:tc>
              <w:tc>
                <w:tcPr>
                  <w:tcW w:w="1295" w:type="dxa"/>
                  <w:tcBorders>
                    <w:top w:val="nil"/>
                    <w:left w:val="single" w:sz="4" w:space="0" w:color="auto"/>
                    <w:bottom w:val="nil"/>
                    <w:right w:val="single" w:sz="4" w:space="0" w:color="auto"/>
                  </w:tcBorders>
                  <w:noWrap/>
                  <w:vAlign w:val="bottom"/>
                </w:tcPr>
                <w:p w14:paraId="31E1661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2F176A0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949" w:type="dxa"/>
                  <w:tcBorders>
                    <w:top w:val="nil"/>
                    <w:left w:val="nil"/>
                    <w:bottom w:val="nil"/>
                    <w:right w:val="single" w:sz="4" w:space="0" w:color="auto"/>
                  </w:tcBorders>
                  <w:noWrap/>
                  <w:vAlign w:val="bottom"/>
                </w:tcPr>
                <w:p w14:paraId="304BACA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,000</w:t>
                  </w:r>
                </w:p>
              </w:tc>
              <w:tc>
                <w:tcPr>
                  <w:tcW w:w="1097" w:type="dxa"/>
                  <w:tcBorders>
                    <w:top w:val="nil"/>
                    <w:left w:val="nil"/>
                    <w:bottom w:val="nil"/>
                    <w:right w:val="single" w:sz="4" w:space="0" w:color="auto"/>
                  </w:tcBorders>
                  <w:shd w:val="clear" w:color="auto" w:fill="E7E6E6"/>
                  <w:noWrap/>
                  <w:vAlign w:val="bottom"/>
                </w:tcPr>
                <w:p w14:paraId="622AF375" w14:textId="54625168" w:rsidR="00D47189" w:rsidRPr="00402D8F" w:rsidRDefault="00B440B4" w:rsidP="00402D8F">
                  <w:pPr>
                    <w:spacing w:after="0" w:line="240" w:lineRule="auto"/>
                    <w:jc w:val="right"/>
                    <w:rPr>
                      <w:rFonts w:ascii="Univers (W1)" w:hAnsi="Univers (W1)"/>
                      <w:sz w:val="18"/>
                      <w:szCs w:val="18"/>
                      <w:lang w:eastAsia="en-GB"/>
                    </w:rPr>
                  </w:pPr>
                  <w:r>
                    <w:rPr>
                      <w:rFonts w:ascii="Univers (W1)" w:hAnsi="Univers (W1)"/>
                      <w:sz w:val="18"/>
                      <w:szCs w:val="18"/>
                      <w:lang w:eastAsia="en-GB"/>
                    </w:rPr>
                    <w:t>1</w:t>
                  </w:r>
                  <w:r w:rsidR="00D47189" w:rsidRPr="00402D8F">
                    <w:rPr>
                      <w:rFonts w:ascii="Univers (W1)" w:hAnsi="Univers (W1)"/>
                      <w:sz w:val="18"/>
                      <w:szCs w:val="18"/>
                      <w:lang w:eastAsia="en-GB"/>
                    </w:rPr>
                    <w:t>,000</w:t>
                  </w:r>
                </w:p>
              </w:tc>
            </w:tr>
            <w:tr w:rsidR="00D47189" w:rsidRPr="00E1616D" w14:paraId="78827FBF" w14:textId="77777777" w:rsidTr="000B368A">
              <w:trPr>
                <w:trHeight w:val="300"/>
              </w:trPr>
              <w:tc>
                <w:tcPr>
                  <w:tcW w:w="316" w:type="dxa"/>
                  <w:tcBorders>
                    <w:top w:val="nil"/>
                    <w:left w:val="nil"/>
                    <w:bottom w:val="nil"/>
                    <w:right w:val="nil"/>
                  </w:tcBorders>
                  <w:noWrap/>
                  <w:vAlign w:val="bottom"/>
                </w:tcPr>
                <w:p w14:paraId="0E8A3E3D"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68825DDC"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Sale of investment</w:t>
                  </w:r>
                </w:p>
              </w:tc>
              <w:tc>
                <w:tcPr>
                  <w:tcW w:w="267" w:type="dxa"/>
                  <w:tcBorders>
                    <w:top w:val="nil"/>
                    <w:left w:val="nil"/>
                    <w:bottom w:val="nil"/>
                    <w:right w:val="nil"/>
                  </w:tcBorders>
                  <w:noWrap/>
                  <w:vAlign w:val="bottom"/>
                </w:tcPr>
                <w:p w14:paraId="6C57A77F" w14:textId="77777777" w:rsidR="00D47189" w:rsidRPr="00F82072" w:rsidRDefault="00D47189" w:rsidP="00402D8F">
                  <w:pPr>
                    <w:spacing w:after="0" w:line="240" w:lineRule="auto"/>
                    <w:rPr>
                      <w:rFonts w:ascii="Univers (W1)" w:hAnsi="Univers (W1)"/>
                      <w:sz w:val="18"/>
                      <w:szCs w:val="18"/>
                      <w:lang w:eastAsia="en-GB"/>
                    </w:rPr>
                  </w:pPr>
                </w:p>
              </w:tc>
              <w:tc>
                <w:tcPr>
                  <w:tcW w:w="1293" w:type="dxa"/>
                  <w:tcBorders>
                    <w:top w:val="nil"/>
                    <w:left w:val="single" w:sz="4" w:space="0" w:color="auto"/>
                    <w:bottom w:val="nil"/>
                    <w:right w:val="nil"/>
                  </w:tcBorders>
                  <w:noWrap/>
                  <w:vAlign w:val="bottom"/>
                </w:tcPr>
                <w:p w14:paraId="79C1A68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95" w:type="dxa"/>
                  <w:tcBorders>
                    <w:top w:val="nil"/>
                    <w:left w:val="single" w:sz="4" w:space="0" w:color="auto"/>
                    <w:bottom w:val="nil"/>
                    <w:right w:val="single" w:sz="4" w:space="0" w:color="auto"/>
                  </w:tcBorders>
                  <w:noWrap/>
                  <w:vAlign w:val="bottom"/>
                </w:tcPr>
                <w:p w14:paraId="151E586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nil"/>
                    <w:left w:val="nil"/>
                    <w:bottom w:val="nil"/>
                    <w:right w:val="single" w:sz="4" w:space="0" w:color="auto"/>
                  </w:tcBorders>
                  <w:noWrap/>
                  <w:vAlign w:val="bottom"/>
                </w:tcPr>
                <w:p w14:paraId="4831DBF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11</w:t>
                  </w:r>
                  <w:r w:rsidRPr="00F82072">
                    <w:rPr>
                      <w:rFonts w:ascii="Univers (W1)" w:hAnsi="Univers (W1)"/>
                      <w:b/>
                      <w:bCs/>
                      <w:sz w:val="18"/>
                      <w:szCs w:val="18"/>
                      <w:lang w:eastAsia="en-GB"/>
                    </w:rPr>
                    <w:t>,000</w:t>
                  </w:r>
                </w:p>
              </w:tc>
              <w:tc>
                <w:tcPr>
                  <w:tcW w:w="949" w:type="dxa"/>
                  <w:tcBorders>
                    <w:top w:val="nil"/>
                    <w:left w:val="nil"/>
                    <w:bottom w:val="nil"/>
                    <w:right w:val="single" w:sz="4" w:space="0" w:color="auto"/>
                  </w:tcBorders>
                  <w:noWrap/>
                  <w:vAlign w:val="bottom"/>
                </w:tcPr>
                <w:p w14:paraId="3BD0017F"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11</w:t>
                  </w:r>
                  <w:r w:rsidRPr="00F82072">
                    <w:rPr>
                      <w:rFonts w:ascii="Univers (W1)" w:hAnsi="Univers (W1)"/>
                      <w:b/>
                      <w:bCs/>
                      <w:sz w:val="18"/>
                      <w:szCs w:val="18"/>
                      <w:lang w:eastAsia="en-GB"/>
                    </w:rPr>
                    <w:t>,000</w:t>
                  </w:r>
                </w:p>
              </w:tc>
              <w:tc>
                <w:tcPr>
                  <w:tcW w:w="1097" w:type="dxa"/>
                  <w:tcBorders>
                    <w:top w:val="nil"/>
                    <w:left w:val="nil"/>
                    <w:bottom w:val="nil"/>
                    <w:right w:val="single" w:sz="4" w:space="0" w:color="auto"/>
                  </w:tcBorders>
                  <w:shd w:val="clear" w:color="auto" w:fill="E7E6E6"/>
                  <w:noWrap/>
                  <w:vAlign w:val="bottom"/>
                </w:tcPr>
                <w:p w14:paraId="35D64785"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11,000</w:t>
                  </w:r>
                </w:p>
              </w:tc>
            </w:tr>
            <w:tr w:rsidR="00D47189" w:rsidRPr="00E1616D" w14:paraId="29A7BD00" w14:textId="77777777" w:rsidTr="000B368A">
              <w:trPr>
                <w:trHeight w:val="300"/>
              </w:trPr>
              <w:tc>
                <w:tcPr>
                  <w:tcW w:w="316" w:type="dxa"/>
                  <w:tcBorders>
                    <w:top w:val="nil"/>
                    <w:left w:val="nil"/>
                    <w:bottom w:val="nil"/>
                    <w:right w:val="nil"/>
                  </w:tcBorders>
                  <w:noWrap/>
                  <w:vAlign w:val="bottom"/>
                </w:tcPr>
                <w:p w14:paraId="416BB8B3" w14:textId="77777777" w:rsidR="00D47189" w:rsidRPr="00F82072" w:rsidRDefault="00D47189" w:rsidP="00402D8F">
                  <w:pPr>
                    <w:spacing w:after="0" w:line="240" w:lineRule="auto"/>
                    <w:jc w:val="right"/>
                    <w:rPr>
                      <w:rFonts w:ascii="Univers (W1)" w:hAnsi="Univers (W1)"/>
                      <w:sz w:val="18"/>
                      <w:szCs w:val="18"/>
                      <w:lang w:eastAsia="en-GB"/>
                    </w:rPr>
                  </w:pPr>
                </w:p>
              </w:tc>
              <w:tc>
                <w:tcPr>
                  <w:tcW w:w="4089" w:type="dxa"/>
                  <w:tcBorders>
                    <w:top w:val="nil"/>
                    <w:left w:val="nil"/>
                    <w:bottom w:val="nil"/>
                    <w:right w:val="nil"/>
                  </w:tcBorders>
                  <w:noWrap/>
                  <w:vAlign w:val="bottom"/>
                </w:tcPr>
                <w:p w14:paraId="5C997DAC" w14:textId="77777777" w:rsidR="00D47189" w:rsidRPr="00F82072" w:rsidRDefault="00D47189" w:rsidP="00402D8F">
                  <w:pPr>
                    <w:spacing w:after="0" w:line="240" w:lineRule="auto"/>
                    <w:rPr>
                      <w:rFonts w:ascii="Times New Roman" w:hAnsi="Times New Roman"/>
                      <w:sz w:val="20"/>
                      <w:szCs w:val="20"/>
                      <w:lang w:eastAsia="en-GB"/>
                    </w:rPr>
                  </w:pPr>
                </w:p>
              </w:tc>
              <w:tc>
                <w:tcPr>
                  <w:tcW w:w="267" w:type="dxa"/>
                  <w:tcBorders>
                    <w:top w:val="nil"/>
                    <w:left w:val="nil"/>
                    <w:bottom w:val="nil"/>
                    <w:right w:val="nil"/>
                  </w:tcBorders>
                  <w:noWrap/>
                  <w:vAlign w:val="bottom"/>
                </w:tcPr>
                <w:p w14:paraId="077716BD" w14:textId="77777777" w:rsidR="00D47189" w:rsidRPr="00F82072" w:rsidRDefault="00D47189" w:rsidP="00402D8F">
                  <w:pPr>
                    <w:spacing w:after="0" w:line="240" w:lineRule="auto"/>
                    <w:rPr>
                      <w:rFonts w:ascii="Times New Roman" w:hAnsi="Times New Roman"/>
                      <w:sz w:val="20"/>
                      <w:szCs w:val="20"/>
                      <w:lang w:eastAsia="en-GB"/>
                    </w:rPr>
                  </w:pPr>
                </w:p>
              </w:tc>
              <w:tc>
                <w:tcPr>
                  <w:tcW w:w="1293" w:type="dxa"/>
                  <w:tcBorders>
                    <w:top w:val="single" w:sz="4" w:space="0" w:color="auto"/>
                    <w:left w:val="single" w:sz="4" w:space="0" w:color="auto"/>
                    <w:bottom w:val="single" w:sz="4" w:space="0" w:color="auto"/>
                    <w:right w:val="nil"/>
                  </w:tcBorders>
                  <w:noWrap/>
                  <w:vAlign w:val="bottom"/>
                </w:tcPr>
                <w:p w14:paraId="7EB00FA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,000</w:t>
                  </w:r>
                </w:p>
              </w:tc>
              <w:tc>
                <w:tcPr>
                  <w:tcW w:w="1295" w:type="dxa"/>
                  <w:tcBorders>
                    <w:top w:val="single" w:sz="4" w:space="0" w:color="auto"/>
                    <w:left w:val="single" w:sz="4" w:space="0" w:color="auto"/>
                    <w:bottom w:val="single" w:sz="4" w:space="0" w:color="auto"/>
                    <w:right w:val="nil"/>
                  </w:tcBorders>
                  <w:noWrap/>
                  <w:vAlign w:val="bottom"/>
                </w:tcPr>
                <w:p w14:paraId="4356307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136" w:type="dxa"/>
                  <w:tcBorders>
                    <w:top w:val="single" w:sz="4" w:space="0" w:color="auto"/>
                    <w:left w:val="single" w:sz="4" w:space="0" w:color="auto"/>
                    <w:bottom w:val="single" w:sz="4" w:space="0" w:color="auto"/>
                    <w:right w:val="nil"/>
                  </w:tcBorders>
                  <w:noWrap/>
                  <w:vAlign w:val="bottom"/>
                </w:tcPr>
                <w:p w14:paraId="5C8E568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11</w:t>
                  </w:r>
                  <w:r w:rsidRPr="00F82072">
                    <w:rPr>
                      <w:rFonts w:ascii="Univers (W1)" w:hAnsi="Univers (W1)"/>
                      <w:b/>
                      <w:bCs/>
                      <w:sz w:val="18"/>
                      <w:szCs w:val="18"/>
                      <w:lang w:eastAsia="en-GB"/>
                    </w:rPr>
                    <w:t>,000</w:t>
                  </w:r>
                </w:p>
              </w:tc>
              <w:tc>
                <w:tcPr>
                  <w:tcW w:w="949" w:type="dxa"/>
                  <w:tcBorders>
                    <w:top w:val="single" w:sz="4" w:space="0" w:color="auto"/>
                    <w:left w:val="single" w:sz="4" w:space="0" w:color="auto"/>
                    <w:bottom w:val="single" w:sz="4" w:space="0" w:color="auto"/>
                    <w:right w:val="nil"/>
                  </w:tcBorders>
                  <w:noWrap/>
                  <w:vAlign w:val="bottom"/>
                </w:tcPr>
                <w:p w14:paraId="5B99E782"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13</w:t>
                  </w:r>
                  <w:r w:rsidRPr="00F82072">
                    <w:rPr>
                      <w:rFonts w:ascii="Univers (W1)" w:hAnsi="Univers (W1)"/>
                      <w:b/>
                      <w:bCs/>
                      <w:sz w:val="18"/>
                      <w:szCs w:val="18"/>
                      <w:lang w:eastAsia="en-GB"/>
                    </w:rPr>
                    <w:t>,000</w:t>
                  </w:r>
                </w:p>
              </w:tc>
              <w:tc>
                <w:tcPr>
                  <w:tcW w:w="1097"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3A535319"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13,000</w:t>
                  </w:r>
                </w:p>
              </w:tc>
            </w:tr>
          </w:tbl>
          <w:p w14:paraId="230A7774" w14:textId="77777777" w:rsidR="00D47189" w:rsidRPr="00E1616D" w:rsidRDefault="00D47189" w:rsidP="00E1616D">
            <w:pPr>
              <w:spacing w:after="0" w:line="240" w:lineRule="auto"/>
            </w:pPr>
          </w:p>
        </w:tc>
      </w:tr>
    </w:tbl>
    <w:p w14:paraId="7348234C" w14:textId="77777777" w:rsidR="00D47189" w:rsidRDefault="00D47189" w:rsidP="00271878">
      <w:pPr>
        <w:jc w:val="center"/>
      </w:pPr>
    </w:p>
    <w:p w14:paraId="317F22FB" w14:textId="77777777" w:rsidR="00D47189" w:rsidRDefault="00D47189" w:rsidP="00271878">
      <w:pPr>
        <w:jc w:val="center"/>
      </w:pPr>
    </w:p>
    <w:p w14:paraId="756DC123" w14:textId="77777777" w:rsidR="00D47189" w:rsidRPr="00C0156C" w:rsidRDefault="00D47189" w:rsidP="00271878">
      <w:pPr>
        <w:jc w:val="center"/>
        <w:rPr>
          <w:b/>
        </w:rPr>
      </w:pPr>
      <w:r w:rsidRPr="00C0156C">
        <w:rPr>
          <w:b/>
        </w:rPr>
        <w:t>6</w:t>
      </w:r>
    </w:p>
    <w:p w14:paraId="0E974046" w14:textId="77777777" w:rsidR="00D47189" w:rsidRDefault="00D47189" w:rsidP="00271878">
      <w:pPr>
        <w:jc w:val="center"/>
        <w:rPr>
          <w:sz w:val="28"/>
          <w:szCs w:val="28"/>
        </w:rPr>
      </w:pPr>
      <w:r w:rsidRPr="00BC13F9">
        <w:rPr>
          <w:sz w:val="28"/>
          <w:szCs w:val="28"/>
        </w:rPr>
        <w:br w:type="page"/>
      </w:r>
    </w:p>
    <w:p w14:paraId="5B8967EA" w14:textId="77777777" w:rsidR="00D47189" w:rsidRPr="00BC13F9" w:rsidRDefault="00D47189" w:rsidP="00271878">
      <w:pPr>
        <w:jc w:val="center"/>
        <w:rPr>
          <w:sz w:val="28"/>
          <w:szCs w:val="28"/>
        </w:rPr>
      </w:pPr>
    </w:p>
    <w:tbl>
      <w:tblPr>
        <w:tblW w:w="10658" w:type="dxa"/>
        <w:tblLook w:val="00A0" w:firstRow="1" w:lastRow="0" w:firstColumn="1" w:lastColumn="0" w:noHBand="0" w:noVBand="0"/>
      </w:tblPr>
      <w:tblGrid>
        <w:gridCol w:w="418"/>
        <w:gridCol w:w="216"/>
        <w:gridCol w:w="3682"/>
        <w:gridCol w:w="295"/>
        <w:gridCol w:w="216"/>
        <w:gridCol w:w="216"/>
        <w:gridCol w:w="847"/>
        <w:gridCol w:w="483"/>
        <w:gridCol w:w="654"/>
        <w:gridCol w:w="559"/>
        <w:gridCol w:w="1203"/>
        <w:gridCol w:w="880"/>
        <w:gridCol w:w="989"/>
      </w:tblGrid>
      <w:tr w:rsidR="001873F5" w:rsidRPr="00E1616D" w14:paraId="63DACE97" w14:textId="77777777" w:rsidTr="0032662F">
        <w:trPr>
          <w:trHeight w:val="296"/>
        </w:trPr>
        <w:tc>
          <w:tcPr>
            <w:tcW w:w="4611" w:type="dxa"/>
            <w:gridSpan w:val="4"/>
            <w:tcBorders>
              <w:top w:val="nil"/>
              <w:left w:val="nil"/>
              <w:bottom w:val="nil"/>
              <w:right w:val="nil"/>
            </w:tcBorders>
            <w:noWrap/>
            <w:vAlign w:val="bottom"/>
          </w:tcPr>
          <w:p w14:paraId="41645579" w14:textId="77777777" w:rsidR="00D47189" w:rsidRPr="00F82072" w:rsidRDefault="00D47189" w:rsidP="0090458F">
            <w:pPr>
              <w:spacing w:after="0" w:line="240" w:lineRule="auto"/>
              <w:rPr>
                <w:rFonts w:ascii="Univers (W1)" w:hAnsi="Univers (W1)"/>
                <w:b/>
                <w:bCs/>
                <w:sz w:val="24"/>
                <w:szCs w:val="24"/>
                <w:lang w:eastAsia="en-GB"/>
              </w:rPr>
            </w:pPr>
            <w:r w:rsidRPr="00F82072">
              <w:rPr>
                <w:rFonts w:ascii="Univers (W1)" w:hAnsi="Univers (W1)"/>
                <w:b/>
                <w:bCs/>
                <w:sz w:val="24"/>
                <w:szCs w:val="24"/>
                <w:lang w:eastAsia="en-GB"/>
              </w:rPr>
              <w:t>St Agatha's PCC Barchester</w:t>
            </w:r>
          </w:p>
        </w:tc>
        <w:tc>
          <w:tcPr>
            <w:tcW w:w="432" w:type="dxa"/>
            <w:gridSpan w:val="2"/>
            <w:tcBorders>
              <w:top w:val="nil"/>
              <w:left w:val="nil"/>
              <w:bottom w:val="nil"/>
              <w:right w:val="nil"/>
            </w:tcBorders>
            <w:noWrap/>
            <w:vAlign w:val="bottom"/>
          </w:tcPr>
          <w:p w14:paraId="412FD827" w14:textId="77777777" w:rsidR="00D47189" w:rsidRPr="00F82072" w:rsidRDefault="00D47189" w:rsidP="0090458F">
            <w:pPr>
              <w:spacing w:after="0" w:line="240" w:lineRule="auto"/>
              <w:rPr>
                <w:rFonts w:ascii="Univers (W1)" w:hAnsi="Univers (W1)"/>
                <w:b/>
                <w:bCs/>
                <w:sz w:val="24"/>
                <w:szCs w:val="24"/>
                <w:lang w:eastAsia="en-GB"/>
              </w:rPr>
            </w:pPr>
          </w:p>
        </w:tc>
        <w:tc>
          <w:tcPr>
            <w:tcW w:w="1330" w:type="dxa"/>
            <w:gridSpan w:val="2"/>
            <w:tcBorders>
              <w:top w:val="nil"/>
              <w:left w:val="nil"/>
              <w:bottom w:val="nil"/>
              <w:right w:val="nil"/>
            </w:tcBorders>
            <w:noWrap/>
            <w:vAlign w:val="bottom"/>
          </w:tcPr>
          <w:p w14:paraId="638417CC" w14:textId="77777777" w:rsidR="00D47189" w:rsidRPr="00F82072" w:rsidRDefault="00D47189" w:rsidP="0090458F">
            <w:pPr>
              <w:spacing w:after="0" w:line="240" w:lineRule="auto"/>
              <w:rPr>
                <w:rFonts w:ascii="Times New Roman" w:hAnsi="Times New Roman"/>
                <w:sz w:val="20"/>
                <w:szCs w:val="20"/>
                <w:lang w:eastAsia="en-GB"/>
              </w:rPr>
            </w:pPr>
          </w:p>
        </w:tc>
        <w:tc>
          <w:tcPr>
            <w:tcW w:w="1213" w:type="dxa"/>
            <w:gridSpan w:val="2"/>
            <w:tcBorders>
              <w:top w:val="nil"/>
              <w:left w:val="nil"/>
              <w:bottom w:val="nil"/>
              <w:right w:val="nil"/>
            </w:tcBorders>
            <w:noWrap/>
            <w:vAlign w:val="bottom"/>
          </w:tcPr>
          <w:p w14:paraId="5D91DFD3" w14:textId="77777777" w:rsidR="00D47189" w:rsidRPr="00F82072" w:rsidRDefault="00D47189" w:rsidP="0090458F">
            <w:pPr>
              <w:spacing w:after="0" w:line="240" w:lineRule="auto"/>
              <w:rPr>
                <w:rFonts w:ascii="Times New Roman" w:hAnsi="Times New Roman"/>
                <w:sz w:val="20"/>
                <w:szCs w:val="20"/>
                <w:lang w:eastAsia="en-GB"/>
              </w:rPr>
            </w:pPr>
          </w:p>
        </w:tc>
        <w:tc>
          <w:tcPr>
            <w:tcW w:w="1203" w:type="dxa"/>
            <w:tcBorders>
              <w:top w:val="nil"/>
              <w:left w:val="nil"/>
              <w:bottom w:val="nil"/>
              <w:right w:val="nil"/>
            </w:tcBorders>
            <w:noWrap/>
            <w:vAlign w:val="bottom"/>
          </w:tcPr>
          <w:p w14:paraId="40447F03" w14:textId="77777777" w:rsidR="00D47189" w:rsidRPr="00F82072" w:rsidRDefault="00D47189" w:rsidP="0090458F">
            <w:pPr>
              <w:spacing w:after="0" w:line="240" w:lineRule="auto"/>
              <w:rPr>
                <w:rFonts w:ascii="Times New Roman" w:hAnsi="Times New Roman"/>
                <w:sz w:val="20"/>
                <w:szCs w:val="20"/>
                <w:lang w:eastAsia="en-GB"/>
              </w:rPr>
            </w:pPr>
          </w:p>
        </w:tc>
        <w:tc>
          <w:tcPr>
            <w:tcW w:w="880" w:type="dxa"/>
            <w:tcBorders>
              <w:top w:val="nil"/>
              <w:left w:val="nil"/>
              <w:bottom w:val="nil"/>
              <w:right w:val="nil"/>
            </w:tcBorders>
            <w:noWrap/>
            <w:vAlign w:val="bottom"/>
          </w:tcPr>
          <w:p w14:paraId="1EC97C5F" w14:textId="77777777" w:rsidR="00D47189" w:rsidRPr="00F82072" w:rsidRDefault="00D47189" w:rsidP="0090458F">
            <w:pPr>
              <w:spacing w:after="0" w:line="240" w:lineRule="auto"/>
              <w:rPr>
                <w:rFonts w:ascii="Times New Roman" w:hAnsi="Times New Roman"/>
                <w:sz w:val="20"/>
                <w:szCs w:val="20"/>
                <w:lang w:eastAsia="en-GB"/>
              </w:rPr>
            </w:pPr>
          </w:p>
        </w:tc>
        <w:tc>
          <w:tcPr>
            <w:tcW w:w="989" w:type="dxa"/>
            <w:tcBorders>
              <w:top w:val="nil"/>
              <w:left w:val="nil"/>
              <w:bottom w:val="nil"/>
              <w:right w:val="nil"/>
            </w:tcBorders>
            <w:noWrap/>
            <w:vAlign w:val="bottom"/>
          </w:tcPr>
          <w:p w14:paraId="32B4F9AA" w14:textId="77777777" w:rsidR="00D47189" w:rsidRPr="00F82072" w:rsidRDefault="00D47189" w:rsidP="0090458F">
            <w:pPr>
              <w:spacing w:after="0" w:line="240" w:lineRule="auto"/>
              <w:rPr>
                <w:rFonts w:ascii="Times New Roman" w:hAnsi="Times New Roman"/>
                <w:sz w:val="20"/>
                <w:szCs w:val="20"/>
                <w:lang w:eastAsia="en-GB"/>
              </w:rPr>
            </w:pPr>
          </w:p>
        </w:tc>
      </w:tr>
      <w:tr w:rsidR="00E32758" w:rsidRPr="00E1616D" w14:paraId="34A8A5D2" w14:textId="77777777" w:rsidTr="0032662F">
        <w:trPr>
          <w:trHeight w:val="296"/>
        </w:trPr>
        <w:tc>
          <w:tcPr>
            <w:tcW w:w="634" w:type="dxa"/>
            <w:gridSpan w:val="2"/>
            <w:tcBorders>
              <w:top w:val="nil"/>
              <w:left w:val="nil"/>
              <w:bottom w:val="nil"/>
              <w:right w:val="nil"/>
            </w:tcBorders>
            <w:noWrap/>
            <w:vAlign w:val="bottom"/>
          </w:tcPr>
          <w:p w14:paraId="5C345CE8" w14:textId="77777777" w:rsidR="00D47189" w:rsidRPr="00F82072" w:rsidRDefault="00D47189" w:rsidP="0090458F">
            <w:pPr>
              <w:spacing w:after="0" w:line="240" w:lineRule="auto"/>
              <w:rPr>
                <w:rFonts w:ascii="Times New Roman" w:hAnsi="Times New Roman"/>
                <w:sz w:val="20"/>
                <w:szCs w:val="20"/>
                <w:lang w:eastAsia="en-GB"/>
              </w:rPr>
            </w:pPr>
          </w:p>
        </w:tc>
        <w:tc>
          <w:tcPr>
            <w:tcW w:w="3977" w:type="dxa"/>
            <w:gridSpan w:val="2"/>
            <w:tcBorders>
              <w:top w:val="nil"/>
              <w:left w:val="nil"/>
              <w:bottom w:val="nil"/>
              <w:right w:val="nil"/>
            </w:tcBorders>
            <w:noWrap/>
            <w:vAlign w:val="bottom"/>
          </w:tcPr>
          <w:p w14:paraId="5FDD1941"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401EBECF"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nil"/>
              <w:left w:val="nil"/>
              <w:bottom w:val="nil"/>
              <w:right w:val="nil"/>
            </w:tcBorders>
            <w:noWrap/>
            <w:vAlign w:val="bottom"/>
          </w:tcPr>
          <w:p w14:paraId="768AF020" w14:textId="77777777" w:rsidR="00D47189" w:rsidRPr="00F82072" w:rsidRDefault="00D47189" w:rsidP="0090458F">
            <w:pPr>
              <w:spacing w:after="0" w:line="240" w:lineRule="auto"/>
              <w:rPr>
                <w:rFonts w:ascii="Times New Roman" w:hAnsi="Times New Roman"/>
                <w:sz w:val="20"/>
                <w:szCs w:val="20"/>
                <w:lang w:eastAsia="en-GB"/>
              </w:rPr>
            </w:pPr>
          </w:p>
        </w:tc>
        <w:tc>
          <w:tcPr>
            <w:tcW w:w="1213" w:type="dxa"/>
            <w:gridSpan w:val="2"/>
            <w:tcBorders>
              <w:top w:val="nil"/>
              <w:left w:val="nil"/>
              <w:bottom w:val="nil"/>
              <w:right w:val="nil"/>
            </w:tcBorders>
            <w:noWrap/>
            <w:vAlign w:val="bottom"/>
          </w:tcPr>
          <w:p w14:paraId="4B2AEF2A" w14:textId="77777777" w:rsidR="00D47189" w:rsidRPr="00F82072" w:rsidRDefault="00D47189" w:rsidP="0090458F">
            <w:pPr>
              <w:spacing w:after="0" w:line="240" w:lineRule="auto"/>
              <w:rPr>
                <w:rFonts w:ascii="Times New Roman" w:hAnsi="Times New Roman"/>
                <w:sz w:val="20"/>
                <w:szCs w:val="20"/>
                <w:lang w:eastAsia="en-GB"/>
              </w:rPr>
            </w:pPr>
          </w:p>
        </w:tc>
        <w:tc>
          <w:tcPr>
            <w:tcW w:w="1203" w:type="dxa"/>
            <w:tcBorders>
              <w:top w:val="nil"/>
              <w:left w:val="nil"/>
              <w:bottom w:val="nil"/>
              <w:right w:val="nil"/>
            </w:tcBorders>
            <w:noWrap/>
            <w:vAlign w:val="bottom"/>
          </w:tcPr>
          <w:p w14:paraId="4925FBB1" w14:textId="77777777" w:rsidR="00D47189" w:rsidRPr="00F82072" w:rsidRDefault="00D47189" w:rsidP="0090458F">
            <w:pPr>
              <w:spacing w:after="0" w:line="240" w:lineRule="auto"/>
              <w:rPr>
                <w:rFonts w:ascii="Times New Roman" w:hAnsi="Times New Roman"/>
                <w:sz w:val="20"/>
                <w:szCs w:val="20"/>
                <w:lang w:eastAsia="en-GB"/>
              </w:rPr>
            </w:pPr>
          </w:p>
        </w:tc>
        <w:tc>
          <w:tcPr>
            <w:tcW w:w="880" w:type="dxa"/>
            <w:tcBorders>
              <w:top w:val="nil"/>
              <w:left w:val="nil"/>
              <w:bottom w:val="nil"/>
              <w:right w:val="nil"/>
            </w:tcBorders>
            <w:noWrap/>
            <w:vAlign w:val="bottom"/>
          </w:tcPr>
          <w:p w14:paraId="5135A28C" w14:textId="77777777" w:rsidR="00D47189" w:rsidRPr="00F82072" w:rsidRDefault="00D47189" w:rsidP="0090458F">
            <w:pPr>
              <w:spacing w:after="0" w:line="240" w:lineRule="auto"/>
              <w:rPr>
                <w:rFonts w:ascii="Times New Roman" w:hAnsi="Times New Roman"/>
                <w:sz w:val="20"/>
                <w:szCs w:val="20"/>
                <w:lang w:eastAsia="en-GB"/>
              </w:rPr>
            </w:pPr>
          </w:p>
        </w:tc>
        <w:tc>
          <w:tcPr>
            <w:tcW w:w="989" w:type="dxa"/>
            <w:tcBorders>
              <w:top w:val="nil"/>
              <w:left w:val="nil"/>
              <w:bottom w:val="nil"/>
              <w:right w:val="nil"/>
            </w:tcBorders>
            <w:noWrap/>
            <w:vAlign w:val="bottom"/>
          </w:tcPr>
          <w:p w14:paraId="11A9A842" w14:textId="77777777" w:rsidR="00D47189" w:rsidRPr="00F82072" w:rsidRDefault="00D47189" w:rsidP="0090458F">
            <w:pPr>
              <w:spacing w:after="0" w:line="240" w:lineRule="auto"/>
              <w:rPr>
                <w:rFonts w:ascii="Times New Roman" w:hAnsi="Times New Roman"/>
                <w:sz w:val="20"/>
                <w:szCs w:val="20"/>
                <w:lang w:eastAsia="en-GB"/>
              </w:rPr>
            </w:pPr>
          </w:p>
        </w:tc>
      </w:tr>
      <w:tr w:rsidR="00D47189" w:rsidRPr="00E1616D" w14:paraId="515CFA71" w14:textId="77777777" w:rsidTr="0032662F">
        <w:trPr>
          <w:trHeight w:val="296"/>
        </w:trPr>
        <w:tc>
          <w:tcPr>
            <w:tcW w:w="7586" w:type="dxa"/>
            <w:gridSpan w:val="10"/>
            <w:tcBorders>
              <w:top w:val="nil"/>
              <w:left w:val="nil"/>
              <w:bottom w:val="nil"/>
              <w:right w:val="nil"/>
            </w:tcBorders>
            <w:noWrap/>
            <w:vAlign w:val="bottom"/>
          </w:tcPr>
          <w:p w14:paraId="44EE4BD2" w14:textId="06A83965" w:rsidR="00D47189" w:rsidRPr="00F82072" w:rsidRDefault="00D47189" w:rsidP="0090458F">
            <w:pPr>
              <w:spacing w:after="0" w:line="240" w:lineRule="auto"/>
              <w:rPr>
                <w:rFonts w:ascii="Univers (W1)" w:hAnsi="Univers (W1)"/>
                <w:b/>
                <w:bCs/>
                <w:sz w:val="24"/>
                <w:szCs w:val="24"/>
                <w:lang w:eastAsia="en-GB"/>
              </w:rPr>
            </w:pPr>
            <w:r w:rsidRPr="00F82072">
              <w:rPr>
                <w:rFonts w:ascii="Univers (W1)" w:hAnsi="Univers (W1)"/>
                <w:b/>
                <w:bCs/>
                <w:sz w:val="24"/>
                <w:szCs w:val="24"/>
                <w:lang w:eastAsia="en-GB"/>
              </w:rPr>
              <w:t>Financial Statements for</w:t>
            </w:r>
            <w:r>
              <w:rPr>
                <w:rFonts w:ascii="Univers (W1)" w:hAnsi="Univers (W1)"/>
                <w:b/>
                <w:bCs/>
                <w:sz w:val="24"/>
                <w:szCs w:val="24"/>
                <w:lang w:eastAsia="en-GB"/>
              </w:rPr>
              <w:t xml:space="preserve"> the year ended 31 December 202</w:t>
            </w:r>
            <w:r w:rsidR="001314B3">
              <w:rPr>
                <w:rFonts w:ascii="Univers (W1)" w:hAnsi="Univers (W1)"/>
                <w:b/>
                <w:bCs/>
                <w:sz w:val="24"/>
                <w:szCs w:val="24"/>
                <w:lang w:eastAsia="en-GB"/>
              </w:rPr>
              <w:t>5</w:t>
            </w:r>
          </w:p>
        </w:tc>
        <w:tc>
          <w:tcPr>
            <w:tcW w:w="1203" w:type="dxa"/>
            <w:tcBorders>
              <w:top w:val="nil"/>
              <w:left w:val="nil"/>
              <w:bottom w:val="nil"/>
              <w:right w:val="nil"/>
            </w:tcBorders>
            <w:noWrap/>
            <w:vAlign w:val="bottom"/>
          </w:tcPr>
          <w:p w14:paraId="04DF8BAA" w14:textId="77777777" w:rsidR="00D47189" w:rsidRPr="00F82072" w:rsidRDefault="00D47189" w:rsidP="0090458F">
            <w:pPr>
              <w:spacing w:after="0" w:line="240" w:lineRule="auto"/>
              <w:rPr>
                <w:rFonts w:ascii="Univers (W1)" w:hAnsi="Univers (W1)"/>
                <w:b/>
                <w:bCs/>
                <w:sz w:val="24"/>
                <w:szCs w:val="24"/>
                <w:lang w:eastAsia="en-GB"/>
              </w:rPr>
            </w:pPr>
          </w:p>
        </w:tc>
        <w:tc>
          <w:tcPr>
            <w:tcW w:w="880" w:type="dxa"/>
            <w:tcBorders>
              <w:top w:val="nil"/>
              <w:left w:val="nil"/>
              <w:bottom w:val="nil"/>
              <w:right w:val="nil"/>
            </w:tcBorders>
            <w:noWrap/>
            <w:vAlign w:val="bottom"/>
          </w:tcPr>
          <w:p w14:paraId="0EFD9A1B" w14:textId="77777777" w:rsidR="00D47189" w:rsidRPr="00F82072" w:rsidRDefault="00D47189" w:rsidP="0090458F">
            <w:pPr>
              <w:spacing w:after="0" w:line="240" w:lineRule="auto"/>
              <w:rPr>
                <w:rFonts w:ascii="Times New Roman" w:hAnsi="Times New Roman"/>
                <w:sz w:val="20"/>
                <w:szCs w:val="20"/>
                <w:lang w:eastAsia="en-GB"/>
              </w:rPr>
            </w:pPr>
          </w:p>
        </w:tc>
        <w:tc>
          <w:tcPr>
            <w:tcW w:w="989" w:type="dxa"/>
            <w:tcBorders>
              <w:top w:val="nil"/>
              <w:left w:val="nil"/>
              <w:bottom w:val="nil"/>
              <w:right w:val="nil"/>
            </w:tcBorders>
            <w:noWrap/>
            <w:vAlign w:val="bottom"/>
          </w:tcPr>
          <w:p w14:paraId="320DAAC4" w14:textId="77777777" w:rsidR="00D47189" w:rsidRPr="00F82072" w:rsidRDefault="00D47189" w:rsidP="0090458F">
            <w:pPr>
              <w:spacing w:after="0" w:line="240" w:lineRule="auto"/>
              <w:rPr>
                <w:rFonts w:ascii="Times New Roman" w:hAnsi="Times New Roman"/>
                <w:sz w:val="20"/>
                <w:szCs w:val="20"/>
                <w:lang w:eastAsia="en-GB"/>
              </w:rPr>
            </w:pPr>
          </w:p>
        </w:tc>
      </w:tr>
      <w:tr w:rsidR="0032662F" w:rsidRPr="00E1616D" w14:paraId="31F8EA7F" w14:textId="77777777" w:rsidTr="0032662F">
        <w:trPr>
          <w:trHeight w:val="355"/>
        </w:trPr>
        <w:tc>
          <w:tcPr>
            <w:tcW w:w="4611" w:type="dxa"/>
            <w:gridSpan w:val="4"/>
            <w:tcBorders>
              <w:top w:val="nil"/>
              <w:left w:val="nil"/>
              <w:bottom w:val="nil"/>
              <w:right w:val="nil"/>
            </w:tcBorders>
            <w:noWrap/>
            <w:vAlign w:val="bottom"/>
          </w:tcPr>
          <w:p w14:paraId="7700A7B3" w14:textId="1619E96C" w:rsidR="00D47189" w:rsidRPr="00F82072" w:rsidRDefault="0032662F" w:rsidP="0090458F">
            <w:pPr>
              <w:spacing w:after="0" w:line="240" w:lineRule="auto"/>
              <w:rPr>
                <w:rFonts w:ascii="Univers (W1)" w:hAnsi="Univers (W1)"/>
                <w:b/>
                <w:bCs/>
                <w:sz w:val="24"/>
                <w:szCs w:val="24"/>
                <w:lang w:eastAsia="en-GB"/>
              </w:rPr>
            </w:pPr>
            <w:r>
              <w:rPr>
                <w:rFonts w:ascii="Univers (W1)" w:hAnsi="Univers (W1)"/>
                <w:b/>
                <w:bCs/>
                <w:sz w:val="24"/>
                <w:szCs w:val="24"/>
                <w:lang w:eastAsia="en-GB"/>
              </w:rPr>
              <w:t>N</w:t>
            </w:r>
            <w:r w:rsidR="00D47189" w:rsidRPr="00F82072">
              <w:rPr>
                <w:rFonts w:ascii="Univers (W1)" w:hAnsi="Univers (W1)"/>
                <w:b/>
                <w:bCs/>
                <w:sz w:val="24"/>
                <w:szCs w:val="24"/>
                <w:lang w:eastAsia="en-GB"/>
              </w:rPr>
              <w:t>otes to the Financial Statements</w:t>
            </w:r>
          </w:p>
        </w:tc>
        <w:tc>
          <w:tcPr>
            <w:tcW w:w="432" w:type="dxa"/>
            <w:gridSpan w:val="2"/>
            <w:tcBorders>
              <w:top w:val="nil"/>
              <w:left w:val="nil"/>
              <w:bottom w:val="nil"/>
              <w:right w:val="nil"/>
            </w:tcBorders>
            <w:noWrap/>
            <w:vAlign w:val="bottom"/>
          </w:tcPr>
          <w:p w14:paraId="6F2E7862" w14:textId="77777777" w:rsidR="00D47189" w:rsidRPr="00F82072" w:rsidRDefault="00D47189" w:rsidP="0090458F">
            <w:pPr>
              <w:spacing w:after="0" w:line="240" w:lineRule="auto"/>
              <w:rPr>
                <w:rFonts w:ascii="Univers (W1)" w:hAnsi="Univers (W1)"/>
                <w:b/>
                <w:bCs/>
                <w:sz w:val="24"/>
                <w:szCs w:val="24"/>
                <w:lang w:eastAsia="en-GB"/>
              </w:rPr>
            </w:pPr>
          </w:p>
        </w:tc>
        <w:tc>
          <w:tcPr>
            <w:tcW w:w="1330" w:type="dxa"/>
            <w:gridSpan w:val="2"/>
            <w:tcBorders>
              <w:top w:val="nil"/>
              <w:left w:val="nil"/>
              <w:bottom w:val="nil"/>
              <w:right w:val="nil"/>
            </w:tcBorders>
            <w:noWrap/>
            <w:vAlign w:val="bottom"/>
          </w:tcPr>
          <w:p w14:paraId="64CD3944" w14:textId="77777777" w:rsidR="00D47189" w:rsidRPr="00F82072" w:rsidRDefault="00D47189" w:rsidP="0090458F">
            <w:pPr>
              <w:spacing w:after="0" w:line="240" w:lineRule="auto"/>
              <w:rPr>
                <w:rFonts w:ascii="Times New Roman" w:hAnsi="Times New Roman"/>
                <w:sz w:val="20"/>
                <w:szCs w:val="20"/>
                <w:lang w:eastAsia="en-GB"/>
              </w:rPr>
            </w:pPr>
          </w:p>
        </w:tc>
        <w:tc>
          <w:tcPr>
            <w:tcW w:w="1213" w:type="dxa"/>
            <w:gridSpan w:val="2"/>
            <w:tcBorders>
              <w:top w:val="nil"/>
              <w:left w:val="nil"/>
              <w:bottom w:val="nil"/>
              <w:right w:val="nil"/>
            </w:tcBorders>
            <w:noWrap/>
            <w:vAlign w:val="bottom"/>
          </w:tcPr>
          <w:p w14:paraId="301AD4AC" w14:textId="77777777" w:rsidR="00D47189" w:rsidRPr="00F82072" w:rsidRDefault="00D47189" w:rsidP="0090458F">
            <w:pPr>
              <w:spacing w:after="0" w:line="240" w:lineRule="auto"/>
              <w:rPr>
                <w:rFonts w:ascii="Times New Roman" w:hAnsi="Times New Roman"/>
                <w:sz w:val="20"/>
                <w:szCs w:val="20"/>
                <w:lang w:eastAsia="en-GB"/>
              </w:rPr>
            </w:pPr>
          </w:p>
        </w:tc>
        <w:tc>
          <w:tcPr>
            <w:tcW w:w="1203" w:type="dxa"/>
            <w:tcBorders>
              <w:top w:val="nil"/>
              <w:left w:val="nil"/>
              <w:bottom w:val="nil"/>
              <w:right w:val="nil"/>
            </w:tcBorders>
            <w:noWrap/>
            <w:vAlign w:val="bottom"/>
          </w:tcPr>
          <w:p w14:paraId="105DA4B4" w14:textId="77777777" w:rsidR="00D47189" w:rsidRPr="00F82072" w:rsidRDefault="00D47189" w:rsidP="0090458F">
            <w:pPr>
              <w:spacing w:after="0" w:line="240" w:lineRule="auto"/>
              <w:rPr>
                <w:rFonts w:ascii="Times New Roman" w:hAnsi="Times New Roman"/>
                <w:sz w:val="20"/>
                <w:szCs w:val="20"/>
                <w:lang w:eastAsia="en-GB"/>
              </w:rPr>
            </w:pPr>
          </w:p>
        </w:tc>
        <w:tc>
          <w:tcPr>
            <w:tcW w:w="1869" w:type="dxa"/>
            <w:gridSpan w:val="2"/>
            <w:tcBorders>
              <w:top w:val="nil"/>
              <w:left w:val="nil"/>
              <w:bottom w:val="nil"/>
              <w:right w:val="nil"/>
            </w:tcBorders>
            <w:noWrap/>
            <w:vAlign w:val="bottom"/>
          </w:tcPr>
          <w:p w14:paraId="7384352D" w14:textId="77777777" w:rsidR="00D47189" w:rsidRPr="00F82072" w:rsidRDefault="00D47189" w:rsidP="0090458F">
            <w:pPr>
              <w:spacing w:after="0" w:line="240" w:lineRule="auto"/>
              <w:rPr>
                <w:rFonts w:ascii="Times New Roman" w:hAnsi="Times New Roman"/>
                <w:sz w:val="20"/>
                <w:szCs w:val="20"/>
                <w:lang w:eastAsia="en-GB"/>
              </w:rPr>
            </w:pPr>
          </w:p>
        </w:tc>
      </w:tr>
      <w:tr w:rsidR="00E32758" w:rsidRPr="00E1616D" w14:paraId="4AB70E66" w14:textId="77777777" w:rsidTr="0032662F">
        <w:trPr>
          <w:trHeight w:val="296"/>
        </w:trPr>
        <w:tc>
          <w:tcPr>
            <w:tcW w:w="634" w:type="dxa"/>
            <w:gridSpan w:val="2"/>
            <w:tcBorders>
              <w:top w:val="nil"/>
              <w:left w:val="nil"/>
              <w:bottom w:val="nil"/>
              <w:right w:val="nil"/>
            </w:tcBorders>
            <w:noWrap/>
            <w:vAlign w:val="bottom"/>
          </w:tcPr>
          <w:p w14:paraId="3548DA63" w14:textId="77777777" w:rsidR="00D47189" w:rsidRPr="00F82072" w:rsidRDefault="00D47189" w:rsidP="0090458F">
            <w:pPr>
              <w:spacing w:after="0" w:line="240" w:lineRule="auto"/>
              <w:jc w:val="center"/>
              <w:rPr>
                <w:rFonts w:ascii="Times New Roman" w:hAnsi="Times New Roman"/>
                <w:sz w:val="20"/>
                <w:szCs w:val="20"/>
                <w:lang w:eastAsia="en-GB"/>
              </w:rPr>
            </w:pPr>
          </w:p>
        </w:tc>
        <w:tc>
          <w:tcPr>
            <w:tcW w:w="3977" w:type="dxa"/>
            <w:gridSpan w:val="2"/>
            <w:tcBorders>
              <w:top w:val="nil"/>
              <w:left w:val="nil"/>
              <w:bottom w:val="nil"/>
              <w:right w:val="nil"/>
            </w:tcBorders>
            <w:noWrap/>
            <w:vAlign w:val="bottom"/>
          </w:tcPr>
          <w:p w14:paraId="46EED00C"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52B02C28"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single" w:sz="4" w:space="0" w:color="auto"/>
              <w:left w:val="single" w:sz="4" w:space="0" w:color="auto"/>
              <w:bottom w:val="nil"/>
              <w:right w:val="nil"/>
            </w:tcBorders>
            <w:noWrap/>
            <w:vAlign w:val="bottom"/>
          </w:tcPr>
          <w:p w14:paraId="4B9AE587"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Unrestricted</w:t>
            </w:r>
          </w:p>
        </w:tc>
        <w:tc>
          <w:tcPr>
            <w:tcW w:w="1213" w:type="dxa"/>
            <w:gridSpan w:val="2"/>
            <w:tcBorders>
              <w:top w:val="single" w:sz="4" w:space="0" w:color="auto"/>
              <w:left w:val="single" w:sz="4" w:space="0" w:color="auto"/>
              <w:bottom w:val="nil"/>
              <w:right w:val="single" w:sz="4" w:space="0" w:color="auto"/>
            </w:tcBorders>
            <w:noWrap/>
            <w:vAlign w:val="bottom"/>
          </w:tcPr>
          <w:p w14:paraId="10645492"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Designated</w:t>
            </w:r>
          </w:p>
        </w:tc>
        <w:tc>
          <w:tcPr>
            <w:tcW w:w="1203" w:type="dxa"/>
            <w:tcBorders>
              <w:top w:val="single" w:sz="4" w:space="0" w:color="auto"/>
              <w:left w:val="nil"/>
              <w:bottom w:val="nil"/>
              <w:right w:val="single" w:sz="4" w:space="0" w:color="auto"/>
            </w:tcBorders>
            <w:noWrap/>
            <w:vAlign w:val="bottom"/>
          </w:tcPr>
          <w:p w14:paraId="740D276C"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Restricted</w:t>
            </w:r>
          </w:p>
        </w:tc>
        <w:tc>
          <w:tcPr>
            <w:tcW w:w="880" w:type="dxa"/>
            <w:tcBorders>
              <w:top w:val="single" w:sz="4" w:space="0" w:color="auto"/>
              <w:left w:val="nil"/>
              <w:bottom w:val="nil"/>
              <w:right w:val="single" w:sz="4" w:space="0" w:color="auto"/>
            </w:tcBorders>
            <w:noWrap/>
            <w:vAlign w:val="bottom"/>
          </w:tcPr>
          <w:p w14:paraId="37AE57E4"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single" w:sz="4" w:space="0" w:color="auto"/>
              <w:left w:val="nil"/>
              <w:bottom w:val="nil"/>
              <w:right w:val="single" w:sz="4" w:space="0" w:color="auto"/>
            </w:tcBorders>
            <w:noWrap/>
            <w:vAlign w:val="bottom"/>
          </w:tcPr>
          <w:p w14:paraId="366E90D5" w14:textId="77777777" w:rsidR="00D47189" w:rsidRPr="00F82072" w:rsidRDefault="00D47189" w:rsidP="0090458F">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 </w:t>
            </w:r>
          </w:p>
        </w:tc>
      </w:tr>
      <w:tr w:rsidR="00E32758" w:rsidRPr="00E1616D" w14:paraId="63D91258" w14:textId="77777777" w:rsidTr="0032662F">
        <w:trPr>
          <w:trHeight w:val="296"/>
        </w:trPr>
        <w:tc>
          <w:tcPr>
            <w:tcW w:w="634" w:type="dxa"/>
            <w:gridSpan w:val="2"/>
            <w:tcBorders>
              <w:top w:val="nil"/>
              <w:left w:val="nil"/>
              <w:bottom w:val="nil"/>
              <w:right w:val="nil"/>
            </w:tcBorders>
            <w:noWrap/>
            <w:vAlign w:val="bottom"/>
          </w:tcPr>
          <w:p w14:paraId="6BB042C8" w14:textId="77777777" w:rsidR="00D47189" w:rsidRPr="00F82072" w:rsidRDefault="00D47189" w:rsidP="0090458F">
            <w:pPr>
              <w:spacing w:after="0" w:line="240" w:lineRule="auto"/>
              <w:jc w:val="center"/>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63FEE9CA"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455BE364"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nil"/>
              <w:right w:val="nil"/>
            </w:tcBorders>
            <w:noWrap/>
            <w:vAlign w:val="bottom"/>
          </w:tcPr>
          <w:p w14:paraId="712F5A94"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General</w:t>
            </w:r>
          </w:p>
        </w:tc>
        <w:tc>
          <w:tcPr>
            <w:tcW w:w="1213" w:type="dxa"/>
            <w:gridSpan w:val="2"/>
            <w:tcBorders>
              <w:top w:val="nil"/>
              <w:left w:val="single" w:sz="4" w:space="0" w:color="auto"/>
              <w:bottom w:val="nil"/>
              <w:right w:val="single" w:sz="4" w:space="0" w:color="auto"/>
            </w:tcBorders>
            <w:noWrap/>
            <w:vAlign w:val="bottom"/>
          </w:tcPr>
          <w:p w14:paraId="40B2C525"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Organ</w:t>
            </w:r>
          </w:p>
        </w:tc>
        <w:tc>
          <w:tcPr>
            <w:tcW w:w="1203" w:type="dxa"/>
            <w:tcBorders>
              <w:top w:val="nil"/>
              <w:left w:val="nil"/>
              <w:bottom w:val="nil"/>
              <w:right w:val="single" w:sz="4" w:space="0" w:color="auto"/>
            </w:tcBorders>
            <w:noWrap/>
            <w:vAlign w:val="bottom"/>
          </w:tcPr>
          <w:p w14:paraId="2541ED24"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Fabric</w:t>
            </w:r>
          </w:p>
        </w:tc>
        <w:tc>
          <w:tcPr>
            <w:tcW w:w="880" w:type="dxa"/>
            <w:tcBorders>
              <w:top w:val="nil"/>
              <w:left w:val="nil"/>
              <w:bottom w:val="nil"/>
              <w:right w:val="single" w:sz="4" w:space="0" w:color="auto"/>
            </w:tcBorders>
            <w:noWrap/>
            <w:vAlign w:val="bottom"/>
          </w:tcPr>
          <w:p w14:paraId="6D33499A"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TOTAL</w:t>
            </w:r>
          </w:p>
        </w:tc>
        <w:tc>
          <w:tcPr>
            <w:tcW w:w="989" w:type="dxa"/>
            <w:tcBorders>
              <w:top w:val="nil"/>
              <w:left w:val="nil"/>
              <w:bottom w:val="nil"/>
              <w:right w:val="single" w:sz="4" w:space="0" w:color="auto"/>
            </w:tcBorders>
            <w:noWrap/>
            <w:vAlign w:val="bottom"/>
          </w:tcPr>
          <w:p w14:paraId="639B9CBE" w14:textId="77777777" w:rsidR="00D47189" w:rsidRPr="00F82072" w:rsidRDefault="00D47189" w:rsidP="0090458F">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TOTAL</w:t>
            </w:r>
          </w:p>
        </w:tc>
      </w:tr>
      <w:tr w:rsidR="00E32758" w:rsidRPr="00E1616D" w14:paraId="7FE0AA30" w14:textId="77777777" w:rsidTr="0032662F">
        <w:trPr>
          <w:trHeight w:val="296"/>
        </w:trPr>
        <w:tc>
          <w:tcPr>
            <w:tcW w:w="634" w:type="dxa"/>
            <w:gridSpan w:val="2"/>
            <w:tcBorders>
              <w:top w:val="nil"/>
              <w:left w:val="nil"/>
              <w:bottom w:val="nil"/>
              <w:right w:val="nil"/>
            </w:tcBorders>
            <w:noWrap/>
            <w:vAlign w:val="bottom"/>
          </w:tcPr>
          <w:p w14:paraId="19A19456" w14:textId="77777777" w:rsidR="00D47189" w:rsidRPr="00F82072" w:rsidRDefault="00D47189" w:rsidP="0090458F">
            <w:pPr>
              <w:spacing w:after="0" w:line="240" w:lineRule="auto"/>
              <w:jc w:val="center"/>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66C45CF7"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162F52A4"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nil"/>
              <w:right w:val="nil"/>
            </w:tcBorders>
            <w:noWrap/>
            <w:vAlign w:val="bottom"/>
          </w:tcPr>
          <w:p w14:paraId="30820810"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1213" w:type="dxa"/>
            <w:gridSpan w:val="2"/>
            <w:tcBorders>
              <w:top w:val="nil"/>
              <w:left w:val="single" w:sz="4" w:space="0" w:color="auto"/>
              <w:bottom w:val="nil"/>
              <w:right w:val="single" w:sz="4" w:space="0" w:color="auto"/>
            </w:tcBorders>
            <w:noWrap/>
            <w:vAlign w:val="bottom"/>
          </w:tcPr>
          <w:p w14:paraId="077C2748"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1203" w:type="dxa"/>
            <w:tcBorders>
              <w:top w:val="nil"/>
              <w:left w:val="nil"/>
              <w:bottom w:val="nil"/>
              <w:right w:val="single" w:sz="4" w:space="0" w:color="auto"/>
            </w:tcBorders>
            <w:noWrap/>
            <w:vAlign w:val="bottom"/>
          </w:tcPr>
          <w:p w14:paraId="40FBA3FD"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fund</w:t>
            </w:r>
          </w:p>
        </w:tc>
        <w:tc>
          <w:tcPr>
            <w:tcW w:w="880" w:type="dxa"/>
            <w:tcBorders>
              <w:top w:val="nil"/>
              <w:left w:val="nil"/>
              <w:bottom w:val="nil"/>
              <w:right w:val="single" w:sz="4" w:space="0" w:color="auto"/>
            </w:tcBorders>
            <w:noWrap/>
            <w:vAlign w:val="bottom"/>
          </w:tcPr>
          <w:p w14:paraId="10CEE88B" w14:textId="0BDB22BE" w:rsidR="00D47189" w:rsidRPr="00F82072" w:rsidRDefault="00D47189" w:rsidP="0090458F">
            <w:pPr>
              <w:spacing w:after="0" w:line="240" w:lineRule="auto"/>
              <w:jc w:val="center"/>
              <w:rPr>
                <w:rFonts w:ascii="Univers (W1)" w:hAnsi="Univers (W1)"/>
                <w:b/>
                <w:bCs/>
                <w:sz w:val="18"/>
                <w:szCs w:val="18"/>
                <w:lang w:eastAsia="en-GB"/>
              </w:rPr>
            </w:pPr>
            <w:r>
              <w:rPr>
                <w:rFonts w:ascii="Univers (W1)" w:hAnsi="Univers (W1)"/>
                <w:b/>
                <w:bCs/>
                <w:sz w:val="18"/>
                <w:szCs w:val="18"/>
                <w:lang w:eastAsia="en-GB"/>
              </w:rPr>
              <w:t>202</w:t>
            </w:r>
            <w:r w:rsidR="001314B3">
              <w:rPr>
                <w:rFonts w:ascii="Univers (W1)" w:hAnsi="Univers (W1)"/>
                <w:b/>
                <w:bCs/>
                <w:sz w:val="18"/>
                <w:szCs w:val="18"/>
                <w:lang w:eastAsia="en-GB"/>
              </w:rPr>
              <w:t>5</w:t>
            </w:r>
          </w:p>
        </w:tc>
        <w:tc>
          <w:tcPr>
            <w:tcW w:w="989" w:type="dxa"/>
            <w:tcBorders>
              <w:top w:val="nil"/>
              <w:left w:val="nil"/>
              <w:bottom w:val="nil"/>
              <w:right w:val="single" w:sz="4" w:space="0" w:color="auto"/>
            </w:tcBorders>
            <w:noWrap/>
            <w:vAlign w:val="bottom"/>
          </w:tcPr>
          <w:p w14:paraId="6CBBE8D8" w14:textId="0982BCA9" w:rsidR="00D47189" w:rsidRPr="00F82072" w:rsidRDefault="00D47189" w:rsidP="0090458F">
            <w:pPr>
              <w:spacing w:after="0" w:line="240" w:lineRule="auto"/>
              <w:jc w:val="center"/>
              <w:rPr>
                <w:rFonts w:ascii="Univers (W1)" w:hAnsi="Univers (W1)"/>
                <w:sz w:val="18"/>
                <w:szCs w:val="18"/>
                <w:lang w:eastAsia="en-GB"/>
              </w:rPr>
            </w:pPr>
            <w:r>
              <w:rPr>
                <w:rFonts w:ascii="Univers (W1)" w:hAnsi="Univers (W1)"/>
                <w:sz w:val="18"/>
                <w:szCs w:val="18"/>
                <w:lang w:eastAsia="en-GB"/>
              </w:rPr>
              <w:t>202</w:t>
            </w:r>
            <w:r w:rsidR="001314B3">
              <w:rPr>
                <w:rFonts w:ascii="Univers (W1)" w:hAnsi="Univers (W1)"/>
                <w:sz w:val="18"/>
                <w:szCs w:val="18"/>
                <w:lang w:eastAsia="en-GB"/>
              </w:rPr>
              <w:t>4</w:t>
            </w:r>
          </w:p>
        </w:tc>
      </w:tr>
      <w:tr w:rsidR="00E32758" w:rsidRPr="00E1616D" w14:paraId="094DD987" w14:textId="77777777" w:rsidTr="0032662F">
        <w:trPr>
          <w:trHeight w:val="296"/>
        </w:trPr>
        <w:tc>
          <w:tcPr>
            <w:tcW w:w="634" w:type="dxa"/>
            <w:gridSpan w:val="2"/>
            <w:tcBorders>
              <w:top w:val="nil"/>
              <w:left w:val="nil"/>
              <w:bottom w:val="nil"/>
              <w:right w:val="nil"/>
            </w:tcBorders>
            <w:noWrap/>
            <w:vAlign w:val="bottom"/>
          </w:tcPr>
          <w:p w14:paraId="68EE003A" w14:textId="77777777" w:rsidR="00D47189" w:rsidRPr="00F82072" w:rsidRDefault="00D47189" w:rsidP="0090458F">
            <w:pPr>
              <w:spacing w:after="0" w:line="240" w:lineRule="auto"/>
              <w:jc w:val="center"/>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D8B969A"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3F1D4A24"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single" w:sz="4" w:space="0" w:color="auto"/>
              <w:right w:val="nil"/>
            </w:tcBorders>
            <w:noWrap/>
            <w:vAlign w:val="bottom"/>
          </w:tcPr>
          <w:p w14:paraId="61B229C2"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1213" w:type="dxa"/>
            <w:gridSpan w:val="2"/>
            <w:tcBorders>
              <w:top w:val="nil"/>
              <w:left w:val="single" w:sz="4" w:space="0" w:color="auto"/>
              <w:bottom w:val="single" w:sz="4" w:space="0" w:color="auto"/>
              <w:right w:val="single" w:sz="4" w:space="0" w:color="auto"/>
            </w:tcBorders>
            <w:noWrap/>
            <w:vAlign w:val="bottom"/>
          </w:tcPr>
          <w:p w14:paraId="0AF8D9C9"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1203" w:type="dxa"/>
            <w:tcBorders>
              <w:top w:val="nil"/>
              <w:left w:val="nil"/>
              <w:bottom w:val="single" w:sz="4" w:space="0" w:color="auto"/>
              <w:right w:val="single" w:sz="4" w:space="0" w:color="auto"/>
            </w:tcBorders>
            <w:noWrap/>
            <w:vAlign w:val="bottom"/>
          </w:tcPr>
          <w:p w14:paraId="07C7B37D"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880" w:type="dxa"/>
            <w:tcBorders>
              <w:top w:val="nil"/>
              <w:left w:val="nil"/>
              <w:bottom w:val="single" w:sz="4" w:space="0" w:color="auto"/>
              <w:right w:val="single" w:sz="4" w:space="0" w:color="auto"/>
            </w:tcBorders>
            <w:noWrap/>
            <w:vAlign w:val="bottom"/>
          </w:tcPr>
          <w:p w14:paraId="133D701F" w14:textId="77777777" w:rsidR="00D47189" w:rsidRPr="00F82072" w:rsidRDefault="00D47189" w:rsidP="0090458F">
            <w:pPr>
              <w:spacing w:after="0" w:line="240" w:lineRule="auto"/>
              <w:jc w:val="center"/>
              <w:rPr>
                <w:rFonts w:ascii="Univers (W1)" w:hAnsi="Univers (W1)"/>
                <w:b/>
                <w:bCs/>
                <w:sz w:val="18"/>
                <w:szCs w:val="18"/>
                <w:lang w:eastAsia="en-GB"/>
              </w:rPr>
            </w:pPr>
            <w:r w:rsidRPr="00F82072">
              <w:rPr>
                <w:rFonts w:ascii="Univers (W1)" w:hAnsi="Univers (W1)"/>
                <w:b/>
                <w:bCs/>
                <w:sz w:val="18"/>
                <w:szCs w:val="18"/>
                <w:lang w:eastAsia="en-GB"/>
              </w:rPr>
              <w:t>£</w:t>
            </w:r>
          </w:p>
        </w:tc>
        <w:tc>
          <w:tcPr>
            <w:tcW w:w="989" w:type="dxa"/>
            <w:tcBorders>
              <w:top w:val="nil"/>
              <w:left w:val="nil"/>
              <w:bottom w:val="single" w:sz="4" w:space="0" w:color="auto"/>
              <w:right w:val="single" w:sz="4" w:space="0" w:color="auto"/>
            </w:tcBorders>
            <w:noWrap/>
            <w:vAlign w:val="bottom"/>
          </w:tcPr>
          <w:p w14:paraId="37030118" w14:textId="77777777" w:rsidR="00D47189" w:rsidRPr="00F82072" w:rsidRDefault="00D47189" w:rsidP="0090458F">
            <w:pPr>
              <w:spacing w:after="0" w:line="240" w:lineRule="auto"/>
              <w:jc w:val="center"/>
              <w:rPr>
                <w:rFonts w:ascii="Univers (W1)" w:hAnsi="Univers (W1)"/>
                <w:sz w:val="18"/>
                <w:szCs w:val="18"/>
                <w:lang w:eastAsia="en-GB"/>
              </w:rPr>
            </w:pPr>
            <w:r w:rsidRPr="00F82072">
              <w:rPr>
                <w:rFonts w:ascii="Univers (W1)" w:hAnsi="Univers (W1)"/>
                <w:sz w:val="18"/>
                <w:szCs w:val="18"/>
                <w:lang w:eastAsia="en-GB"/>
              </w:rPr>
              <w:t>£</w:t>
            </w:r>
          </w:p>
        </w:tc>
      </w:tr>
      <w:tr w:rsidR="00E32758" w:rsidRPr="00E1616D" w14:paraId="7AEFD0BA" w14:textId="77777777" w:rsidTr="0032662F">
        <w:trPr>
          <w:trHeight w:val="296"/>
        </w:trPr>
        <w:tc>
          <w:tcPr>
            <w:tcW w:w="634" w:type="dxa"/>
            <w:gridSpan w:val="2"/>
            <w:tcBorders>
              <w:top w:val="nil"/>
              <w:left w:val="nil"/>
              <w:bottom w:val="nil"/>
              <w:right w:val="nil"/>
            </w:tcBorders>
            <w:noWrap/>
            <w:vAlign w:val="bottom"/>
          </w:tcPr>
          <w:p w14:paraId="0A9EC16D" w14:textId="77777777" w:rsidR="00D47189" w:rsidRPr="00F82072" w:rsidRDefault="00D47189" w:rsidP="0090458F">
            <w:pPr>
              <w:spacing w:after="0" w:line="240" w:lineRule="auto"/>
              <w:jc w:val="center"/>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76F1A9D" w14:textId="77777777" w:rsidR="00D47189" w:rsidRPr="00F82072" w:rsidRDefault="00D47189" w:rsidP="009045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4C5CAC5C" w14:textId="77777777" w:rsidR="00D47189" w:rsidRPr="00F82072" w:rsidRDefault="00D47189" w:rsidP="009045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nil"/>
              <w:right w:val="nil"/>
            </w:tcBorders>
            <w:noWrap/>
            <w:vAlign w:val="bottom"/>
          </w:tcPr>
          <w:p w14:paraId="1A4D2F86"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single" w:sz="4" w:space="0" w:color="auto"/>
              <w:bottom w:val="nil"/>
              <w:right w:val="single" w:sz="4" w:space="0" w:color="auto"/>
            </w:tcBorders>
            <w:noWrap/>
            <w:vAlign w:val="bottom"/>
          </w:tcPr>
          <w:p w14:paraId="1E24E2F3"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082351C2"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4E042BE9"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noWrap/>
            <w:vAlign w:val="bottom"/>
          </w:tcPr>
          <w:p w14:paraId="11155879" w14:textId="77777777" w:rsidR="00D47189" w:rsidRPr="00F82072" w:rsidRDefault="00D47189" w:rsidP="0090458F">
            <w:pPr>
              <w:spacing w:after="0" w:line="240" w:lineRule="auto"/>
              <w:rPr>
                <w:rFonts w:ascii="Univers (W1)" w:hAnsi="Univers (W1)"/>
                <w:sz w:val="18"/>
                <w:szCs w:val="18"/>
                <w:lang w:eastAsia="en-GB"/>
              </w:rPr>
            </w:pPr>
            <w:r w:rsidRPr="00F82072">
              <w:rPr>
                <w:rFonts w:ascii="Univers (W1)" w:hAnsi="Univers (W1)"/>
                <w:sz w:val="18"/>
                <w:szCs w:val="18"/>
                <w:lang w:eastAsia="en-GB"/>
              </w:rPr>
              <w:t> </w:t>
            </w:r>
          </w:p>
        </w:tc>
      </w:tr>
      <w:tr w:rsidR="00E32758" w:rsidRPr="00E1616D" w14:paraId="751B0AA3" w14:textId="77777777" w:rsidTr="0032662F">
        <w:trPr>
          <w:trHeight w:val="296"/>
        </w:trPr>
        <w:tc>
          <w:tcPr>
            <w:tcW w:w="634" w:type="dxa"/>
            <w:gridSpan w:val="2"/>
            <w:tcBorders>
              <w:top w:val="nil"/>
              <w:left w:val="nil"/>
              <w:bottom w:val="nil"/>
              <w:right w:val="nil"/>
            </w:tcBorders>
            <w:noWrap/>
            <w:vAlign w:val="bottom"/>
          </w:tcPr>
          <w:p w14:paraId="5D27674E"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7</w:t>
            </w:r>
          </w:p>
        </w:tc>
        <w:tc>
          <w:tcPr>
            <w:tcW w:w="3977" w:type="dxa"/>
            <w:gridSpan w:val="2"/>
            <w:tcBorders>
              <w:top w:val="nil"/>
              <w:left w:val="nil"/>
              <w:bottom w:val="nil"/>
              <w:right w:val="nil"/>
            </w:tcBorders>
            <w:noWrap/>
            <w:vAlign w:val="bottom"/>
          </w:tcPr>
          <w:p w14:paraId="4BB2FF5D"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Cost of generating funds</w:t>
            </w:r>
          </w:p>
        </w:tc>
        <w:tc>
          <w:tcPr>
            <w:tcW w:w="432" w:type="dxa"/>
            <w:gridSpan w:val="2"/>
            <w:tcBorders>
              <w:top w:val="nil"/>
              <w:left w:val="nil"/>
              <w:bottom w:val="nil"/>
              <w:right w:val="nil"/>
            </w:tcBorders>
            <w:noWrap/>
            <w:vAlign w:val="bottom"/>
          </w:tcPr>
          <w:p w14:paraId="2CFB7F6F" w14:textId="77777777" w:rsidR="00D47189" w:rsidRPr="00F82072" w:rsidRDefault="00D47189" w:rsidP="0090458F">
            <w:pPr>
              <w:spacing w:after="0" w:line="240" w:lineRule="auto"/>
              <w:rPr>
                <w:rFonts w:ascii="Univers (W1)" w:hAnsi="Univers (W1)"/>
                <w:b/>
                <w:bCs/>
                <w:sz w:val="18"/>
                <w:szCs w:val="18"/>
                <w:lang w:eastAsia="en-GB"/>
              </w:rPr>
            </w:pPr>
          </w:p>
        </w:tc>
        <w:tc>
          <w:tcPr>
            <w:tcW w:w="1330" w:type="dxa"/>
            <w:gridSpan w:val="2"/>
            <w:tcBorders>
              <w:top w:val="nil"/>
              <w:left w:val="single" w:sz="4" w:space="0" w:color="auto"/>
              <w:bottom w:val="nil"/>
              <w:right w:val="single" w:sz="4" w:space="0" w:color="auto"/>
            </w:tcBorders>
            <w:noWrap/>
            <w:vAlign w:val="bottom"/>
          </w:tcPr>
          <w:p w14:paraId="47548756"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nil"/>
              <w:bottom w:val="nil"/>
              <w:right w:val="single" w:sz="4" w:space="0" w:color="auto"/>
            </w:tcBorders>
            <w:noWrap/>
            <w:vAlign w:val="bottom"/>
          </w:tcPr>
          <w:p w14:paraId="10D8C90F"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67A5FD9E"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65FF86F0"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noWrap/>
            <w:vAlign w:val="bottom"/>
          </w:tcPr>
          <w:p w14:paraId="16E89EA6" w14:textId="77777777" w:rsidR="00D47189" w:rsidRPr="00F82072" w:rsidRDefault="00D47189" w:rsidP="009045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r>
      <w:tr w:rsidR="00E32758" w:rsidRPr="00E1616D" w14:paraId="496F6F4C" w14:textId="77777777" w:rsidTr="0032662F">
        <w:trPr>
          <w:trHeight w:val="296"/>
        </w:trPr>
        <w:tc>
          <w:tcPr>
            <w:tcW w:w="634" w:type="dxa"/>
            <w:gridSpan w:val="2"/>
            <w:tcBorders>
              <w:top w:val="nil"/>
              <w:left w:val="nil"/>
              <w:bottom w:val="nil"/>
              <w:right w:val="nil"/>
            </w:tcBorders>
            <w:noWrap/>
            <w:vAlign w:val="bottom"/>
          </w:tcPr>
          <w:p w14:paraId="2974023B" w14:textId="77777777" w:rsidR="00D47189" w:rsidRPr="00F82072" w:rsidRDefault="00D47189" w:rsidP="00402D8F">
            <w:pPr>
              <w:spacing w:after="0" w:line="240" w:lineRule="auto"/>
              <w:rPr>
                <w:rFonts w:ascii="Univers (W1)" w:hAnsi="Univers (W1)"/>
                <w:b/>
                <w:bCs/>
                <w:sz w:val="18"/>
                <w:szCs w:val="18"/>
                <w:lang w:eastAsia="en-GB"/>
              </w:rPr>
            </w:pPr>
          </w:p>
        </w:tc>
        <w:tc>
          <w:tcPr>
            <w:tcW w:w="3977" w:type="dxa"/>
            <w:gridSpan w:val="2"/>
            <w:tcBorders>
              <w:top w:val="nil"/>
              <w:left w:val="nil"/>
              <w:bottom w:val="nil"/>
              <w:right w:val="nil"/>
            </w:tcBorders>
            <w:noWrap/>
            <w:vAlign w:val="bottom"/>
          </w:tcPr>
          <w:p w14:paraId="62866461"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Cost of Summer Fair</w:t>
            </w:r>
          </w:p>
        </w:tc>
        <w:tc>
          <w:tcPr>
            <w:tcW w:w="432" w:type="dxa"/>
            <w:gridSpan w:val="2"/>
            <w:tcBorders>
              <w:top w:val="nil"/>
              <w:left w:val="nil"/>
              <w:bottom w:val="nil"/>
              <w:right w:val="nil"/>
            </w:tcBorders>
            <w:noWrap/>
            <w:vAlign w:val="bottom"/>
          </w:tcPr>
          <w:p w14:paraId="58C5BA00" w14:textId="77777777" w:rsidR="00D47189" w:rsidRPr="00F82072" w:rsidRDefault="00D47189" w:rsidP="00402D8F">
            <w:pPr>
              <w:spacing w:after="0" w:line="240" w:lineRule="auto"/>
              <w:rPr>
                <w:rFonts w:ascii="Univers (W1)" w:hAnsi="Univers (W1)"/>
                <w:sz w:val="18"/>
                <w:szCs w:val="18"/>
                <w:lang w:eastAsia="en-GB"/>
              </w:rPr>
            </w:pPr>
          </w:p>
        </w:tc>
        <w:tc>
          <w:tcPr>
            <w:tcW w:w="1330" w:type="dxa"/>
            <w:gridSpan w:val="2"/>
            <w:tcBorders>
              <w:top w:val="nil"/>
              <w:left w:val="single" w:sz="4" w:space="0" w:color="auto"/>
              <w:bottom w:val="nil"/>
              <w:right w:val="single" w:sz="4" w:space="0" w:color="auto"/>
            </w:tcBorders>
            <w:noWrap/>
            <w:vAlign w:val="bottom"/>
          </w:tcPr>
          <w:p w14:paraId="347D66E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580</w:t>
            </w:r>
          </w:p>
        </w:tc>
        <w:tc>
          <w:tcPr>
            <w:tcW w:w="1213" w:type="dxa"/>
            <w:gridSpan w:val="2"/>
            <w:tcBorders>
              <w:top w:val="nil"/>
              <w:left w:val="nil"/>
              <w:bottom w:val="nil"/>
              <w:right w:val="single" w:sz="4" w:space="0" w:color="auto"/>
            </w:tcBorders>
            <w:noWrap/>
            <w:vAlign w:val="bottom"/>
          </w:tcPr>
          <w:p w14:paraId="49E1315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5F2DA6E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7568A16A"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580</w:t>
            </w:r>
          </w:p>
        </w:tc>
        <w:tc>
          <w:tcPr>
            <w:tcW w:w="989" w:type="dxa"/>
            <w:tcBorders>
              <w:top w:val="nil"/>
              <w:left w:val="nil"/>
              <w:bottom w:val="nil"/>
              <w:right w:val="single" w:sz="4" w:space="0" w:color="auto"/>
            </w:tcBorders>
            <w:shd w:val="clear" w:color="auto" w:fill="E7E6E6"/>
            <w:noWrap/>
            <w:vAlign w:val="bottom"/>
          </w:tcPr>
          <w:p w14:paraId="4A0553DF"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120</w:t>
            </w:r>
          </w:p>
        </w:tc>
      </w:tr>
      <w:tr w:rsidR="00E32758" w:rsidRPr="00E1616D" w14:paraId="32EC2BFE" w14:textId="77777777" w:rsidTr="0032662F">
        <w:trPr>
          <w:trHeight w:val="296"/>
        </w:trPr>
        <w:tc>
          <w:tcPr>
            <w:tcW w:w="634" w:type="dxa"/>
            <w:gridSpan w:val="2"/>
            <w:tcBorders>
              <w:top w:val="nil"/>
              <w:left w:val="nil"/>
              <w:bottom w:val="nil"/>
              <w:right w:val="nil"/>
            </w:tcBorders>
            <w:noWrap/>
            <w:vAlign w:val="bottom"/>
          </w:tcPr>
          <w:p w14:paraId="530D95EB"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4B3D3402"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06011030"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single" w:sz="4" w:space="0" w:color="auto"/>
              <w:left w:val="single" w:sz="4" w:space="0" w:color="auto"/>
              <w:bottom w:val="single" w:sz="4" w:space="0" w:color="auto"/>
              <w:right w:val="nil"/>
            </w:tcBorders>
            <w:noWrap/>
            <w:vAlign w:val="bottom"/>
          </w:tcPr>
          <w:p w14:paraId="71D6C4A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580</w:t>
            </w:r>
          </w:p>
        </w:tc>
        <w:tc>
          <w:tcPr>
            <w:tcW w:w="1213" w:type="dxa"/>
            <w:gridSpan w:val="2"/>
            <w:tcBorders>
              <w:top w:val="single" w:sz="4" w:space="0" w:color="auto"/>
              <w:left w:val="single" w:sz="4" w:space="0" w:color="auto"/>
              <w:bottom w:val="single" w:sz="4" w:space="0" w:color="auto"/>
              <w:right w:val="nil"/>
            </w:tcBorders>
            <w:noWrap/>
            <w:vAlign w:val="bottom"/>
          </w:tcPr>
          <w:p w14:paraId="5742EB8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single" w:sz="4" w:space="0" w:color="auto"/>
              <w:left w:val="single" w:sz="4" w:space="0" w:color="auto"/>
              <w:bottom w:val="single" w:sz="4" w:space="0" w:color="auto"/>
              <w:right w:val="nil"/>
            </w:tcBorders>
            <w:noWrap/>
            <w:vAlign w:val="bottom"/>
          </w:tcPr>
          <w:p w14:paraId="3D5237A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single" w:sz="4" w:space="0" w:color="auto"/>
              <w:left w:val="single" w:sz="4" w:space="0" w:color="auto"/>
              <w:bottom w:val="single" w:sz="4" w:space="0" w:color="auto"/>
              <w:right w:val="nil"/>
            </w:tcBorders>
            <w:noWrap/>
            <w:vAlign w:val="bottom"/>
          </w:tcPr>
          <w:p w14:paraId="162D5EC1"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580</w:t>
            </w:r>
          </w:p>
        </w:tc>
        <w:tc>
          <w:tcPr>
            <w:tcW w:w="989"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6598D339"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120</w:t>
            </w:r>
          </w:p>
        </w:tc>
      </w:tr>
      <w:tr w:rsidR="00E32758" w:rsidRPr="00E1616D" w14:paraId="756A34CB" w14:textId="77777777" w:rsidTr="0032662F">
        <w:trPr>
          <w:trHeight w:val="296"/>
        </w:trPr>
        <w:tc>
          <w:tcPr>
            <w:tcW w:w="634" w:type="dxa"/>
            <w:gridSpan w:val="2"/>
            <w:tcBorders>
              <w:top w:val="nil"/>
              <w:left w:val="nil"/>
              <w:bottom w:val="nil"/>
              <w:right w:val="nil"/>
            </w:tcBorders>
            <w:noWrap/>
            <w:vAlign w:val="bottom"/>
          </w:tcPr>
          <w:p w14:paraId="29607389"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743D1473"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66467D21"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nil"/>
              <w:right w:val="nil"/>
            </w:tcBorders>
            <w:noWrap/>
            <w:vAlign w:val="bottom"/>
          </w:tcPr>
          <w:p w14:paraId="393B56D8"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single" w:sz="4" w:space="0" w:color="auto"/>
              <w:bottom w:val="nil"/>
              <w:right w:val="single" w:sz="4" w:space="0" w:color="auto"/>
            </w:tcBorders>
            <w:noWrap/>
            <w:vAlign w:val="bottom"/>
          </w:tcPr>
          <w:p w14:paraId="347F7FF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1A5D55B1"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09AD1FCD"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shd w:val="clear" w:color="auto" w:fill="E7E6E6"/>
            <w:noWrap/>
            <w:vAlign w:val="bottom"/>
          </w:tcPr>
          <w:p w14:paraId="51A9AD4D"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E32758" w:rsidRPr="00E1616D" w14:paraId="5C81262F" w14:textId="77777777" w:rsidTr="0032662F">
        <w:trPr>
          <w:trHeight w:val="296"/>
        </w:trPr>
        <w:tc>
          <w:tcPr>
            <w:tcW w:w="634" w:type="dxa"/>
            <w:gridSpan w:val="2"/>
            <w:tcBorders>
              <w:top w:val="nil"/>
              <w:left w:val="nil"/>
              <w:bottom w:val="nil"/>
              <w:right w:val="nil"/>
            </w:tcBorders>
            <w:noWrap/>
            <w:vAlign w:val="bottom"/>
          </w:tcPr>
          <w:p w14:paraId="06783713"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8</w:t>
            </w:r>
          </w:p>
        </w:tc>
        <w:tc>
          <w:tcPr>
            <w:tcW w:w="3977" w:type="dxa"/>
            <w:gridSpan w:val="2"/>
            <w:tcBorders>
              <w:top w:val="nil"/>
              <w:left w:val="nil"/>
              <w:bottom w:val="nil"/>
              <w:right w:val="nil"/>
            </w:tcBorders>
            <w:noWrap/>
            <w:vAlign w:val="bottom"/>
          </w:tcPr>
          <w:p w14:paraId="4CE599F6"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Church activities</w:t>
            </w:r>
          </w:p>
        </w:tc>
        <w:tc>
          <w:tcPr>
            <w:tcW w:w="432" w:type="dxa"/>
            <w:gridSpan w:val="2"/>
            <w:tcBorders>
              <w:top w:val="nil"/>
              <w:left w:val="nil"/>
              <w:bottom w:val="nil"/>
              <w:right w:val="nil"/>
            </w:tcBorders>
            <w:noWrap/>
            <w:vAlign w:val="bottom"/>
          </w:tcPr>
          <w:p w14:paraId="1F5045D7" w14:textId="77777777" w:rsidR="00D47189" w:rsidRPr="00F82072" w:rsidRDefault="00D47189" w:rsidP="00402D8F">
            <w:pPr>
              <w:spacing w:after="0" w:line="240" w:lineRule="auto"/>
              <w:rPr>
                <w:rFonts w:ascii="Univers (W1)" w:hAnsi="Univers (W1)"/>
                <w:b/>
                <w:bCs/>
                <w:sz w:val="18"/>
                <w:szCs w:val="18"/>
                <w:lang w:eastAsia="en-GB"/>
              </w:rPr>
            </w:pPr>
          </w:p>
        </w:tc>
        <w:tc>
          <w:tcPr>
            <w:tcW w:w="1330" w:type="dxa"/>
            <w:gridSpan w:val="2"/>
            <w:tcBorders>
              <w:top w:val="nil"/>
              <w:left w:val="single" w:sz="4" w:space="0" w:color="auto"/>
              <w:bottom w:val="nil"/>
              <w:right w:val="nil"/>
            </w:tcBorders>
            <w:noWrap/>
            <w:vAlign w:val="bottom"/>
          </w:tcPr>
          <w:p w14:paraId="659409EB"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single" w:sz="4" w:space="0" w:color="auto"/>
              <w:bottom w:val="nil"/>
              <w:right w:val="single" w:sz="4" w:space="0" w:color="auto"/>
            </w:tcBorders>
            <w:noWrap/>
            <w:vAlign w:val="bottom"/>
          </w:tcPr>
          <w:p w14:paraId="7B4D5AC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61A07F66"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654456AD"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shd w:val="clear" w:color="auto" w:fill="E7E6E6"/>
            <w:noWrap/>
            <w:vAlign w:val="bottom"/>
          </w:tcPr>
          <w:p w14:paraId="09BE16E6"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E32758" w:rsidRPr="00E1616D" w14:paraId="0843C398" w14:textId="77777777" w:rsidTr="0032662F">
        <w:trPr>
          <w:trHeight w:val="296"/>
        </w:trPr>
        <w:tc>
          <w:tcPr>
            <w:tcW w:w="634" w:type="dxa"/>
            <w:gridSpan w:val="2"/>
            <w:tcBorders>
              <w:top w:val="nil"/>
              <w:left w:val="nil"/>
              <w:bottom w:val="nil"/>
              <w:right w:val="nil"/>
            </w:tcBorders>
            <w:noWrap/>
            <w:vAlign w:val="bottom"/>
          </w:tcPr>
          <w:p w14:paraId="61A2AE7E" w14:textId="77777777" w:rsidR="00D47189" w:rsidRPr="00F82072" w:rsidRDefault="00D47189" w:rsidP="00402D8F">
            <w:pPr>
              <w:spacing w:after="0" w:line="240" w:lineRule="auto"/>
              <w:rPr>
                <w:rFonts w:ascii="Univers (W1)" w:hAnsi="Univers (W1)"/>
                <w:b/>
                <w:bCs/>
                <w:sz w:val="18"/>
                <w:szCs w:val="18"/>
                <w:lang w:eastAsia="en-GB"/>
              </w:rPr>
            </w:pPr>
          </w:p>
        </w:tc>
        <w:tc>
          <w:tcPr>
            <w:tcW w:w="3977" w:type="dxa"/>
            <w:gridSpan w:val="2"/>
            <w:tcBorders>
              <w:top w:val="nil"/>
              <w:left w:val="nil"/>
              <w:bottom w:val="nil"/>
              <w:right w:val="nil"/>
            </w:tcBorders>
            <w:noWrap/>
            <w:vAlign w:val="bottom"/>
          </w:tcPr>
          <w:p w14:paraId="390CF450"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Mission giving and donations</w:t>
            </w:r>
          </w:p>
        </w:tc>
        <w:tc>
          <w:tcPr>
            <w:tcW w:w="432" w:type="dxa"/>
            <w:gridSpan w:val="2"/>
            <w:tcBorders>
              <w:top w:val="nil"/>
              <w:left w:val="nil"/>
              <w:bottom w:val="nil"/>
              <w:right w:val="nil"/>
            </w:tcBorders>
            <w:noWrap/>
            <w:vAlign w:val="bottom"/>
          </w:tcPr>
          <w:p w14:paraId="4105610D"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06690E3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w:t>
            </w:r>
            <w:r>
              <w:rPr>
                <w:rFonts w:ascii="Univers (W1)" w:hAnsi="Univers (W1)"/>
                <w:b/>
                <w:bCs/>
                <w:sz w:val="18"/>
                <w:szCs w:val="18"/>
                <w:lang w:eastAsia="en-GB"/>
              </w:rPr>
              <w:t>7</w:t>
            </w:r>
            <w:r w:rsidRPr="00F82072">
              <w:rPr>
                <w:rFonts w:ascii="Univers (W1)" w:hAnsi="Univers (W1)"/>
                <w:b/>
                <w:bCs/>
                <w:sz w:val="18"/>
                <w:szCs w:val="18"/>
                <w:lang w:eastAsia="en-GB"/>
              </w:rPr>
              <w:t>50</w:t>
            </w:r>
          </w:p>
        </w:tc>
        <w:tc>
          <w:tcPr>
            <w:tcW w:w="1213" w:type="dxa"/>
            <w:gridSpan w:val="2"/>
            <w:tcBorders>
              <w:top w:val="nil"/>
              <w:left w:val="single" w:sz="4" w:space="0" w:color="auto"/>
              <w:bottom w:val="nil"/>
              <w:right w:val="single" w:sz="4" w:space="0" w:color="auto"/>
            </w:tcBorders>
            <w:noWrap/>
            <w:vAlign w:val="bottom"/>
          </w:tcPr>
          <w:p w14:paraId="0752E2F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11DA042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73DE57F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2,</w:t>
            </w:r>
            <w:r>
              <w:rPr>
                <w:rFonts w:ascii="Univers (W1)" w:hAnsi="Univers (W1)"/>
                <w:b/>
                <w:bCs/>
                <w:sz w:val="18"/>
                <w:szCs w:val="18"/>
                <w:lang w:eastAsia="en-GB"/>
              </w:rPr>
              <w:t>7</w:t>
            </w:r>
            <w:r w:rsidRPr="00F82072">
              <w:rPr>
                <w:rFonts w:ascii="Univers (W1)" w:hAnsi="Univers (W1)"/>
                <w:b/>
                <w:bCs/>
                <w:sz w:val="18"/>
                <w:szCs w:val="18"/>
                <w:lang w:eastAsia="en-GB"/>
              </w:rPr>
              <w:t>50</w:t>
            </w:r>
          </w:p>
        </w:tc>
        <w:tc>
          <w:tcPr>
            <w:tcW w:w="989" w:type="dxa"/>
            <w:tcBorders>
              <w:top w:val="nil"/>
              <w:left w:val="nil"/>
              <w:bottom w:val="nil"/>
              <w:right w:val="single" w:sz="4" w:space="0" w:color="auto"/>
            </w:tcBorders>
            <w:shd w:val="clear" w:color="auto" w:fill="E7E6E6"/>
            <w:noWrap/>
            <w:vAlign w:val="bottom"/>
          </w:tcPr>
          <w:p w14:paraId="33E23624"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2,550</w:t>
            </w:r>
          </w:p>
        </w:tc>
      </w:tr>
      <w:tr w:rsidR="00E32758" w:rsidRPr="00E1616D" w14:paraId="2B91C2CF" w14:textId="77777777" w:rsidTr="0032662F">
        <w:trPr>
          <w:trHeight w:val="296"/>
        </w:trPr>
        <w:tc>
          <w:tcPr>
            <w:tcW w:w="634" w:type="dxa"/>
            <w:gridSpan w:val="2"/>
            <w:tcBorders>
              <w:top w:val="nil"/>
              <w:left w:val="nil"/>
              <w:bottom w:val="nil"/>
              <w:right w:val="nil"/>
            </w:tcBorders>
            <w:noWrap/>
            <w:vAlign w:val="bottom"/>
          </w:tcPr>
          <w:p w14:paraId="2AB360C2"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3E93B158"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Diocesan parish share</w:t>
            </w:r>
          </w:p>
        </w:tc>
        <w:tc>
          <w:tcPr>
            <w:tcW w:w="432" w:type="dxa"/>
            <w:gridSpan w:val="2"/>
            <w:tcBorders>
              <w:top w:val="nil"/>
              <w:left w:val="nil"/>
              <w:bottom w:val="nil"/>
              <w:right w:val="nil"/>
            </w:tcBorders>
            <w:noWrap/>
            <w:vAlign w:val="bottom"/>
          </w:tcPr>
          <w:p w14:paraId="43073FA8"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0821DCD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2</w:t>
            </w:r>
            <w:r w:rsidRPr="00F82072">
              <w:rPr>
                <w:rFonts w:ascii="Univers (W1)" w:hAnsi="Univers (W1)"/>
                <w:b/>
                <w:bCs/>
                <w:sz w:val="18"/>
                <w:szCs w:val="18"/>
                <w:lang w:eastAsia="en-GB"/>
              </w:rPr>
              <w:t>,</w:t>
            </w:r>
            <w:r>
              <w:rPr>
                <w:rFonts w:ascii="Univers (W1)" w:hAnsi="Univers (W1)"/>
                <w:b/>
                <w:bCs/>
                <w:sz w:val="18"/>
                <w:szCs w:val="18"/>
                <w:lang w:eastAsia="en-GB"/>
              </w:rPr>
              <w:t>33</w:t>
            </w:r>
            <w:r w:rsidRPr="00F82072">
              <w:rPr>
                <w:rFonts w:ascii="Univers (W1)" w:hAnsi="Univers (W1)"/>
                <w:b/>
                <w:bCs/>
                <w:sz w:val="18"/>
                <w:szCs w:val="18"/>
                <w:lang w:eastAsia="en-GB"/>
              </w:rPr>
              <w:t>0</w:t>
            </w:r>
          </w:p>
        </w:tc>
        <w:tc>
          <w:tcPr>
            <w:tcW w:w="1213" w:type="dxa"/>
            <w:gridSpan w:val="2"/>
            <w:tcBorders>
              <w:top w:val="nil"/>
              <w:left w:val="single" w:sz="4" w:space="0" w:color="auto"/>
              <w:bottom w:val="nil"/>
              <w:right w:val="single" w:sz="4" w:space="0" w:color="auto"/>
            </w:tcBorders>
            <w:noWrap/>
            <w:vAlign w:val="bottom"/>
          </w:tcPr>
          <w:p w14:paraId="1621B83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6A3D6F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767B81AC"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2</w:t>
            </w:r>
            <w:r w:rsidRPr="00F82072">
              <w:rPr>
                <w:rFonts w:ascii="Univers (W1)" w:hAnsi="Univers (W1)"/>
                <w:b/>
                <w:bCs/>
                <w:sz w:val="18"/>
                <w:szCs w:val="18"/>
                <w:lang w:eastAsia="en-GB"/>
              </w:rPr>
              <w:t>,</w:t>
            </w:r>
            <w:r>
              <w:rPr>
                <w:rFonts w:ascii="Univers (W1)" w:hAnsi="Univers (W1)"/>
                <w:b/>
                <w:bCs/>
                <w:sz w:val="18"/>
                <w:szCs w:val="18"/>
                <w:lang w:eastAsia="en-GB"/>
              </w:rPr>
              <w:t>33</w:t>
            </w:r>
            <w:r w:rsidRPr="00F82072">
              <w:rPr>
                <w:rFonts w:ascii="Univers (W1)" w:hAnsi="Univers (W1)"/>
                <w:b/>
                <w:bCs/>
                <w:sz w:val="18"/>
                <w:szCs w:val="18"/>
                <w:lang w:eastAsia="en-GB"/>
              </w:rPr>
              <w:t>0</w:t>
            </w:r>
          </w:p>
        </w:tc>
        <w:tc>
          <w:tcPr>
            <w:tcW w:w="989" w:type="dxa"/>
            <w:tcBorders>
              <w:top w:val="nil"/>
              <w:left w:val="nil"/>
              <w:bottom w:val="nil"/>
              <w:right w:val="single" w:sz="4" w:space="0" w:color="auto"/>
            </w:tcBorders>
            <w:shd w:val="clear" w:color="auto" w:fill="E7E6E6"/>
            <w:noWrap/>
            <w:vAlign w:val="bottom"/>
          </w:tcPr>
          <w:p w14:paraId="7B2A948C" w14:textId="7186EC32"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4</w:t>
            </w:r>
            <w:r w:rsidR="00790A79">
              <w:rPr>
                <w:rFonts w:ascii="Univers (W1)" w:hAnsi="Univers (W1)"/>
                <w:sz w:val="18"/>
                <w:szCs w:val="18"/>
                <w:lang w:eastAsia="en-GB"/>
              </w:rPr>
              <w:t>0</w:t>
            </w:r>
            <w:r w:rsidRPr="00402D8F">
              <w:rPr>
                <w:rFonts w:ascii="Univers (W1)" w:hAnsi="Univers (W1)"/>
                <w:sz w:val="18"/>
                <w:szCs w:val="18"/>
                <w:lang w:eastAsia="en-GB"/>
              </w:rPr>
              <w:t>,</w:t>
            </w:r>
            <w:r w:rsidR="00790A79">
              <w:rPr>
                <w:rFonts w:ascii="Univers (W1)" w:hAnsi="Univers (W1)"/>
                <w:sz w:val="18"/>
                <w:szCs w:val="18"/>
                <w:lang w:eastAsia="en-GB"/>
              </w:rPr>
              <w:t>99</w:t>
            </w:r>
            <w:r w:rsidRPr="00402D8F">
              <w:rPr>
                <w:rFonts w:ascii="Univers (W1)" w:hAnsi="Univers (W1)"/>
                <w:sz w:val="18"/>
                <w:szCs w:val="18"/>
                <w:lang w:eastAsia="en-GB"/>
              </w:rPr>
              <w:t>0</w:t>
            </w:r>
          </w:p>
        </w:tc>
      </w:tr>
      <w:tr w:rsidR="00E32758" w:rsidRPr="00E1616D" w14:paraId="28B4F50F" w14:textId="77777777" w:rsidTr="0032662F">
        <w:trPr>
          <w:trHeight w:val="296"/>
        </w:trPr>
        <w:tc>
          <w:tcPr>
            <w:tcW w:w="634" w:type="dxa"/>
            <w:gridSpan w:val="2"/>
            <w:tcBorders>
              <w:top w:val="nil"/>
              <w:left w:val="nil"/>
              <w:bottom w:val="nil"/>
              <w:right w:val="nil"/>
            </w:tcBorders>
            <w:noWrap/>
            <w:vAlign w:val="bottom"/>
          </w:tcPr>
          <w:p w14:paraId="11EB5419"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C05EED8"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Salary costs (verger, organist, choir, etc.)</w:t>
            </w:r>
          </w:p>
        </w:tc>
        <w:tc>
          <w:tcPr>
            <w:tcW w:w="432" w:type="dxa"/>
            <w:gridSpan w:val="2"/>
            <w:tcBorders>
              <w:top w:val="nil"/>
              <w:left w:val="nil"/>
              <w:bottom w:val="nil"/>
              <w:right w:val="nil"/>
            </w:tcBorders>
            <w:noWrap/>
            <w:vAlign w:val="bottom"/>
          </w:tcPr>
          <w:p w14:paraId="5AA88AF1"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0EE71B6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9</w:t>
            </w:r>
            <w:r>
              <w:rPr>
                <w:rFonts w:ascii="Univers (W1)" w:hAnsi="Univers (W1)"/>
                <w:b/>
                <w:bCs/>
                <w:sz w:val="18"/>
                <w:szCs w:val="18"/>
                <w:lang w:eastAsia="en-GB"/>
              </w:rPr>
              <w:t>2</w:t>
            </w:r>
            <w:r w:rsidRPr="00F82072">
              <w:rPr>
                <w:rFonts w:ascii="Univers (W1)" w:hAnsi="Univers (W1)"/>
                <w:b/>
                <w:bCs/>
                <w:sz w:val="18"/>
                <w:szCs w:val="18"/>
                <w:lang w:eastAsia="en-GB"/>
              </w:rPr>
              <w:t>0</w:t>
            </w:r>
          </w:p>
        </w:tc>
        <w:tc>
          <w:tcPr>
            <w:tcW w:w="1213" w:type="dxa"/>
            <w:gridSpan w:val="2"/>
            <w:tcBorders>
              <w:top w:val="nil"/>
              <w:left w:val="single" w:sz="4" w:space="0" w:color="auto"/>
              <w:bottom w:val="nil"/>
              <w:right w:val="single" w:sz="4" w:space="0" w:color="auto"/>
            </w:tcBorders>
            <w:noWrap/>
            <w:vAlign w:val="bottom"/>
          </w:tcPr>
          <w:p w14:paraId="53137F8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E0F7B7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22FF500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9</w:t>
            </w:r>
            <w:r>
              <w:rPr>
                <w:rFonts w:ascii="Univers (W1)" w:hAnsi="Univers (W1)"/>
                <w:b/>
                <w:bCs/>
                <w:sz w:val="18"/>
                <w:szCs w:val="18"/>
                <w:lang w:eastAsia="en-GB"/>
              </w:rPr>
              <w:t>2</w:t>
            </w:r>
            <w:r w:rsidRPr="00F82072">
              <w:rPr>
                <w:rFonts w:ascii="Univers (W1)" w:hAnsi="Univers (W1)"/>
                <w:b/>
                <w:bCs/>
                <w:sz w:val="18"/>
                <w:szCs w:val="18"/>
                <w:lang w:eastAsia="en-GB"/>
              </w:rPr>
              <w:t>0</w:t>
            </w:r>
          </w:p>
        </w:tc>
        <w:tc>
          <w:tcPr>
            <w:tcW w:w="989" w:type="dxa"/>
            <w:tcBorders>
              <w:top w:val="nil"/>
              <w:left w:val="nil"/>
              <w:bottom w:val="nil"/>
              <w:right w:val="single" w:sz="4" w:space="0" w:color="auto"/>
            </w:tcBorders>
            <w:shd w:val="clear" w:color="auto" w:fill="E7E6E6"/>
            <w:noWrap/>
            <w:vAlign w:val="bottom"/>
          </w:tcPr>
          <w:p w14:paraId="37ADFC4D"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900</w:t>
            </w:r>
          </w:p>
        </w:tc>
      </w:tr>
      <w:tr w:rsidR="00E32758" w:rsidRPr="00E1616D" w14:paraId="44E4D684" w14:textId="77777777" w:rsidTr="0032662F">
        <w:trPr>
          <w:trHeight w:val="296"/>
        </w:trPr>
        <w:tc>
          <w:tcPr>
            <w:tcW w:w="634" w:type="dxa"/>
            <w:gridSpan w:val="2"/>
            <w:tcBorders>
              <w:top w:val="nil"/>
              <w:left w:val="nil"/>
              <w:bottom w:val="nil"/>
              <w:right w:val="nil"/>
            </w:tcBorders>
            <w:noWrap/>
            <w:vAlign w:val="bottom"/>
          </w:tcPr>
          <w:p w14:paraId="412A072F"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4625B89"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Clergy and staff expenses</w:t>
            </w:r>
          </w:p>
        </w:tc>
        <w:tc>
          <w:tcPr>
            <w:tcW w:w="432" w:type="dxa"/>
            <w:gridSpan w:val="2"/>
            <w:tcBorders>
              <w:top w:val="nil"/>
              <w:left w:val="nil"/>
              <w:bottom w:val="nil"/>
              <w:right w:val="nil"/>
            </w:tcBorders>
            <w:noWrap/>
            <w:vAlign w:val="bottom"/>
          </w:tcPr>
          <w:p w14:paraId="4C5E58DB"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5A83AB5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w:t>
            </w:r>
            <w:r>
              <w:rPr>
                <w:rFonts w:ascii="Univers (W1)" w:hAnsi="Univers (W1)"/>
                <w:b/>
                <w:bCs/>
                <w:sz w:val="18"/>
                <w:szCs w:val="18"/>
                <w:lang w:eastAsia="en-GB"/>
              </w:rPr>
              <w:t>1</w:t>
            </w:r>
            <w:r w:rsidRPr="00F82072">
              <w:rPr>
                <w:rFonts w:ascii="Univers (W1)" w:hAnsi="Univers (W1)"/>
                <w:b/>
                <w:bCs/>
                <w:sz w:val="18"/>
                <w:szCs w:val="18"/>
                <w:lang w:eastAsia="en-GB"/>
              </w:rPr>
              <w:t>00</w:t>
            </w:r>
          </w:p>
        </w:tc>
        <w:tc>
          <w:tcPr>
            <w:tcW w:w="1213" w:type="dxa"/>
            <w:gridSpan w:val="2"/>
            <w:tcBorders>
              <w:top w:val="nil"/>
              <w:left w:val="single" w:sz="4" w:space="0" w:color="auto"/>
              <w:bottom w:val="nil"/>
              <w:right w:val="single" w:sz="4" w:space="0" w:color="auto"/>
            </w:tcBorders>
            <w:noWrap/>
            <w:vAlign w:val="bottom"/>
          </w:tcPr>
          <w:p w14:paraId="0851040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713FE5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45125216"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w:t>
            </w:r>
            <w:r>
              <w:rPr>
                <w:rFonts w:ascii="Univers (W1)" w:hAnsi="Univers (W1)"/>
                <w:b/>
                <w:bCs/>
                <w:sz w:val="18"/>
                <w:szCs w:val="18"/>
                <w:lang w:eastAsia="en-GB"/>
              </w:rPr>
              <w:t>1</w:t>
            </w:r>
            <w:r w:rsidRPr="00F82072">
              <w:rPr>
                <w:rFonts w:ascii="Univers (W1)" w:hAnsi="Univers (W1)"/>
                <w:b/>
                <w:bCs/>
                <w:sz w:val="18"/>
                <w:szCs w:val="18"/>
                <w:lang w:eastAsia="en-GB"/>
              </w:rPr>
              <w:t>00</w:t>
            </w:r>
          </w:p>
        </w:tc>
        <w:tc>
          <w:tcPr>
            <w:tcW w:w="989" w:type="dxa"/>
            <w:tcBorders>
              <w:top w:val="nil"/>
              <w:left w:val="nil"/>
              <w:bottom w:val="nil"/>
              <w:right w:val="single" w:sz="4" w:space="0" w:color="auto"/>
            </w:tcBorders>
            <w:shd w:val="clear" w:color="auto" w:fill="E7E6E6"/>
            <w:noWrap/>
            <w:vAlign w:val="bottom"/>
          </w:tcPr>
          <w:p w14:paraId="6AE3EC15"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1,900</w:t>
            </w:r>
          </w:p>
        </w:tc>
      </w:tr>
      <w:tr w:rsidR="00E32758" w:rsidRPr="00E1616D" w14:paraId="123875E5" w14:textId="77777777" w:rsidTr="0032662F">
        <w:trPr>
          <w:trHeight w:val="296"/>
        </w:trPr>
        <w:tc>
          <w:tcPr>
            <w:tcW w:w="634" w:type="dxa"/>
            <w:gridSpan w:val="2"/>
            <w:tcBorders>
              <w:top w:val="nil"/>
              <w:left w:val="nil"/>
              <w:bottom w:val="nil"/>
              <w:right w:val="nil"/>
            </w:tcBorders>
            <w:noWrap/>
            <w:vAlign w:val="bottom"/>
          </w:tcPr>
          <w:p w14:paraId="1A066D95"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3A6A8A0"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Church expenses: mission and evangelism</w:t>
            </w:r>
          </w:p>
        </w:tc>
        <w:tc>
          <w:tcPr>
            <w:tcW w:w="432" w:type="dxa"/>
            <w:gridSpan w:val="2"/>
            <w:tcBorders>
              <w:top w:val="nil"/>
              <w:left w:val="nil"/>
              <w:bottom w:val="nil"/>
              <w:right w:val="nil"/>
            </w:tcBorders>
            <w:noWrap/>
            <w:vAlign w:val="bottom"/>
          </w:tcPr>
          <w:p w14:paraId="2B9FBE25"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2A4E57E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08</w:t>
            </w:r>
          </w:p>
        </w:tc>
        <w:tc>
          <w:tcPr>
            <w:tcW w:w="1213" w:type="dxa"/>
            <w:gridSpan w:val="2"/>
            <w:tcBorders>
              <w:top w:val="nil"/>
              <w:left w:val="single" w:sz="4" w:space="0" w:color="auto"/>
              <w:bottom w:val="nil"/>
              <w:right w:val="single" w:sz="4" w:space="0" w:color="auto"/>
            </w:tcBorders>
            <w:noWrap/>
            <w:vAlign w:val="bottom"/>
          </w:tcPr>
          <w:p w14:paraId="1A8DFC53"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5415CEB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63A86F7D"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08</w:t>
            </w:r>
          </w:p>
        </w:tc>
        <w:tc>
          <w:tcPr>
            <w:tcW w:w="989" w:type="dxa"/>
            <w:tcBorders>
              <w:top w:val="nil"/>
              <w:left w:val="nil"/>
              <w:bottom w:val="nil"/>
              <w:right w:val="single" w:sz="4" w:space="0" w:color="auto"/>
            </w:tcBorders>
            <w:shd w:val="clear" w:color="auto" w:fill="E7E6E6"/>
            <w:noWrap/>
            <w:vAlign w:val="bottom"/>
          </w:tcPr>
          <w:p w14:paraId="4FC9F7E9"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450</w:t>
            </w:r>
          </w:p>
        </w:tc>
      </w:tr>
      <w:tr w:rsidR="00E32758" w:rsidRPr="00E1616D" w14:paraId="64D3F75E" w14:textId="77777777" w:rsidTr="0032662F">
        <w:trPr>
          <w:trHeight w:val="296"/>
        </w:trPr>
        <w:tc>
          <w:tcPr>
            <w:tcW w:w="634" w:type="dxa"/>
            <w:gridSpan w:val="2"/>
            <w:tcBorders>
              <w:top w:val="nil"/>
              <w:left w:val="nil"/>
              <w:bottom w:val="nil"/>
              <w:right w:val="nil"/>
            </w:tcBorders>
            <w:noWrap/>
            <w:vAlign w:val="bottom"/>
          </w:tcPr>
          <w:p w14:paraId="1B0F9A46"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34407B0B" w14:textId="77777777" w:rsidR="00D47189"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Church running expenses</w:t>
            </w:r>
          </w:p>
          <w:p w14:paraId="409E3F3B" w14:textId="14623587" w:rsidR="00E51C9C" w:rsidRPr="00F82072" w:rsidRDefault="00E51C9C" w:rsidP="00402D8F">
            <w:pPr>
              <w:spacing w:after="0" w:line="240" w:lineRule="auto"/>
              <w:rPr>
                <w:rFonts w:ascii="Univers (W1)" w:hAnsi="Univers (W1)"/>
                <w:sz w:val="20"/>
                <w:szCs w:val="20"/>
                <w:lang w:eastAsia="en-GB"/>
              </w:rPr>
            </w:pPr>
            <w:r>
              <w:rPr>
                <w:rFonts w:ascii="Univers (W1)" w:hAnsi="Univers (W1)"/>
                <w:sz w:val="20"/>
                <w:szCs w:val="20"/>
                <w:lang w:eastAsia="en-GB"/>
              </w:rPr>
              <w:t>Insurance</w:t>
            </w:r>
          </w:p>
        </w:tc>
        <w:tc>
          <w:tcPr>
            <w:tcW w:w="432" w:type="dxa"/>
            <w:gridSpan w:val="2"/>
            <w:tcBorders>
              <w:top w:val="nil"/>
              <w:left w:val="nil"/>
              <w:bottom w:val="nil"/>
              <w:right w:val="nil"/>
            </w:tcBorders>
            <w:noWrap/>
            <w:vAlign w:val="bottom"/>
          </w:tcPr>
          <w:p w14:paraId="11EC7F12"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689C0A4F" w14:textId="5FB35EF4" w:rsidR="00D47189"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w:t>
            </w:r>
            <w:r w:rsidR="00D47189" w:rsidRPr="00F82072">
              <w:rPr>
                <w:rFonts w:ascii="Univers (W1)" w:hAnsi="Univers (W1)"/>
                <w:b/>
                <w:bCs/>
                <w:sz w:val="18"/>
                <w:szCs w:val="18"/>
                <w:lang w:eastAsia="en-GB"/>
              </w:rPr>
              <w:t>,</w:t>
            </w:r>
            <w:r>
              <w:rPr>
                <w:rFonts w:ascii="Univers (W1)" w:hAnsi="Univers (W1)"/>
                <w:b/>
                <w:bCs/>
                <w:sz w:val="18"/>
                <w:szCs w:val="18"/>
                <w:lang w:eastAsia="en-GB"/>
              </w:rPr>
              <w:t>1</w:t>
            </w:r>
            <w:r w:rsidR="00D47189">
              <w:rPr>
                <w:rFonts w:ascii="Univers (W1)" w:hAnsi="Univers (W1)"/>
                <w:b/>
                <w:bCs/>
                <w:sz w:val="18"/>
                <w:szCs w:val="18"/>
                <w:lang w:eastAsia="en-GB"/>
              </w:rPr>
              <w:t>25</w:t>
            </w:r>
          </w:p>
          <w:p w14:paraId="38D397B4" w14:textId="36F65CF6" w:rsidR="00E51C9C" w:rsidRPr="00F82072"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900</w:t>
            </w:r>
          </w:p>
        </w:tc>
        <w:tc>
          <w:tcPr>
            <w:tcW w:w="1213" w:type="dxa"/>
            <w:gridSpan w:val="2"/>
            <w:tcBorders>
              <w:top w:val="nil"/>
              <w:left w:val="single" w:sz="4" w:space="0" w:color="auto"/>
              <w:bottom w:val="nil"/>
              <w:right w:val="single" w:sz="4" w:space="0" w:color="auto"/>
            </w:tcBorders>
            <w:noWrap/>
            <w:vAlign w:val="bottom"/>
          </w:tcPr>
          <w:p w14:paraId="0403D09E" w14:textId="77777777" w:rsidR="00D47189"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72</w:t>
            </w:r>
            <w:r w:rsidRPr="00F82072">
              <w:rPr>
                <w:rFonts w:ascii="Univers (W1)" w:hAnsi="Univers (W1)"/>
                <w:b/>
                <w:bCs/>
                <w:sz w:val="18"/>
                <w:szCs w:val="18"/>
                <w:lang w:eastAsia="en-GB"/>
              </w:rPr>
              <w:t>5</w:t>
            </w:r>
          </w:p>
          <w:p w14:paraId="286F96C7" w14:textId="48FF8510" w:rsidR="00E51C9C" w:rsidRPr="00F82072"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065E859A" w14:textId="77777777" w:rsidR="00D47189"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p w14:paraId="5BF82795" w14:textId="73381160" w:rsidR="00E51C9C" w:rsidRPr="00F82072"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585CDF59" w14:textId="77777777" w:rsidR="00E51C9C"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2,850</w:t>
            </w:r>
          </w:p>
          <w:p w14:paraId="5A13706B" w14:textId="03CB8DC7" w:rsidR="00D47189" w:rsidRPr="00F82072" w:rsidRDefault="00E51C9C"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900</w:t>
            </w:r>
          </w:p>
        </w:tc>
        <w:tc>
          <w:tcPr>
            <w:tcW w:w="989" w:type="dxa"/>
            <w:tcBorders>
              <w:top w:val="nil"/>
              <w:left w:val="nil"/>
              <w:bottom w:val="nil"/>
              <w:right w:val="single" w:sz="4" w:space="0" w:color="auto"/>
            </w:tcBorders>
            <w:shd w:val="clear" w:color="auto" w:fill="E7E6E6"/>
            <w:noWrap/>
            <w:vAlign w:val="bottom"/>
          </w:tcPr>
          <w:p w14:paraId="03622AEF" w14:textId="3B265C2C" w:rsidR="00D47189" w:rsidRDefault="00E51C9C" w:rsidP="00402D8F">
            <w:pPr>
              <w:spacing w:after="0" w:line="240" w:lineRule="auto"/>
              <w:jc w:val="right"/>
              <w:rPr>
                <w:rFonts w:ascii="Univers (W1)" w:hAnsi="Univers (W1)"/>
                <w:sz w:val="18"/>
                <w:szCs w:val="18"/>
                <w:lang w:eastAsia="en-GB"/>
              </w:rPr>
            </w:pPr>
            <w:r>
              <w:rPr>
                <w:rFonts w:ascii="Univers (W1)" w:hAnsi="Univers (W1)"/>
                <w:sz w:val="18"/>
                <w:szCs w:val="18"/>
                <w:lang w:eastAsia="en-GB"/>
              </w:rPr>
              <w:t>2</w:t>
            </w:r>
            <w:r w:rsidR="00D47189" w:rsidRPr="00402D8F">
              <w:rPr>
                <w:rFonts w:ascii="Univers (W1)" w:hAnsi="Univers (W1)"/>
                <w:sz w:val="18"/>
                <w:szCs w:val="18"/>
                <w:lang w:eastAsia="en-GB"/>
              </w:rPr>
              <w:t>,</w:t>
            </w:r>
            <w:r>
              <w:rPr>
                <w:rFonts w:ascii="Univers (W1)" w:hAnsi="Univers (W1)"/>
                <w:sz w:val="18"/>
                <w:szCs w:val="18"/>
                <w:lang w:eastAsia="en-GB"/>
              </w:rPr>
              <w:t>60</w:t>
            </w:r>
            <w:r w:rsidR="00D47189" w:rsidRPr="00402D8F">
              <w:rPr>
                <w:rFonts w:ascii="Univers (W1)" w:hAnsi="Univers (W1)"/>
                <w:sz w:val="18"/>
                <w:szCs w:val="18"/>
                <w:lang w:eastAsia="en-GB"/>
              </w:rPr>
              <w:t>0</w:t>
            </w:r>
          </w:p>
          <w:p w14:paraId="36CCAB4A" w14:textId="3FCFD3A2" w:rsidR="00E51C9C" w:rsidRPr="00402D8F" w:rsidRDefault="00E51C9C" w:rsidP="00402D8F">
            <w:pPr>
              <w:spacing w:after="0" w:line="240" w:lineRule="auto"/>
              <w:jc w:val="right"/>
              <w:rPr>
                <w:rFonts w:ascii="Univers (W1)" w:hAnsi="Univers (W1)"/>
                <w:sz w:val="18"/>
                <w:szCs w:val="18"/>
                <w:lang w:eastAsia="en-GB"/>
              </w:rPr>
            </w:pPr>
            <w:r>
              <w:rPr>
                <w:rFonts w:ascii="Univers (W1)" w:hAnsi="Univers (W1)"/>
                <w:sz w:val="18"/>
                <w:szCs w:val="18"/>
                <w:lang w:eastAsia="en-GB"/>
              </w:rPr>
              <w:t>850</w:t>
            </w:r>
          </w:p>
        </w:tc>
      </w:tr>
      <w:tr w:rsidR="00E32758" w:rsidRPr="00E1616D" w14:paraId="02E9F23E" w14:textId="77777777" w:rsidTr="0032662F">
        <w:trPr>
          <w:trHeight w:val="296"/>
        </w:trPr>
        <w:tc>
          <w:tcPr>
            <w:tcW w:w="634" w:type="dxa"/>
            <w:gridSpan w:val="2"/>
            <w:tcBorders>
              <w:top w:val="nil"/>
              <w:left w:val="nil"/>
              <w:bottom w:val="nil"/>
              <w:right w:val="nil"/>
            </w:tcBorders>
            <w:noWrap/>
            <w:vAlign w:val="bottom"/>
          </w:tcPr>
          <w:p w14:paraId="32C5C7E9"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68930BA9"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Examination of annual accounts</w:t>
            </w:r>
          </w:p>
        </w:tc>
        <w:tc>
          <w:tcPr>
            <w:tcW w:w="432" w:type="dxa"/>
            <w:gridSpan w:val="2"/>
            <w:tcBorders>
              <w:top w:val="nil"/>
              <w:left w:val="nil"/>
              <w:bottom w:val="nil"/>
              <w:right w:val="nil"/>
            </w:tcBorders>
            <w:noWrap/>
            <w:vAlign w:val="bottom"/>
          </w:tcPr>
          <w:p w14:paraId="6C334050"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053728D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50</w:t>
            </w:r>
          </w:p>
        </w:tc>
        <w:tc>
          <w:tcPr>
            <w:tcW w:w="1213" w:type="dxa"/>
            <w:gridSpan w:val="2"/>
            <w:tcBorders>
              <w:top w:val="nil"/>
              <w:left w:val="single" w:sz="4" w:space="0" w:color="auto"/>
              <w:bottom w:val="nil"/>
              <w:right w:val="single" w:sz="4" w:space="0" w:color="auto"/>
            </w:tcBorders>
            <w:noWrap/>
            <w:vAlign w:val="bottom"/>
          </w:tcPr>
          <w:p w14:paraId="30256ED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719AED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1F55DA5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50</w:t>
            </w:r>
          </w:p>
        </w:tc>
        <w:tc>
          <w:tcPr>
            <w:tcW w:w="989" w:type="dxa"/>
            <w:tcBorders>
              <w:top w:val="nil"/>
              <w:left w:val="nil"/>
              <w:bottom w:val="nil"/>
              <w:right w:val="single" w:sz="4" w:space="0" w:color="auto"/>
            </w:tcBorders>
            <w:shd w:val="clear" w:color="auto" w:fill="E7E6E6"/>
            <w:noWrap/>
            <w:vAlign w:val="bottom"/>
          </w:tcPr>
          <w:p w14:paraId="3BA6A3E2"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50</w:t>
            </w:r>
          </w:p>
        </w:tc>
      </w:tr>
      <w:tr w:rsidR="00E32758" w:rsidRPr="00E1616D" w14:paraId="733D5B6C" w14:textId="77777777" w:rsidTr="0032662F">
        <w:trPr>
          <w:trHeight w:val="296"/>
        </w:trPr>
        <w:tc>
          <w:tcPr>
            <w:tcW w:w="634" w:type="dxa"/>
            <w:gridSpan w:val="2"/>
            <w:tcBorders>
              <w:top w:val="nil"/>
              <w:left w:val="nil"/>
              <w:bottom w:val="nil"/>
              <w:right w:val="nil"/>
            </w:tcBorders>
            <w:noWrap/>
            <w:vAlign w:val="bottom"/>
          </w:tcPr>
          <w:p w14:paraId="63FEDF88"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43D2484A"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Church utility costs</w:t>
            </w:r>
          </w:p>
        </w:tc>
        <w:tc>
          <w:tcPr>
            <w:tcW w:w="432" w:type="dxa"/>
            <w:gridSpan w:val="2"/>
            <w:tcBorders>
              <w:top w:val="nil"/>
              <w:left w:val="nil"/>
              <w:bottom w:val="nil"/>
              <w:right w:val="nil"/>
            </w:tcBorders>
            <w:noWrap/>
            <w:vAlign w:val="bottom"/>
          </w:tcPr>
          <w:p w14:paraId="752C0E3B"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362AD4F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w:t>
            </w:r>
            <w:r w:rsidRPr="00F82072">
              <w:rPr>
                <w:rFonts w:ascii="Univers (W1)" w:hAnsi="Univers (W1)"/>
                <w:b/>
                <w:bCs/>
                <w:sz w:val="18"/>
                <w:szCs w:val="18"/>
                <w:lang w:eastAsia="en-GB"/>
              </w:rPr>
              <w:t>,</w:t>
            </w:r>
            <w:r>
              <w:rPr>
                <w:rFonts w:ascii="Univers (W1)" w:hAnsi="Univers (W1)"/>
                <w:b/>
                <w:bCs/>
                <w:sz w:val="18"/>
                <w:szCs w:val="18"/>
                <w:lang w:eastAsia="en-GB"/>
              </w:rPr>
              <w:t>4</w:t>
            </w:r>
            <w:r w:rsidRPr="00F82072">
              <w:rPr>
                <w:rFonts w:ascii="Univers (W1)" w:hAnsi="Univers (W1)"/>
                <w:b/>
                <w:bCs/>
                <w:sz w:val="18"/>
                <w:szCs w:val="18"/>
                <w:lang w:eastAsia="en-GB"/>
              </w:rPr>
              <w:t>00</w:t>
            </w:r>
          </w:p>
        </w:tc>
        <w:tc>
          <w:tcPr>
            <w:tcW w:w="1213" w:type="dxa"/>
            <w:gridSpan w:val="2"/>
            <w:tcBorders>
              <w:top w:val="nil"/>
              <w:left w:val="single" w:sz="4" w:space="0" w:color="auto"/>
              <w:bottom w:val="nil"/>
              <w:right w:val="single" w:sz="4" w:space="0" w:color="auto"/>
            </w:tcBorders>
            <w:noWrap/>
            <w:vAlign w:val="bottom"/>
          </w:tcPr>
          <w:p w14:paraId="2439A29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521F229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0F7DF8D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3</w:t>
            </w:r>
            <w:r w:rsidRPr="00F82072">
              <w:rPr>
                <w:rFonts w:ascii="Univers (W1)" w:hAnsi="Univers (W1)"/>
                <w:b/>
                <w:bCs/>
                <w:sz w:val="18"/>
                <w:szCs w:val="18"/>
                <w:lang w:eastAsia="en-GB"/>
              </w:rPr>
              <w:t>,</w:t>
            </w:r>
            <w:r>
              <w:rPr>
                <w:rFonts w:ascii="Univers (W1)" w:hAnsi="Univers (W1)"/>
                <w:b/>
                <w:bCs/>
                <w:sz w:val="18"/>
                <w:szCs w:val="18"/>
                <w:lang w:eastAsia="en-GB"/>
              </w:rPr>
              <w:t>400</w:t>
            </w:r>
          </w:p>
        </w:tc>
        <w:tc>
          <w:tcPr>
            <w:tcW w:w="989" w:type="dxa"/>
            <w:tcBorders>
              <w:top w:val="nil"/>
              <w:left w:val="nil"/>
              <w:bottom w:val="nil"/>
              <w:right w:val="single" w:sz="4" w:space="0" w:color="auto"/>
            </w:tcBorders>
            <w:shd w:val="clear" w:color="auto" w:fill="E7E6E6"/>
            <w:noWrap/>
            <w:vAlign w:val="bottom"/>
          </w:tcPr>
          <w:p w14:paraId="6EC0BDC7" w14:textId="693E5AE5" w:rsidR="00D47189" w:rsidRPr="00402D8F" w:rsidRDefault="00790A79" w:rsidP="00402D8F">
            <w:pPr>
              <w:spacing w:after="0" w:line="240" w:lineRule="auto"/>
              <w:jc w:val="right"/>
              <w:rPr>
                <w:rFonts w:ascii="Univers (W1)" w:hAnsi="Univers (W1)"/>
                <w:sz w:val="18"/>
                <w:szCs w:val="18"/>
                <w:lang w:eastAsia="en-GB"/>
              </w:rPr>
            </w:pPr>
            <w:r>
              <w:rPr>
                <w:rFonts w:ascii="Univers (W1)" w:hAnsi="Univers (W1)"/>
                <w:sz w:val="18"/>
                <w:szCs w:val="18"/>
                <w:lang w:eastAsia="en-GB"/>
              </w:rPr>
              <w:t>3</w:t>
            </w:r>
            <w:r w:rsidR="00D47189" w:rsidRPr="00402D8F">
              <w:rPr>
                <w:rFonts w:ascii="Univers (W1)" w:hAnsi="Univers (W1)"/>
                <w:sz w:val="18"/>
                <w:szCs w:val="18"/>
                <w:lang w:eastAsia="en-GB"/>
              </w:rPr>
              <w:t>,</w:t>
            </w:r>
            <w:r>
              <w:rPr>
                <w:rFonts w:ascii="Univers (W1)" w:hAnsi="Univers (W1)"/>
                <w:sz w:val="18"/>
                <w:szCs w:val="18"/>
                <w:lang w:eastAsia="en-GB"/>
              </w:rPr>
              <w:t>4</w:t>
            </w:r>
            <w:r w:rsidR="003C6B9D">
              <w:rPr>
                <w:rFonts w:ascii="Univers (W1)" w:hAnsi="Univers (W1)"/>
                <w:sz w:val="18"/>
                <w:szCs w:val="18"/>
                <w:lang w:eastAsia="en-GB"/>
              </w:rPr>
              <w:t>1</w:t>
            </w:r>
            <w:r w:rsidR="00D47189" w:rsidRPr="00402D8F">
              <w:rPr>
                <w:rFonts w:ascii="Univers (W1)" w:hAnsi="Univers (W1)"/>
                <w:sz w:val="18"/>
                <w:szCs w:val="18"/>
                <w:lang w:eastAsia="en-GB"/>
              </w:rPr>
              <w:t>0</w:t>
            </w:r>
          </w:p>
        </w:tc>
      </w:tr>
      <w:tr w:rsidR="00E32758" w:rsidRPr="00E1616D" w14:paraId="29EB46BF" w14:textId="77777777" w:rsidTr="0032662F">
        <w:trPr>
          <w:trHeight w:val="296"/>
        </w:trPr>
        <w:tc>
          <w:tcPr>
            <w:tcW w:w="634" w:type="dxa"/>
            <w:gridSpan w:val="2"/>
            <w:tcBorders>
              <w:top w:val="nil"/>
              <w:left w:val="nil"/>
              <w:bottom w:val="nil"/>
              <w:right w:val="nil"/>
            </w:tcBorders>
            <w:noWrap/>
            <w:vAlign w:val="bottom"/>
          </w:tcPr>
          <w:p w14:paraId="13E9403D"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76521D54"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Expenses on parish magazine</w:t>
            </w:r>
          </w:p>
        </w:tc>
        <w:tc>
          <w:tcPr>
            <w:tcW w:w="432" w:type="dxa"/>
            <w:gridSpan w:val="2"/>
            <w:tcBorders>
              <w:top w:val="nil"/>
              <w:left w:val="nil"/>
              <w:bottom w:val="nil"/>
              <w:right w:val="nil"/>
            </w:tcBorders>
            <w:noWrap/>
            <w:vAlign w:val="bottom"/>
          </w:tcPr>
          <w:p w14:paraId="473C100F"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6640E2B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65</w:t>
            </w:r>
            <w:r w:rsidRPr="00F82072">
              <w:rPr>
                <w:rFonts w:ascii="Univers (W1)" w:hAnsi="Univers (W1)"/>
                <w:b/>
                <w:bCs/>
                <w:sz w:val="18"/>
                <w:szCs w:val="18"/>
                <w:lang w:eastAsia="en-GB"/>
              </w:rPr>
              <w:t>0</w:t>
            </w:r>
          </w:p>
        </w:tc>
        <w:tc>
          <w:tcPr>
            <w:tcW w:w="1213" w:type="dxa"/>
            <w:gridSpan w:val="2"/>
            <w:tcBorders>
              <w:top w:val="nil"/>
              <w:left w:val="single" w:sz="4" w:space="0" w:color="auto"/>
              <w:bottom w:val="nil"/>
              <w:right w:val="single" w:sz="4" w:space="0" w:color="auto"/>
            </w:tcBorders>
            <w:noWrap/>
            <w:vAlign w:val="bottom"/>
          </w:tcPr>
          <w:p w14:paraId="624598EF"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308F399"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2976083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65</w:t>
            </w:r>
            <w:r w:rsidRPr="00F82072">
              <w:rPr>
                <w:rFonts w:ascii="Univers (W1)" w:hAnsi="Univers (W1)"/>
                <w:b/>
                <w:bCs/>
                <w:sz w:val="18"/>
                <w:szCs w:val="18"/>
                <w:lang w:eastAsia="en-GB"/>
              </w:rPr>
              <w:t>0</w:t>
            </w:r>
          </w:p>
        </w:tc>
        <w:tc>
          <w:tcPr>
            <w:tcW w:w="989" w:type="dxa"/>
            <w:tcBorders>
              <w:top w:val="nil"/>
              <w:left w:val="nil"/>
              <w:bottom w:val="nil"/>
              <w:right w:val="single" w:sz="4" w:space="0" w:color="auto"/>
            </w:tcBorders>
            <w:shd w:val="clear" w:color="auto" w:fill="E7E6E6"/>
            <w:noWrap/>
            <w:vAlign w:val="bottom"/>
          </w:tcPr>
          <w:p w14:paraId="302581A4"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1,800</w:t>
            </w:r>
          </w:p>
        </w:tc>
      </w:tr>
      <w:tr w:rsidR="00E32758" w:rsidRPr="00E1616D" w14:paraId="1B5E5289" w14:textId="77777777" w:rsidTr="0032662F">
        <w:trPr>
          <w:trHeight w:val="296"/>
        </w:trPr>
        <w:tc>
          <w:tcPr>
            <w:tcW w:w="634" w:type="dxa"/>
            <w:gridSpan w:val="2"/>
            <w:tcBorders>
              <w:top w:val="nil"/>
              <w:left w:val="nil"/>
              <w:bottom w:val="nil"/>
              <w:right w:val="nil"/>
            </w:tcBorders>
            <w:noWrap/>
            <w:vAlign w:val="bottom"/>
          </w:tcPr>
          <w:p w14:paraId="4205E2E1"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76DDB53D"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Major repairs to the church building</w:t>
            </w:r>
          </w:p>
        </w:tc>
        <w:tc>
          <w:tcPr>
            <w:tcW w:w="432" w:type="dxa"/>
            <w:gridSpan w:val="2"/>
            <w:tcBorders>
              <w:top w:val="nil"/>
              <w:left w:val="nil"/>
              <w:bottom w:val="nil"/>
              <w:right w:val="nil"/>
            </w:tcBorders>
            <w:noWrap/>
            <w:vAlign w:val="bottom"/>
          </w:tcPr>
          <w:p w14:paraId="327EEDC1"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4A73E40C"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2,500</w:t>
            </w:r>
          </w:p>
        </w:tc>
        <w:tc>
          <w:tcPr>
            <w:tcW w:w="1213" w:type="dxa"/>
            <w:gridSpan w:val="2"/>
            <w:tcBorders>
              <w:top w:val="nil"/>
              <w:left w:val="single" w:sz="4" w:space="0" w:color="auto"/>
              <w:bottom w:val="nil"/>
              <w:right w:val="single" w:sz="4" w:space="0" w:color="auto"/>
            </w:tcBorders>
            <w:noWrap/>
            <w:vAlign w:val="bottom"/>
          </w:tcPr>
          <w:p w14:paraId="5B007F8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3D28DF04"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6400842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2</w:t>
            </w:r>
            <w:r w:rsidRPr="00F82072">
              <w:rPr>
                <w:rFonts w:ascii="Univers (W1)" w:hAnsi="Univers (W1)"/>
                <w:b/>
                <w:bCs/>
                <w:sz w:val="18"/>
                <w:szCs w:val="18"/>
                <w:lang w:eastAsia="en-GB"/>
              </w:rPr>
              <w:t>,</w:t>
            </w:r>
            <w:r>
              <w:rPr>
                <w:rFonts w:ascii="Univers (W1)" w:hAnsi="Univers (W1)"/>
                <w:b/>
                <w:bCs/>
                <w:sz w:val="18"/>
                <w:szCs w:val="18"/>
                <w:lang w:eastAsia="en-GB"/>
              </w:rPr>
              <w:t>5</w:t>
            </w:r>
            <w:r w:rsidRPr="00F82072">
              <w:rPr>
                <w:rFonts w:ascii="Univers (W1)" w:hAnsi="Univers (W1)"/>
                <w:b/>
                <w:bCs/>
                <w:sz w:val="18"/>
                <w:szCs w:val="18"/>
                <w:lang w:eastAsia="en-GB"/>
              </w:rPr>
              <w:t>00</w:t>
            </w:r>
          </w:p>
        </w:tc>
        <w:tc>
          <w:tcPr>
            <w:tcW w:w="989" w:type="dxa"/>
            <w:tcBorders>
              <w:top w:val="nil"/>
              <w:left w:val="nil"/>
              <w:bottom w:val="nil"/>
              <w:right w:val="single" w:sz="4" w:space="0" w:color="auto"/>
            </w:tcBorders>
            <w:shd w:val="clear" w:color="auto" w:fill="E7E6E6"/>
            <w:noWrap/>
            <w:vAlign w:val="bottom"/>
          </w:tcPr>
          <w:p w14:paraId="02DAB4FF"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1,800</w:t>
            </w:r>
          </w:p>
        </w:tc>
      </w:tr>
      <w:tr w:rsidR="00E32758" w:rsidRPr="00E1616D" w14:paraId="3704F005" w14:textId="77777777" w:rsidTr="0032662F">
        <w:trPr>
          <w:trHeight w:val="296"/>
        </w:trPr>
        <w:tc>
          <w:tcPr>
            <w:tcW w:w="634" w:type="dxa"/>
            <w:gridSpan w:val="2"/>
            <w:tcBorders>
              <w:top w:val="nil"/>
              <w:left w:val="nil"/>
              <w:bottom w:val="nil"/>
              <w:right w:val="nil"/>
            </w:tcBorders>
            <w:noWrap/>
            <w:vAlign w:val="bottom"/>
          </w:tcPr>
          <w:p w14:paraId="0C911895"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3568C932"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Major repairs to the church hall</w:t>
            </w:r>
          </w:p>
        </w:tc>
        <w:tc>
          <w:tcPr>
            <w:tcW w:w="432" w:type="dxa"/>
            <w:gridSpan w:val="2"/>
            <w:tcBorders>
              <w:top w:val="nil"/>
              <w:left w:val="nil"/>
              <w:bottom w:val="nil"/>
              <w:right w:val="nil"/>
            </w:tcBorders>
            <w:noWrap/>
            <w:vAlign w:val="bottom"/>
          </w:tcPr>
          <w:p w14:paraId="0FFB5E6E"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39625E94"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w:t>
            </w:r>
            <w:r w:rsidRPr="00F82072">
              <w:rPr>
                <w:rFonts w:ascii="Univers (W1)" w:hAnsi="Univers (W1)"/>
                <w:b/>
                <w:bCs/>
                <w:sz w:val="18"/>
                <w:szCs w:val="18"/>
                <w:lang w:eastAsia="en-GB"/>
              </w:rPr>
              <w:t>,</w:t>
            </w:r>
            <w:r>
              <w:rPr>
                <w:rFonts w:ascii="Univers (W1)" w:hAnsi="Univers (W1)"/>
                <w:b/>
                <w:bCs/>
                <w:sz w:val="18"/>
                <w:szCs w:val="18"/>
                <w:lang w:eastAsia="en-GB"/>
              </w:rPr>
              <w:t>800</w:t>
            </w:r>
          </w:p>
        </w:tc>
        <w:tc>
          <w:tcPr>
            <w:tcW w:w="1213" w:type="dxa"/>
            <w:gridSpan w:val="2"/>
            <w:tcBorders>
              <w:top w:val="nil"/>
              <w:left w:val="single" w:sz="4" w:space="0" w:color="auto"/>
              <w:bottom w:val="nil"/>
              <w:right w:val="single" w:sz="4" w:space="0" w:color="auto"/>
            </w:tcBorders>
            <w:noWrap/>
            <w:vAlign w:val="bottom"/>
          </w:tcPr>
          <w:p w14:paraId="0DD32B9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793BC878"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,0</w:t>
            </w:r>
            <w:r w:rsidRPr="00F82072">
              <w:rPr>
                <w:rFonts w:ascii="Univers (W1)" w:hAnsi="Univers (W1)"/>
                <w:b/>
                <w:bCs/>
                <w:sz w:val="18"/>
                <w:szCs w:val="18"/>
                <w:lang w:eastAsia="en-GB"/>
              </w:rPr>
              <w:t>00</w:t>
            </w:r>
          </w:p>
        </w:tc>
        <w:tc>
          <w:tcPr>
            <w:tcW w:w="880" w:type="dxa"/>
            <w:tcBorders>
              <w:top w:val="nil"/>
              <w:left w:val="nil"/>
              <w:bottom w:val="nil"/>
              <w:right w:val="single" w:sz="4" w:space="0" w:color="auto"/>
            </w:tcBorders>
            <w:noWrap/>
            <w:vAlign w:val="bottom"/>
          </w:tcPr>
          <w:p w14:paraId="05869F8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w:t>
            </w:r>
            <w:r w:rsidRPr="00F82072">
              <w:rPr>
                <w:rFonts w:ascii="Univers (W1)" w:hAnsi="Univers (W1)"/>
                <w:b/>
                <w:bCs/>
                <w:sz w:val="18"/>
                <w:szCs w:val="18"/>
                <w:lang w:eastAsia="en-GB"/>
              </w:rPr>
              <w:t>,</w:t>
            </w:r>
            <w:r>
              <w:rPr>
                <w:rFonts w:ascii="Univers (W1)" w:hAnsi="Univers (W1)"/>
                <w:b/>
                <w:bCs/>
                <w:sz w:val="18"/>
                <w:szCs w:val="18"/>
                <w:lang w:eastAsia="en-GB"/>
              </w:rPr>
              <w:t>8</w:t>
            </w:r>
            <w:r w:rsidRPr="00F82072">
              <w:rPr>
                <w:rFonts w:ascii="Univers (W1)" w:hAnsi="Univers (W1)"/>
                <w:b/>
                <w:bCs/>
                <w:sz w:val="18"/>
                <w:szCs w:val="18"/>
                <w:lang w:eastAsia="en-GB"/>
              </w:rPr>
              <w:t>00</w:t>
            </w:r>
          </w:p>
        </w:tc>
        <w:tc>
          <w:tcPr>
            <w:tcW w:w="989" w:type="dxa"/>
            <w:tcBorders>
              <w:top w:val="nil"/>
              <w:left w:val="nil"/>
              <w:bottom w:val="nil"/>
              <w:right w:val="single" w:sz="4" w:space="0" w:color="auto"/>
            </w:tcBorders>
            <w:shd w:val="clear" w:color="auto" w:fill="E7E6E6"/>
            <w:noWrap/>
            <w:vAlign w:val="bottom"/>
          </w:tcPr>
          <w:p w14:paraId="18A2C24E"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3,900</w:t>
            </w:r>
          </w:p>
        </w:tc>
      </w:tr>
      <w:tr w:rsidR="00E32758" w:rsidRPr="00E1616D" w14:paraId="30118AF8" w14:textId="77777777" w:rsidTr="0032662F">
        <w:trPr>
          <w:trHeight w:val="296"/>
        </w:trPr>
        <w:tc>
          <w:tcPr>
            <w:tcW w:w="634" w:type="dxa"/>
            <w:gridSpan w:val="2"/>
            <w:tcBorders>
              <w:top w:val="nil"/>
              <w:left w:val="nil"/>
              <w:bottom w:val="nil"/>
              <w:right w:val="nil"/>
            </w:tcBorders>
            <w:noWrap/>
            <w:vAlign w:val="bottom"/>
          </w:tcPr>
          <w:p w14:paraId="5378C6CF"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5B6FC89E" w14:textId="77777777" w:rsidR="00D47189" w:rsidRPr="00F82072" w:rsidRDefault="00D47189" w:rsidP="00402D8F">
            <w:pPr>
              <w:spacing w:after="0" w:line="240" w:lineRule="auto"/>
              <w:rPr>
                <w:rFonts w:ascii="Univers (W1)" w:hAnsi="Univers (W1)"/>
                <w:sz w:val="20"/>
                <w:szCs w:val="20"/>
                <w:lang w:eastAsia="en-GB"/>
              </w:rPr>
            </w:pPr>
            <w:r w:rsidRPr="00F82072">
              <w:rPr>
                <w:rFonts w:ascii="Univers (W1)" w:hAnsi="Univers (W1)"/>
                <w:sz w:val="20"/>
                <w:szCs w:val="20"/>
                <w:lang w:eastAsia="en-GB"/>
              </w:rPr>
              <w:t>New building work to the church or church hall</w:t>
            </w:r>
          </w:p>
        </w:tc>
        <w:tc>
          <w:tcPr>
            <w:tcW w:w="432" w:type="dxa"/>
            <w:gridSpan w:val="2"/>
            <w:tcBorders>
              <w:top w:val="nil"/>
              <w:left w:val="nil"/>
              <w:bottom w:val="nil"/>
              <w:right w:val="nil"/>
            </w:tcBorders>
            <w:noWrap/>
            <w:vAlign w:val="bottom"/>
          </w:tcPr>
          <w:p w14:paraId="6A7031EF" w14:textId="77777777" w:rsidR="00D47189" w:rsidRPr="00F82072" w:rsidRDefault="00D47189" w:rsidP="00402D8F">
            <w:pPr>
              <w:spacing w:after="0" w:line="240" w:lineRule="auto"/>
              <w:rPr>
                <w:rFonts w:ascii="Univers (W1)" w:hAnsi="Univers (W1)"/>
                <w:sz w:val="20"/>
                <w:szCs w:val="20"/>
                <w:lang w:eastAsia="en-GB"/>
              </w:rPr>
            </w:pPr>
          </w:p>
        </w:tc>
        <w:tc>
          <w:tcPr>
            <w:tcW w:w="1330" w:type="dxa"/>
            <w:gridSpan w:val="2"/>
            <w:tcBorders>
              <w:top w:val="nil"/>
              <w:left w:val="single" w:sz="4" w:space="0" w:color="auto"/>
              <w:bottom w:val="nil"/>
              <w:right w:val="nil"/>
            </w:tcBorders>
            <w:noWrap/>
            <w:vAlign w:val="bottom"/>
          </w:tcPr>
          <w:p w14:paraId="6D38842D"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1213" w:type="dxa"/>
            <w:gridSpan w:val="2"/>
            <w:tcBorders>
              <w:top w:val="nil"/>
              <w:left w:val="single" w:sz="4" w:space="0" w:color="auto"/>
              <w:bottom w:val="nil"/>
              <w:right w:val="single" w:sz="4" w:space="0" w:color="auto"/>
            </w:tcBorders>
            <w:noWrap/>
            <w:vAlign w:val="bottom"/>
          </w:tcPr>
          <w:p w14:paraId="2C3390D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5148172A"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55AD93A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0</w:t>
            </w:r>
          </w:p>
        </w:tc>
        <w:tc>
          <w:tcPr>
            <w:tcW w:w="989" w:type="dxa"/>
            <w:tcBorders>
              <w:top w:val="nil"/>
              <w:left w:val="nil"/>
              <w:bottom w:val="nil"/>
              <w:right w:val="single" w:sz="4" w:space="0" w:color="auto"/>
            </w:tcBorders>
            <w:shd w:val="clear" w:color="auto" w:fill="E7E6E6"/>
            <w:noWrap/>
            <w:vAlign w:val="bottom"/>
          </w:tcPr>
          <w:p w14:paraId="7F064EFF"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2,600</w:t>
            </w:r>
          </w:p>
        </w:tc>
      </w:tr>
      <w:tr w:rsidR="00E32758" w:rsidRPr="00E1616D" w14:paraId="535BE592" w14:textId="77777777" w:rsidTr="0032662F">
        <w:trPr>
          <w:trHeight w:val="296"/>
        </w:trPr>
        <w:tc>
          <w:tcPr>
            <w:tcW w:w="634" w:type="dxa"/>
            <w:gridSpan w:val="2"/>
            <w:tcBorders>
              <w:top w:val="nil"/>
              <w:left w:val="nil"/>
              <w:bottom w:val="nil"/>
              <w:right w:val="nil"/>
            </w:tcBorders>
            <w:noWrap/>
            <w:vAlign w:val="bottom"/>
          </w:tcPr>
          <w:p w14:paraId="2C0D0929"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0B254529"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2FDAF283"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single" w:sz="4" w:space="0" w:color="auto"/>
              <w:left w:val="single" w:sz="4" w:space="0" w:color="auto"/>
              <w:bottom w:val="single" w:sz="4" w:space="0" w:color="auto"/>
              <w:right w:val="nil"/>
            </w:tcBorders>
            <w:noWrap/>
            <w:vAlign w:val="bottom"/>
          </w:tcPr>
          <w:p w14:paraId="7D966367"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59,933</w:t>
            </w:r>
          </w:p>
        </w:tc>
        <w:tc>
          <w:tcPr>
            <w:tcW w:w="1213" w:type="dxa"/>
            <w:gridSpan w:val="2"/>
            <w:tcBorders>
              <w:top w:val="single" w:sz="4" w:space="0" w:color="auto"/>
              <w:left w:val="single" w:sz="4" w:space="0" w:color="auto"/>
              <w:bottom w:val="single" w:sz="4" w:space="0" w:color="auto"/>
              <w:right w:val="nil"/>
            </w:tcBorders>
            <w:noWrap/>
            <w:vAlign w:val="bottom"/>
          </w:tcPr>
          <w:p w14:paraId="0D70622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w:t>
            </w:r>
            <w:r>
              <w:rPr>
                <w:rFonts w:ascii="Univers (W1)" w:hAnsi="Univers (W1)"/>
                <w:b/>
                <w:bCs/>
                <w:sz w:val="18"/>
                <w:szCs w:val="18"/>
                <w:lang w:eastAsia="en-GB"/>
              </w:rPr>
              <w:t>725</w:t>
            </w:r>
          </w:p>
        </w:tc>
        <w:tc>
          <w:tcPr>
            <w:tcW w:w="1203" w:type="dxa"/>
            <w:tcBorders>
              <w:top w:val="single" w:sz="4" w:space="0" w:color="auto"/>
              <w:left w:val="single" w:sz="4" w:space="0" w:color="auto"/>
              <w:bottom w:val="single" w:sz="4" w:space="0" w:color="auto"/>
              <w:right w:val="nil"/>
            </w:tcBorders>
            <w:noWrap/>
            <w:vAlign w:val="bottom"/>
          </w:tcPr>
          <w:p w14:paraId="2B713B4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4</w:t>
            </w:r>
            <w:r>
              <w:rPr>
                <w:rFonts w:ascii="Univers (W1)" w:hAnsi="Univers (W1)"/>
                <w:b/>
                <w:bCs/>
                <w:sz w:val="18"/>
                <w:szCs w:val="18"/>
                <w:lang w:eastAsia="en-GB"/>
              </w:rPr>
              <w:t>,</w:t>
            </w:r>
            <w:r w:rsidRPr="00F82072">
              <w:rPr>
                <w:rFonts w:ascii="Univers (W1)" w:hAnsi="Univers (W1)"/>
                <w:b/>
                <w:bCs/>
                <w:sz w:val="18"/>
                <w:szCs w:val="18"/>
                <w:lang w:eastAsia="en-GB"/>
              </w:rPr>
              <w:t>00</w:t>
            </w:r>
            <w:r>
              <w:rPr>
                <w:rFonts w:ascii="Univers (W1)" w:hAnsi="Univers (W1)"/>
                <w:b/>
                <w:bCs/>
                <w:sz w:val="18"/>
                <w:szCs w:val="18"/>
                <w:lang w:eastAsia="en-GB"/>
              </w:rPr>
              <w:t>0</w:t>
            </w:r>
          </w:p>
        </w:tc>
        <w:tc>
          <w:tcPr>
            <w:tcW w:w="880" w:type="dxa"/>
            <w:tcBorders>
              <w:top w:val="single" w:sz="4" w:space="0" w:color="auto"/>
              <w:left w:val="single" w:sz="4" w:space="0" w:color="auto"/>
              <w:bottom w:val="single" w:sz="4" w:space="0" w:color="auto"/>
              <w:right w:val="nil"/>
            </w:tcBorders>
            <w:noWrap/>
            <w:vAlign w:val="bottom"/>
          </w:tcPr>
          <w:p w14:paraId="31FB9125"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6</w:t>
            </w:r>
            <w:r>
              <w:rPr>
                <w:rFonts w:ascii="Univers (W1)" w:hAnsi="Univers (W1)"/>
                <w:b/>
                <w:bCs/>
                <w:sz w:val="18"/>
                <w:szCs w:val="18"/>
                <w:lang w:eastAsia="en-GB"/>
              </w:rPr>
              <w:t>5,658</w:t>
            </w:r>
          </w:p>
        </w:tc>
        <w:tc>
          <w:tcPr>
            <w:tcW w:w="989"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1AFC126F"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63,800</w:t>
            </w:r>
          </w:p>
        </w:tc>
      </w:tr>
      <w:tr w:rsidR="00E32758" w:rsidRPr="00E1616D" w14:paraId="3114A82A" w14:textId="77777777" w:rsidTr="0032662F">
        <w:trPr>
          <w:trHeight w:val="296"/>
        </w:trPr>
        <w:tc>
          <w:tcPr>
            <w:tcW w:w="634" w:type="dxa"/>
            <w:gridSpan w:val="2"/>
            <w:tcBorders>
              <w:top w:val="nil"/>
              <w:left w:val="nil"/>
              <w:bottom w:val="nil"/>
              <w:right w:val="nil"/>
            </w:tcBorders>
            <w:noWrap/>
            <w:vAlign w:val="bottom"/>
          </w:tcPr>
          <w:p w14:paraId="0782E331"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43527769"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4DBBE237"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nil"/>
              <w:left w:val="single" w:sz="4" w:space="0" w:color="auto"/>
              <w:bottom w:val="nil"/>
              <w:right w:val="nil"/>
            </w:tcBorders>
            <w:noWrap/>
            <w:vAlign w:val="bottom"/>
          </w:tcPr>
          <w:p w14:paraId="3BE2477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single" w:sz="4" w:space="0" w:color="auto"/>
              <w:bottom w:val="nil"/>
              <w:right w:val="single" w:sz="4" w:space="0" w:color="auto"/>
            </w:tcBorders>
            <w:noWrap/>
            <w:vAlign w:val="bottom"/>
          </w:tcPr>
          <w:p w14:paraId="72DCD195"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1C613F29"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59C0CF73"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shd w:val="clear" w:color="auto" w:fill="E7E6E6"/>
            <w:noWrap/>
            <w:vAlign w:val="bottom"/>
          </w:tcPr>
          <w:p w14:paraId="54E35A86"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E32758" w:rsidRPr="00E1616D" w14:paraId="5CF472FF" w14:textId="77777777" w:rsidTr="0032662F">
        <w:trPr>
          <w:trHeight w:val="296"/>
        </w:trPr>
        <w:tc>
          <w:tcPr>
            <w:tcW w:w="634" w:type="dxa"/>
            <w:gridSpan w:val="2"/>
            <w:tcBorders>
              <w:top w:val="nil"/>
              <w:left w:val="nil"/>
              <w:bottom w:val="nil"/>
              <w:right w:val="nil"/>
            </w:tcBorders>
            <w:noWrap/>
            <w:vAlign w:val="bottom"/>
          </w:tcPr>
          <w:p w14:paraId="008412CD"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9</w:t>
            </w:r>
          </w:p>
        </w:tc>
        <w:tc>
          <w:tcPr>
            <w:tcW w:w="3977" w:type="dxa"/>
            <w:gridSpan w:val="2"/>
            <w:tcBorders>
              <w:top w:val="nil"/>
              <w:left w:val="nil"/>
              <w:bottom w:val="nil"/>
              <w:right w:val="nil"/>
            </w:tcBorders>
            <w:noWrap/>
            <w:vAlign w:val="bottom"/>
          </w:tcPr>
          <w:p w14:paraId="65D1F725"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Other costs</w:t>
            </w:r>
          </w:p>
        </w:tc>
        <w:tc>
          <w:tcPr>
            <w:tcW w:w="432" w:type="dxa"/>
            <w:gridSpan w:val="2"/>
            <w:tcBorders>
              <w:top w:val="nil"/>
              <w:left w:val="nil"/>
              <w:bottom w:val="nil"/>
              <w:right w:val="nil"/>
            </w:tcBorders>
            <w:noWrap/>
            <w:vAlign w:val="bottom"/>
          </w:tcPr>
          <w:p w14:paraId="43033AE2" w14:textId="77777777" w:rsidR="00D47189" w:rsidRPr="00F82072" w:rsidRDefault="00D47189" w:rsidP="00402D8F">
            <w:pPr>
              <w:spacing w:after="0" w:line="240" w:lineRule="auto"/>
              <w:rPr>
                <w:rFonts w:ascii="Univers (W1)" w:hAnsi="Univers (W1)"/>
                <w:b/>
                <w:bCs/>
                <w:sz w:val="18"/>
                <w:szCs w:val="18"/>
                <w:lang w:eastAsia="en-GB"/>
              </w:rPr>
            </w:pPr>
          </w:p>
        </w:tc>
        <w:tc>
          <w:tcPr>
            <w:tcW w:w="1330" w:type="dxa"/>
            <w:gridSpan w:val="2"/>
            <w:tcBorders>
              <w:top w:val="nil"/>
              <w:left w:val="single" w:sz="4" w:space="0" w:color="auto"/>
              <w:bottom w:val="nil"/>
              <w:right w:val="nil"/>
            </w:tcBorders>
            <w:noWrap/>
            <w:vAlign w:val="bottom"/>
          </w:tcPr>
          <w:p w14:paraId="6DF6B961"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13" w:type="dxa"/>
            <w:gridSpan w:val="2"/>
            <w:tcBorders>
              <w:top w:val="nil"/>
              <w:left w:val="single" w:sz="4" w:space="0" w:color="auto"/>
              <w:bottom w:val="nil"/>
              <w:right w:val="single" w:sz="4" w:space="0" w:color="auto"/>
            </w:tcBorders>
            <w:noWrap/>
            <w:vAlign w:val="bottom"/>
          </w:tcPr>
          <w:p w14:paraId="2D32B0C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1203" w:type="dxa"/>
            <w:tcBorders>
              <w:top w:val="nil"/>
              <w:left w:val="nil"/>
              <w:bottom w:val="nil"/>
              <w:right w:val="single" w:sz="4" w:space="0" w:color="auto"/>
            </w:tcBorders>
            <w:noWrap/>
            <w:vAlign w:val="bottom"/>
          </w:tcPr>
          <w:p w14:paraId="0CB59E57"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880" w:type="dxa"/>
            <w:tcBorders>
              <w:top w:val="nil"/>
              <w:left w:val="nil"/>
              <w:bottom w:val="nil"/>
              <w:right w:val="single" w:sz="4" w:space="0" w:color="auto"/>
            </w:tcBorders>
            <w:noWrap/>
            <w:vAlign w:val="bottom"/>
          </w:tcPr>
          <w:p w14:paraId="2E88185E" w14:textId="77777777" w:rsidR="00D47189" w:rsidRPr="00F82072" w:rsidRDefault="00D47189" w:rsidP="00402D8F">
            <w:pPr>
              <w:spacing w:after="0" w:line="240" w:lineRule="auto"/>
              <w:rPr>
                <w:rFonts w:ascii="Univers (W1)" w:hAnsi="Univers (W1)"/>
                <w:b/>
                <w:bCs/>
                <w:sz w:val="18"/>
                <w:szCs w:val="18"/>
                <w:lang w:eastAsia="en-GB"/>
              </w:rPr>
            </w:pPr>
            <w:r w:rsidRPr="00F82072">
              <w:rPr>
                <w:rFonts w:ascii="Univers (W1)" w:hAnsi="Univers (W1)"/>
                <w:b/>
                <w:bCs/>
                <w:sz w:val="18"/>
                <w:szCs w:val="18"/>
                <w:lang w:eastAsia="en-GB"/>
              </w:rPr>
              <w:t> </w:t>
            </w:r>
          </w:p>
        </w:tc>
        <w:tc>
          <w:tcPr>
            <w:tcW w:w="989" w:type="dxa"/>
            <w:tcBorders>
              <w:top w:val="nil"/>
              <w:left w:val="nil"/>
              <w:bottom w:val="nil"/>
              <w:right w:val="single" w:sz="4" w:space="0" w:color="auto"/>
            </w:tcBorders>
            <w:shd w:val="clear" w:color="auto" w:fill="E7E6E6"/>
            <w:noWrap/>
            <w:vAlign w:val="bottom"/>
          </w:tcPr>
          <w:p w14:paraId="361BA0CC" w14:textId="77777777" w:rsidR="00D47189" w:rsidRPr="00402D8F" w:rsidRDefault="00D47189" w:rsidP="00402D8F">
            <w:pPr>
              <w:spacing w:after="0" w:line="240" w:lineRule="auto"/>
              <w:rPr>
                <w:rFonts w:ascii="Univers (W1)" w:hAnsi="Univers (W1)"/>
                <w:sz w:val="18"/>
                <w:szCs w:val="18"/>
                <w:lang w:eastAsia="en-GB"/>
              </w:rPr>
            </w:pPr>
            <w:r w:rsidRPr="00402D8F">
              <w:rPr>
                <w:rFonts w:ascii="Univers (W1)" w:hAnsi="Univers (W1)"/>
                <w:sz w:val="18"/>
                <w:szCs w:val="18"/>
                <w:lang w:eastAsia="en-GB"/>
              </w:rPr>
              <w:t> </w:t>
            </w:r>
          </w:p>
        </w:tc>
      </w:tr>
      <w:tr w:rsidR="00E32758" w:rsidRPr="00E1616D" w14:paraId="3466F804" w14:textId="77777777" w:rsidTr="0032662F">
        <w:trPr>
          <w:trHeight w:val="296"/>
        </w:trPr>
        <w:tc>
          <w:tcPr>
            <w:tcW w:w="634" w:type="dxa"/>
            <w:gridSpan w:val="2"/>
            <w:tcBorders>
              <w:top w:val="nil"/>
              <w:left w:val="nil"/>
              <w:bottom w:val="nil"/>
              <w:right w:val="nil"/>
            </w:tcBorders>
            <w:noWrap/>
            <w:vAlign w:val="bottom"/>
          </w:tcPr>
          <w:p w14:paraId="28EC8604" w14:textId="77777777" w:rsidR="00D47189" w:rsidRPr="00F82072" w:rsidRDefault="00D47189" w:rsidP="00402D8F">
            <w:pPr>
              <w:spacing w:after="0" w:line="240" w:lineRule="auto"/>
              <w:rPr>
                <w:rFonts w:ascii="Univers (W1)" w:hAnsi="Univers (W1)"/>
                <w:b/>
                <w:bCs/>
                <w:sz w:val="18"/>
                <w:szCs w:val="18"/>
                <w:lang w:eastAsia="en-GB"/>
              </w:rPr>
            </w:pPr>
          </w:p>
        </w:tc>
        <w:tc>
          <w:tcPr>
            <w:tcW w:w="3977" w:type="dxa"/>
            <w:gridSpan w:val="2"/>
            <w:tcBorders>
              <w:top w:val="nil"/>
              <w:left w:val="nil"/>
              <w:bottom w:val="nil"/>
              <w:right w:val="nil"/>
            </w:tcBorders>
            <w:noWrap/>
            <w:vAlign w:val="bottom"/>
          </w:tcPr>
          <w:p w14:paraId="14DE1814"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Loan repaid</w:t>
            </w:r>
          </w:p>
        </w:tc>
        <w:tc>
          <w:tcPr>
            <w:tcW w:w="432" w:type="dxa"/>
            <w:gridSpan w:val="2"/>
            <w:tcBorders>
              <w:top w:val="nil"/>
              <w:left w:val="nil"/>
              <w:bottom w:val="nil"/>
              <w:right w:val="nil"/>
            </w:tcBorders>
            <w:noWrap/>
            <w:vAlign w:val="bottom"/>
          </w:tcPr>
          <w:p w14:paraId="274E7BD4" w14:textId="77777777" w:rsidR="00D47189" w:rsidRPr="00F82072" w:rsidRDefault="00D47189" w:rsidP="00402D8F">
            <w:pPr>
              <w:spacing w:after="0" w:line="240" w:lineRule="auto"/>
              <w:rPr>
                <w:rFonts w:ascii="Univers (W1)" w:hAnsi="Univers (W1)"/>
                <w:sz w:val="18"/>
                <w:szCs w:val="18"/>
                <w:lang w:eastAsia="en-GB"/>
              </w:rPr>
            </w:pPr>
          </w:p>
        </w:tc>
        <w:tc>
          <w:tcPr>
            <w:tcW w:w="1330" w:type="dxa"/>
            <w:gridSpan w:val="2"/>
            <w:tcBorders>
              <w:top w:val="nil"/>
              <w:left w:val="single" w:sz="4" w:space="0" w:color="auto"/>
              <w:bottom w:val="nil"/>
              <w:right w:val="nil"/>
            </w:tcBorders>
            <w:noWrap/>
            <w:vAlign w:val="bottom"/>
          </w:tcPr>
          <w:p w14:paraId="08F12F36"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1,000</w:t>
            </w:r>
          </w:p>
        </w:tc>
        <w:tc>
          <w:tcPr>
            <w:tcW w:w="1213" w:type="dxa"/>
            <w:gridSpan w:val="2"/>
            <w:tcBorders>
              <w:top w:val="nil"/>
              <w:left w:val="single" w:sz="4" w:space="0" w:color="auto"/>
              <w:bottom w:val="nil"/>
              <w:right w:val="single" w:sz="4" w:space="0" w:color="auto"/>
            </w:tcBorders>
            <w:noWrap/>
            <w:vAlign w:val="bottom"/>
          </w:tcPr>
          <w:p w14:paraId="27ACF120"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30AB2F8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880" w:type="dxa"/>
            <w:tcBorders>
              <w:top w:val="nil"/>
              <w:left w:val="nil"/>
              <w:bottom w:val="nil"/>
              <w:right w:val="single" w:sz="4" w:space="0" w:color="auto"/>
            </w:tcBorders>
            <w:noWrap/>
            <w:vAlign w:val="bottom"/>
          </w:tcPr>
          <w:p w14:paraId="324BB5F2"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1,000</w:t>
            </w:r>
          </w:p>
        </w:tc>
        <w:tc>
          <w:tcPr>
            <w:tcW w:w="989" w:type="dxa"/>
            <w:tcBorders>
              <w:top w:val="nil"/>
              <w:left w:val="nil"/>
              <w:bottom w:val="nil"/>
              <w:right w:val="single" w:sz="4" w:space="0" w:color="auto"/>
            </w:tcBorders>
            <w:shd w:val="clear" w:color="auto" w:fill="E7E6E6"/>
            <w:noWrap/>
            <w:vAlign w:val="bottom"/>
          </w:tcPr>
          <w:p w14:paraId="1D8FE593"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1,000</w:t>
            </w:r>
          </w:p>
        </w:tc>
      </w:tr>
      <w:tr w:rsidR="00E32758" w:rsidRPr="00E1616D" w14:paraId="31043EB6" w14:textId="77777777" w:rsidTr="0032662F">
        <w:trPr>
          <w:trHeight w:val="296"/>
        </w:trPr>
        <w:tc>
          <w:tcPr>
            <w:tcW w:w="634" w:type="dxa"/>
            <w:gridSpan w:val="2"/>
            <w:tcBorders>
              <w:top w:val="nil"/>
              <w:left w:val="nil"/>
              <w:bottom w:val="nil"/>
              <w:right w:val="nil"/>
            </w:tcBorders>
            <w:noWrap/>
            <w:vAlign w:val="bottom"/>
          </w:tcPr>
          <w:p w14:paraId="6D459375"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2136DFD3" w14:textId="77777777" w:rsidR="00D47189" w:rsidRPr="00F82072" w:rsidRDefault="00D47189" w:rsidP="00402D8F">
            <w:pPr>
              <w:spacing w:after="0" w:line="240" w:lineRule="auto"/>
              <w:rPr>
                <w:rFonts w:ascii="Univers (W1)" w:hAnsi="Univers (W1)"/>
                <w:sz w:val="18"/>
                <w:szCs w:val="18"/>
                <w:lang w:eastAsia="en-GB"/>
              </w:rPr>
            </w:pPr>
            <w:r w:rsidRPr="00F82072">
              <w:rPr>
                <w:rFonts w:ascii="Univers (W1)" w:hAnsi="Univers (W1)"/>
                <w:sz w:val="18"/>
                <w:szCs w:val="18"/>
                <w:lang w:eastAsia="en-GB"/>
              </w:rPr>
              <w:t>Purchase of investment</w:t>
            </w:r>
          </w:p>
        </w:tc>
        <w:tc>
          <w:tcPr>
            <w:tcW w:w="432" w:type="dxa"/>
            <w:gridSpan w:val="2"/>
            <w:tcBorders>
              <w:top w:val="nil"/>
              <w:left w:val="nil"/>
              <w:bottom w:val="nil"/>
              <w:right w:val="nil"/>
            </w:tcBorders>
            <w:noWrap/>
            <w:vAlign w:val="bottom"/>
          </w:tcPr>
          <w:p w14:paraId="51355FEB" w14:textId="77777777" w:rsidR="00D47189" w:rsidRPr="00F82072" w:rsidRDefault="00D47189" w:rsidP="00402D8F">
            <w:pPr>
              <w:spacing w:after="0" w:line="240" w:lineRule="auto"/>
              <w:rPr>
                <w:rFonts w:ascii="Univers (W1)" w:hAnsi="Univers (W1)"/>
                <w:sz w:val="18"/>
                <w:szCs w:val="18"/>
                <w:lang w:eastAsia="en-GB"/>
              </w:rPr>
            </w:pPr>
          </w:p>
        </w:tc>
        <w:tc>
          <w:tcPr>
            <w:tcW w:w="1330" w:type="dxa"/>
            <w:gridSpan w:val="2"/>
            <w:tcBorders>
              <w:top w:val="nil"/>
              <w:left w:val="single" w:sz="4" w:space="0" w:color="auto"/>
              <w:bottom w:val="nil"/>
              <w:right w:val="nil"/>
            </w:tcBorders>
            <w:noWrap/>
            <w:vAlign w:val="bottom"/>
          </w:tcPr>
          <w:p w14:paraId="07AD920A"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13" w:type="dxa"/>
            <w:gridSpan w:val="2"/>
            <w:tcBorders>
              <w:top w:val="nil"/>
              <w:left w:val="single" w:sz="4" w:space="0" w:color="auto"/>
              <w:bottom w:val="nil"/>
              <w:right w:val="single" w:sz="4" w:space="0" w:color="auto"/>
            </w:tcBorders>
            <w:noWrap/>
            <w:vAlign w:val="bottom"/>
          </w:tcPr>
          <w:p w14:paraId="28C8510B"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nil"/>
              <w:left w:val="nil"/>
              <w:bottom w:val="nil"/>
              <w:right w:val="single" w:sz="4" w:space="0" w:color="auto"/>
            </w:tcBorders>
            <w:noWrap/>
            <w:vAlign w:val="bottom"/>
          </w:tcPr>
          <w:p w14:paraId="27D9CA72"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10</w:t>
            </w:r>
            <w:r w:rsidRPr="00F82072">
              <w:rPr>
                <w:rFonts w:ascii="Univers (W1)" w:hAnsi="Univers (W1)"/>
                <w:b/>
                <w:bCs/>
                <w:sz w:val="18"/>
                <w:szCs w:val="18"/>
                <w:lang w:eastAsia="en-GB"/>
              </w:rPr>
              <w:t>,000</w:t>
            </w:r>
          </w:p>
        </w:tc>
        <w:tc>
          <w:tcPr>
            <w:tcW w:w="880" w:type="dxa"/>
            <w:tcBorders>
              <w:top w:val="nil"/>
              <w:left w:val="nil"/>
              <w:bottom w:val="nil"/>
              <w:right w:val="single" w:sz="4" w:space="0" w:color="auto"/>
            </w:tcBorders>
            <w:noWrap/>
            <w:vAlign w:val="bottom"/>
          </w:tcPr>
          <w:p w14:paraId="69383AC6"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10</w:t>
            </w:r>
            <w:r w:rsidRPr="00F82072">
              <w:rPr>
                <w:rFonts w:ascii="Univers (W1)" w:hAnsi="Univers (W1)"/>
                <w:b/>
                <w:bCs/>
                <w:sz w:val="18"/>
                <w:szCs w:val="18"/>
                <w:lang w:eastAsia="en-GB"/>
              </w:rPr>
              <w:t>,000</w:t>
            </w:r>
          </w:p>
        </w:tc>
        <w:tc>
          <w:tcPr>
            <w:tcW w:w="989" w:type="dxa"/>
            <w:tcBorders>
              <w:top w:val="nil"/>
              <w:left w:val="nil"/>
              <w:bottom w:val="nil"/>
              <w:right w:val="single" w:sz="4" w:space="0" w:color="auto"/>
            </w:tcBorders>
            <w:shd w:val="clear" w:color="auto" w:fill="E7E6E6"/>
            <w:noWrap/>
            <w:vAlign w:val="bottom"/>
          </w:tcPr>
          <w:p w14:paraId="2D33A316"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5,000</w:t>
            </w:r>
          </w:p>
        </w:tc>
      </w:tr>
      <w:tr w:rsidR="00E32758" w:rsidRPr="00E1616D" w14:paraId="5D647374" w14:textId="77777777" w:rsidTr="0032662F">
        <w:trPr>
          <w:trHeight w:val="296"/>
        </w:trPr>
        <w:tc>
          <w:tcPr>
            <w:tcW w:w="634" w:type="dxa"/>
            <w:gridSpan w:val="2"/>
            <w:tcBorders>
              <w:top w:val="nil"/>
              <w:left w:val="nil"/>
              <w:bottom w:val="nil"/>
              <w:right w:val="nil"/>
            </w:tcBorders>
            <w:noWrap/>
            <w:vAlign w:val="bottom"/>
          </w:tcPr>
          <w:p w14:paraId="0AE69D0B"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bottom w:val="nil"/>
              <w:right w:val="nil"/>
            </w:tcBorders>
            <w:noWrap/>
            <w:vAlign w:val="bottom"/>
          </w:tcPr>
          <w:p w14:paraId="4C236911"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bottom w:val="nil"/>
              <w:right w:val="nil"/>
            </w:tcBorders>
            <w:noWrap/>
            <w:vAlign w:val="bottom"/>
          </w:tcPr>
          <w:p w14:paraId="05828241"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single" w:sz="4" w:space="0" w:color="auto"/>
              <w:left w:val="single" w:sz="4" w:space="0" w:color="auto"/>
              <w:bottom w:val="single" w:sz="4" w:space="0" w:color="auto"/>
              <w:right w:val="nil"/>
            </w:tcBorders>
            <w:noWrap/>
            <w:vAlign w:val="bottom"/>
          </w:tcPr>
          <w:p w14:paraId="7ACB9941"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1,000</w:t>
            </w:r>
          </w:p>
        </w:tc>
        <w:tc>
          <w:tcPr>
            <w:tcW w:w="1213" w:type="dxa"/>
            <w:gridSpan w:val="2"/>
            <w:tcBorders>
              <w:top w:val="single" w:sz="4" w:space="0" w:color="auto"/>
              <w:left w:val="single" w:sz="4" w:space="0" w:color="auto"/>
              <w:bottom w:val="single" w:sz="4" w:space="0" w:color="auto"/>
              <w:right w:val="nil"/>
            </w:tcBorders>
            <w:noWrap/>
            <w:vAlign w:val="bottom"/>
          </w:tcPr>
          <w:p w14:paraId="6FC341CE" w14:textId="77777777" w:rsidR="00D47189" w:rsidRPr="00F82072" w:rsidRDefault="00D47189" w:rsidP="00402D8F">
            <w:pPr>
              <w:spacing w:after="0" w:line="240" w:lineRule="auto"/>
              <w:jc w:val="right"/>
              <w:rPr>
                <w:rFonts w:ascii="Univers (W1)" w:hAnsi="Univers (W1)"/>
                <w:b/>
                <w:bCs/>
                <w:sz w:val="18"/>
                <w:szCs w:val="18"/>
                <w:lang w:eastAsia="en-GB"/>
              </w:rPr>
            </w:pPr>
            <w:r w:rsidRPr="00F82072">
              <w:rPr>
                <w:rFonts w:ascii="Univers (W1)" w:hAnsi="Univers (W1)"/>
                <w:b/>
                <w:bCs/>
                <w:sz w:val="18"/>
                <w:szCs w:val="18"/>
                <w:lang w:eastAsia="en-GB"/>
              </w:rPr>
              <w:t>0</w:t>
            </w:r>
          </w:p>
        </w:tc>
        <w:tc>
          <w:tcPr>
            <w:tcW w:w="1203" w:type="dxa"/>
            <w:tcBorders>
              <w:top w:val="single" w:sz="4" w:space="0" w:color="auto"/>
              <w:left w:val="single" w:sz="4" w:space="0" w:color="auto"/>
              <w:bottom w:val="single" w:sz="4" w:space="0" w:color="auto"/>
              <w:right w:val="nil"/>
            </w:tcBorders>
            <w:noWrap/>
            <w:vAlign w:val="bottom"/>
          </w:tcPr>
          <w:p w14:paraId="30C06AF5"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10</w:t>
            </w:r>
            <w:r w:rsidRPr="00F82072">
              <w:rPr>
                <w:rFonts w:ascii="Univers (W1)" w:hAnsi="Univers (W1)"/>
                <w:b/>
                <w:bCs/>
                <w:sz w:val="18"/>
                <w:szCs w:val="18"/>
                <w:lang w:eastAsia="en-GB"/>
              </w:rPr>
              <w:t>,000</w:t>
            </w:r>
          </w:p>
        </w:tc>
        <w:tc>
          <w:tcPr>
            <w:tcW w:w="880" w:type="dxa"/>
            <w:tcBorders>
              <w:top w:val="single" w:sz="4" w:space="0" w:color="auto"/>
              <w:left w:val="single" w:sz="4" w:space="0" w:color="auto"/>
              <w:bottom w:val="single" w:sz="4" w:space="0" w:color="auto"/>
              <w:right w:val="nil"/>
            </w:tcBorders>
            <w:noWrap/>
            <w:vAlign w:val="bottom"/>
          </w:tcPr>
          <w:p w14:paraId="60D3FADD" w14:textId="77777777" w:rsidR="00D47189" w:rsidRPr="00F82072" w:rsidRDefault="00D47189" w:rsidP="00402D8F">
            <w:pPr>
              <w:spacing w:after="0" w:line="240" w:lineRule="auto"/>
              <w:jc w:val="right"/>
              <w:rPr>
                <w:rFonts w:ascii="Univers (W1)" w:hAnsi="Univers (W1)"/>
                <w:b/>
                <w:bCs/>
                <w:sz w:val="18"/>
                <w:szCs w:val="18"/>
                <w:lang w:eastAsia="en-GB"/>
              </w:rPr>
            </w:pPr>
            <w:r>
              <w:rPr>
                <w:rFonts w:ascii="Univers (W1)" w:hAnsi="Univers (W1)"/>
                <w:b/>
                <w:bCs/>
                <w:sz w:val="18"/>
                <w:szCs w:val="18"/>
                <w:lang w:eastAsia="en-GB"/>
              </w:rPr>
              <w:t>11</w:t>
            </w:r>
            <w:r w:rsidRPr="00F82072">
              <w:rPr>
                <w:rFonts w:ascii="Univers (W1)" w:hAnsi="Univers (W1)"/>
                <w:b/>
                <w:bCs/>
                <w:sz w:val="18"/>
                <w:szCs w:val="18"/>
                <w:lang w:eastAsia="en-GB"/>
              </w:rPr>
              <w:t>,000</w:t>
            </w:r>
          </w:p>
        </w:tc>
        <w:tc>
          <w:tcPr>
            <w:tcW w:w="989"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3F4BE386" w14:textId="77777777" w:rsidR="00D47189" w:rsidRPr="00402D8F" w:rsidRDefault="00D47189" w:rsidP="00402D8F">
            <w:pPr>
              <w:spacing w:after="0" w:line="240" w:lineRule="auto"/>
              <w:jc w:val="right"/>
              <w:rPr>
                <w:rFonts w:ascii="Univers (W1)" w:hAnsi="Univers (W1)"/>
                <w:sz w:val="18"/>
                <w:szCs w:val="18"/>
                <w:lang w:eastAsia="en-GB"/>
              </w:rPr>
            </w:pPr>
            <w:r w:rsidRPr="00402D8F">
              <w:rPr>
                <w:rFonts w:ascii="Univers (W1)" w:hAnsi="Univers (W1)"/>
                <w:sz w:val="18"/>
                <w:szCs w:val="18"/>
                <w:lang w:eastAsia="en-GB"/>
              </w:rPr>
              <w:t>6,000</w:t>
            </w:r>
          </w:p>
        </w:tc>
      </w:tr>
      <w:tr w:rsidR="00E32758" w:rsidRPr="00E1616D" w14:paraId="3F789A35" w14:textId="77777777" w:rsidTr="0032662F">
        <w:trPr>
          <w:trHeight w:val="296"/>
        </w:trPr>
        <w:tc>
          <w:tcPr>
            <w:tcW w:w="634" w:type="dxa"/>
            <w:gridSpan w:val="2"/>
            <w:tcBorders>
              <w:top w:val="nil"/>
              <w:left w:val="nil"/>
              <w:bottom w:val="nil"/>
              <w:right w:val="nil"/>
            </w:tcBorders>
            <w:noWrap/>
            <w:vAlign w:val="bottom"/>
          </w:tcPr>
          <w:p w14:paraId="71AE18EE" w14:textId="77777777" w:rsidR="00D47189" w:rsidRPr="00F82072" w:rsidRDefault="00D47189" w:rsidP="00402D8F">
            <w:pPr>
              <w:spacing w:after="0" w:line="240" w:lineRule="auto"/>
              <w:jc w:val="right"/>
              <w:rPr>
                <w:rFonts w:ascii="Univers (W1)" w:hAnsi="Univers (W1)"/>
                <w:sz w:val="18"/>
                <w:szCs w:val="18"/>
                <w:lang w:eastAsia="en-GB"/>
              </w:rPr>
            </w:pPr>
          </w:p>
        </w:tc>
        <w:tc>
          <w:tcPr>
            <w:tcW w:w="3977" w:type="dxa"/>
            <w:gridSpan w:val="2"/>
            <w:tcBorders>
              <w:top w:val="nil"/>
              <w:left w:val="nil"/>
              <w:right w:val="nil"/>
            </w:tcBorders>
            <w:noWrap/>
            <w:vAlign w:val="bottom"/>
          </w:tcPr>
          <w:p w14:paraId="3EFF62F7" w14:textId="77777777" w:rsidR="00D47189" w:rsidRPr="00F82072" w:rsidRDefault="00D47189" w:rsidP="00402D8F">
            <w:pPr>
              <w:spacing w:after="0" w:line="240" w:lineRule="auto"/>
              <w:rPr>
                <w:rFonts w:ascii="Times New Roman" w:hAnsi="Times New Roman"/>
                <w:sz w:val="20"/>
                <w:szCs w:val="20"/>
                <w:lang w:eastAsia="en-GB"/>
              </w:rPr>
            </w:pPr>
          </w:p>
        </w:tc>
        <w:tc>
          <w:tcPr>
            <w:tcW w:w="432" w:type="dxa"/>
            <w:gridSpan w:val="2"/>
            <w:tcBorders>
              <w:top w:val="nil"/>
              <w:left w:val="nil"/>
            </w:tcBorders>
            <w:noWrap/>
            <w:vAlign w:val="bottom"/>
          </w:tcPr>
          <w:p w14:paraId="668464FC" w14:textId="77777777" w:rsidR="00D47189" w:rsidRPr="00F82072" w:rsidRDefault="00D47189" w:rsidP="00402D8F">
            <w:pPr>
              <w:spacing w:after="0" w:line="240" w:lineRule="auto"/>
              <w:rPr>
                <w:rFonts w:ascii="Times New Roman" w:hAnsi="Times New Roman"/>
                <w:sz w:val="20"/>
                <w:szCs w:val="20"/>
                <w:lang w:eastAsia="en-GB"/>
              </w:rPr>
            </w:pPr>
          </w:p>
        </w:tc>
        <w:tc>
          <w:tcPr>
            <w:tcW w:w="1330" w:type="dxa"/>
            <w:gridSpan w:val="2"/>
            <w:tcBorders>
              <w:top w:val="single" w:sz="4" w:space="0" w:color="auto"/>
            </w:tcBorders>
            <w:noWrap/>
            <w:vAlign w:val="bottom"/>
          </w:tcPr>
          <w:p w14:paraId="00230DCA" w14:textId="77777777" w:rsidR="00D47189" w:rsidRPr="00F82072" w:rsidRDefault="00D47189" w:rsidP="00402D8F">
            <w:pPr>
              <w:spacing w:after="0" w:line="240" w:lineRule="auto"/>
              <w:jc w:val="right"/>
              <w:rPr>
                <w:rFonts w:ascii="Univers (W1)" w:hAnsi="Univers (W1)"/>
                <w:b/>
                <w:bCs/>
                <w:sz w:val="18"/>
                <w:szCs w:val="18"/>
                <w:lang w:eastAsia="en-GB"/>
              </w:rPr>
            </w:pPr>
          </w:p>
        </w:tc>
        <w:tc>
          <w:tcPr>
            <w:tcW w:w="1213" w:type="dxa"/>
            <w:gridSpan w:val="2"/>
            <w:tcBorders>
              <w:top w:val="single" w:sz="4" w:space="0" w:color="auto"/>
            </w:tcBorders>
            <w:noWrap/>
            <w:vAlign w:val="bottom"/>
          </w:tcPr>
          <w:p w14:paraId="5BD4A39F" w14:textId="77777777" w:rsidR="00D47189" w:rsidRPr="00F82072" w:rsidRDefault="00D47189" w:rsidP="00402D8F">
            <w:pPr>
              <w:spacing w:after="0" w:line="240" w:lineRule="auto"/>
              <w:jc w:val="right"/>
              <w:rPr>
                <w:rFonts w:ascii="Univers (W1)" w:hAnsi="Univers (W1)"/>
                <w:b/>
                <w:bCs/>
                <w:sz w:val="18"/>
                <w:szCs w:val="18"/>
                <w:lang w:eastAsia="en-GB"/>
              </w:rPr>
            </w:pPr>
          </w:p>
        </w:tc>
        <w:tc>
          <w:tcPr>
            <w:tcW w:w="1203" w:type="dxa"/>
            <w:tcBorders>
              <w:top w:val="single" w:sz="4" w:space="0" w:color="auto"/>
            </w:tcBorders>
            <w:noWrap/>
            <w:vAlign w:val="bottom"/>
          </w:tcPr>
          <w:p w14:paraId="0795EF2C" w14:textId="77777777" w:rsidR="00D47189" w:rsidRPr="00F82072" w:rsidRDefault="00D47189" w:rsidP="00402D8F">
            <w:pPr>
              <w:spacing w:after="0" w:line="240" w:lineRule="auto"/>
              <w:jc w:val="right"/>
              <w:rPr>
                <w:rFonts w:ascii="Univers (W1)" w:hAnsi="Univers (W1)"/>
                <w:b/>
                <w:bCs/>
                <w:sz w:val="18"/>
                <w:szCs w:val="18"/>
                <w:lang w:eastAsia="en-GB"/>
              </w:rPr>
            </w:pPr>
          </w:p>
        </w:tc>
        <w:tc>
          <w:tcPr>
            <w:tcW w:w="880" w:type="dxa"/>
            <w:tcBorders>
              <w:top w:val="single" w:sz="4" w:space="0" w:color="auto"/>
            </w:tcBorders>
            <w:noWrap/>
            <w:vAlign w:val="bottom"/>
          </w:tcPr>
          <w:p w14:paraId="1E0515C5" w14:textId="77777777" w:rsidR="00D47189" w:rsidRPr="00F82072" w:rsidRDefault="00D47189" w:rsidP="00402D8F">
            <w:pPr>
              <w:spacing w:after="0" w:line="240" w:lineRule="auto"/>
              <w:jc w:val="right"/>
              <w:rPr>
                <w:rFonts w:ascii="Univers (W1)" w:hAnsi="Univers (W1)"/>
                <w:b/>
                <w:bCs/>
                <w:sz w:val="18"/>
                <w:szCs w:val="18"/>
                <w:lang w:eastAsia="en-GB"/>
              </w:rPr>
            </w:pPr>
          </w:p>
        </w:tc>
        <w:tc>
          <w:tcPr>
            <w:tcW w:w="989" w:type="dxa"/>
            <w:tcBorders>
              <w:top w:val="single" w:sz="4" w:space="0" w:color="auto"/>
            </w:tcBorders>
            <w:noWrap/>
            <w:vAlign w:val="bottom"/>
          </w:tcPr>
          <w:p w14:paraId="4420F58A" w14:textId="77777777" w:rsidR="00D47189" w:rsidRPr="00F82072" w:rsidRDefault="00D47189" w:rsidP="00402D8F">
            <w:pPr>
              <w:spacing w:after="0" w:line="240" w:lineRule="auto"/>
              <w:jc w:val="right"/>
              <w:rPr>
                <w:rFonts w:ascii="Univers (W1)" w:hAnsi="Univers (W1)"/>
                <w:sz w:val="18"/>
                <w:szCs w:val="18"/>
                <w:lang w:eastAsia="en-GB"/>
              </w:rPr>
            </w:pPr>
          </w:p>
        </w:tc>
      </w:tr>
      <w:tr w:rsidR="00D47189" w:rsidRPr="00E1616D" w14:paraId="46557F1A" w14:textId="77777777" w:rsidTr="0032662F">
        <w:trPr>
          <w:trHeight w:val="296"/>
        </w:trPr>
        <w:tc>
          <w:tcPr>
            <w:tcW w:w="634" w:type="dxa"/>
            <w:gridSpan w:val="2"/>
            <w:tcBorders>
              <w:top w:val="nil"/>
              <w:left w:val="nil"/>
              <w:bottom w:val="nil"/>
              <w:right w:val="nil"/>
            </w:tcBorders>
            <w:noWrap/>
            <w:vAlign w:val="bottom"/>
          </w:tcPr>
          <w:p w14:paraId="10C0AC63" w14:textId="77777777" w:rsidR="00D47189" w:rsidRPr="00E32758" w:rsidRDefault="00D47189" w:rsidP="00402D8F">
            <w:pPr>
              <w:spacing w:after="0" w:line="240" w:lineRule="auto"/>
              <w:rPr>
                <w:rFonts w:ascii="Univers (W1)" w:hAnsi="Univers (W1)"/>
                <w:b/>
                <w:bCs/>
                <w:sz w:val="18"/>
                <w:szCs w:val="18"/>
                <w:lang w:eastAsia="en-GB"/>
              </w:rPr>
            </w:pPr>
            <w:r w:rsidRPr="00E32758">
              <w:rPr>
                <w:rFonts w:ascii="Univers (W1)" w:hAnsi="Univers (W1)"/>
                <w:b/>
                <w:bCs/>
                <w:sz w:val="18"/>
                <w:szCs w:val="18"/>
                <w:lang w:eastAsia="en-GB"/>
              </w:rPr>
              <w:t>10</w:t>
            </w:r>
          </w:p>
        </w:tc>
        <w:tc>
          <w:tcPr>
            <w:tcW w:w="10024" w:type="dxa"/>
            <w:gridSpan w:val="11"/>
            <w:tcBorders>
              <w:top w:val="nil"/>
              <w:left w:val="nil"/>
            </w:tcBorders>
            <w:noWrap/>
            <w:vAlign w:val="bottom"/>
          </w:tcPr>
          <w:p w14:paraId="4AA2103B" w14:textId="5D768521" w:rsidR="00D47189" w:rsidRPr="00F82072" w:rsidRDefault="00D47189" w:rsidP="00402D8F">
            <w:pPr>
              <w:spacing w:after="0" w:line="240" w:lineRule="auto"/>
              <w:rPr>
                <w:rFonts w:ascii="Univers (W1)" w:hAnsi="Univers (W1)"/>
                <w:sz w:val="18"/>
                <w:szCs w:val="18"/>
                <w:lang w:eastAsia="en-GB"/>
              </w:rPr>
            </w:pPr>
            <w:r>
              <w:rPr>
                <w:rFonts w:ascii="Univers (W1)" w:hAnsi="Univers (W1)"/>
                <w:sz w:val="18"/>
                <w:szCs w:val="18"/>
                <w:lang w:eastAsia="en-GB"/>
              </w:rPr>
              <w:t>All investments are re-valued each year, with the latest valuation date being 31 December 202</w:t>
            </w:r>
            <w:r w:rsidR="001314B3">
              <w:rPr>
                <w:rFonts w:ascii="Univers (W1)" w:hAnsi="Univers (W1)"/>
                <w:sz w:val="18"/>
                <w:szCs w:val="18"/>
                <w:lang w:eastAsia="en-GB"/>
              </w:rPr>
              <w:t>5</w:t>
            </w:r>
            <w:r>
              <w:rPr>
                <w:rFonts w:ascii="Univers (W1)" w:hAnsi="Univers (W1)"/>
                <w:sz w:val="18"/>
                <w:szCs w:val="18"/>
                <w:lang w:eastAsia="en-GB"/>
              </w:rPr>
              <w:t>.</w:t>
            </w:r>
          </w:p>
        </w:tc>
      </w:tr>
      <w:tr w:rsidR="00BE2F4D" w:rsidRPr="00E1616D" w14:paraId="5C43F668" w14:textId="77777777" w:rsidTr="0032662F">
        <w:trPr>
          <w:trHeight w:val="296"/>
        </w:trPr>
        <w:tc>
          <w:tcPr>
            <w:tcW w:w="634" w:type="dxa"/>
            <w:gridSpan w:val="2"/>
            <w:tcBorders>
              <w:top w:val="nil"/>
              <w:left w:val="nil"/>
              <w:bottom w:val="nil"/>
              <w:right w:val="nil"/>
            </w:tcBorders>
            <w:noWrap/>
            <w:vAlign w:val="bottom"/>
          </w:tcPr>
          <w:p w14:paraId="2C087A61" w14:textId="77777777" w:rsidR="00BE2F4D" w:rsidRDefault="00BE2F4D" w:rsidP="00402D8F">
            <w:pPr>
              <w:spacing w:after="0" w:line="240" w:lineRule="auto"/>
              <w:rPr>
                <w:rFonts w:ascii="Univers (W1)" w:hAnsi="Univers (W1)"/>
                <w:sz w:val="18"/>
                <w:szCs w:val="18"/>
                <w:lang w:eastAsia="en-GB"/>
              </w:rPr>
            </w:pPr>
          </w:p>
        </w:tc>
        <w:tc>
          <w:tcPr>
            <w:tcW w:w="10024" w:type="dxa"/>
            <w:gridSpan w:val="11"/>
            <w:tcBorders>
              <w:top w:val="nil"/>
              <w:left w:val="nil"/>
              <w:bottom w:val="nil"/>
            </w:tcBorders>
            <w:noWrap/>
            <w:vAlign w:val="bottom"/>
          </w:tcPr>
          <w:p w14:paraId="5C4B9FF2" w14:textId="77777777" w:rsidR="00BE2F4D" w:rsidRDefault="00BE2F4D" w:rsidP="00402D8F">
            <w:pPr>
              <w:spacing w:after="0" w:line="240" w:lineRule="auto"/>
              <w:rPr>
                <w:rFonts w:ascii="Univers (W1)" w:hAnsi="Univers (W1)"/>
                <w:sz w:val="18"/>
                <w:szCs w:val="18"/>
                <w:lang w:eastAsia="en-GB"/>
              </w:rPr>
            </w:pPr>
          </w:p>
        </w:tc>
      </w:tr>
      <w:tr w:rsidR="00E32758" w:rsidRPr="00E32758" w14:paraId="17AECAB4" w14:textId="77777777" w:rsidTr="0032662F">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57E2BF6E" w14:textId="77777777" w:rsidR="00E32758" w:rsidRPr="00E32758" w:rsidRDefault="00E32758" w:rsidP="001873F5">
            <w:pPr>
              <w:spacing w:after="0" w:line="240" w:lineRule="auto"/>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30D6CE75"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511" w:type="dxa"/>
            <w:gridSpan w:val="2"/>
            <w:tcBorders>
              <w:top w:val="nil"/>
              <w:left w:val="nil"/>
              <w:bottom w:val="nil"/>
              <w:right w:val="nil"/>
            </w:tcBorders>
            <w:noWrap/>
            <w:vAlign w:val="bottom"/>
          </w:tcPr>
          <w:p w14:paraId="3BBB1CC5"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left w:val="nil"/>
              <w:bottom w:val="nil"/>
              <w:right w:val="nil"/>
            </w:tcBorders>
            <w:noWrap/>
            <w:vAlign w:val="bottom"/>
          </w:tcPr>
          <w:p w14:paraId="144B893C"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p>
        </w:tc>
        <w:tc>
          <w:tcPr>
            <w:tcW w:w="1137" w:type="dxa"/>
            <w:gridSpan w:val="2"/>
            <w:tcBorders>
              <w:left w:val="nil"/>
              <w:bottom w:val="nil"/>
              <w:right w:val="nil"/>
            </w:tcBorders>
            <w:noWrap/>
            <w:vAlign w:val="bottom"/>
          </w:tcPr>
          <w:p w14:paraId="30DC8A34"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r>
      <w:tr w:rsidR="00E32758" w:rsidRPr="00E32758" w14:paraId="1A9CB1BF" w14:textId="77777777" w:rsidTr="001E4D18">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12689E79" w14:textId="7A4EF71D" w:rsidR="00E32758" w:rsidRPr="00E32758" w:rsidRDefault="00E32758" w:rsidP="00E32758">
            <w:pPr>
              <w:spacing w:after="0" w:line="240" w:lineRule="auto"/>
              <w:jc w:val="center"/>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11</w:t>
            </w:r>
          </w:p>
        </w:tc>
        <w:tc>
          <w:tcPr>
            <w:tcW w:w="3898" w:type="dxa"/>
            <w:gridSpan w:val="2"/>
            <w:tcBorders>
              <w:top w:val="nil"/>
              <w:left w:val="nil"/>
              <w:bottom w:val="nil"/>
              <w:right w:val="nil"/>
            </w:tcBorders>
            <w:noWrap/>
            <w:vAlign w:val="bottom"/>
          </w:tcPr>
          <w:p w14:paraId="5294325E" w14:textId="77777777" w:rsidR="00E32758" w:rsidRPr="00E32758" w:rsidRDefault="00E32758" w:rsidP="00E32758">
            <w:pPr>
              <w:spacing w:after="0" w:line="240" w:lineRule="auto"/>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Statutory Fees</w:t>
            </w:r>
          </w:p>
        </w:tc>
        <w:tc>
          <w:tcPr>
            <w:tcW w:w="511" w:type="dxa"/>
            <w:gridSpan w:val="2"/>
            <w:tcBorders>
              <w:top w:val="nil"/>
              <w:left w:val="nil"/>
              <w:bottom w:val="nil"/>
              <w:right w:val="nil"/>
            </w:tcBorders>
            <w:noWrap/>
            <w:vAlign w:val="bottom"/>
          </w:tcPr>
          <w:p w14:paraId="1A5D12A6"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left w:val="nil"/>
              <w:bottom w:val="single" w:sz="4" w:space="0" w:color="auto"/>
              <w:right w:val="nil"/>
            </w:tcBorders>
            <w:noWrap/>
            <w:vAlign w:val="bottom"/>
          </w:tcPr>
          <w:p w14:paraId="7FA11D41"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p>
        </w:tc>
        <w:tc>
          <w:tcPr>
            <w:tcW w:w="1137" w:type="dxa"/>
            <w:gridSpan w:val="2"/>
            <w:tcBorders>
              <w:left w:val="nil"/>
              <w:bottom w:val="single" w:sz="4" w:space="0" w:color="auto"/>
              <w:right w:val="nil"/>
            </w:tcBorders>
            <w:noWrap/>
            <w:vAlign w:val="bottom"/>
          </w:tcPr>
          <w:p w14:paraId="62EC343B"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r>
      <w:tr w:rsidR="00E32758" w:rsidRPr="00E32758" w14:paraId="0691B6C7" w14:textId="77777777" w:rsidTr="001E4D18">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085BBEF6"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42B99D49"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511" w:type="dxa"/>
            <w:gridSpan w:val="2"/>
            <w:tcBorders>
              <w:top w:val="nil"/>
              <w:left w:val="nil"/>
              <w:bottom w:val="nil"/>
              <w:right w:val="single" w:sz="4" w:space="0" w:color="auto"/>
            </w:tcBorders>
            <w:noWrap/>
            <w:vAlign w:val="bottom"/>
          </w:tcPr>
          <w:p w14:paraId="65D3E304"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top w:val="single" w:sz="4" w:space="0" w:color="auto"/>
              <w:left w:val="single" w:sz="4" w:space="0" w:color="auto"/>
              <w:bottom w:val="single" w:sz="4" w:space="0" w:color="auto"/>
              <w:right w:val="single" w:sz="4" w:space="0" w:color="auto"/>
            </w:tcBorders>
            <w:noWrap/>
            <w:vAlign w:val="bottom"/>
          </w:tcPr>
          <w:p w14:paraId="0544B8F7" w14:textId="360F9422" w:rsidR="00E32758" w:rsidRDefault="00E32758" w:rsidP="00E32758">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202</w:t>
            </w:r>
            <w:r w:rsidR="001314B3">
              <w:rPr>
                <w:rFonts w:ascii="Univers (W1)" w:eastAsia="Times New Roman" w:hAnsi="Univers (W1)"/>
                <w:b/>
                <w:bCs/>
                <w:sz w:val="18"/>
                <w:szCs w:val="18"/>
                <w:lang w:eastAsia="en-GB"/>
              </w:rPr>
              <w:t>5</w:t>
            </w:r>
          </w:p>
          <w:p w14:paraId="0CB90711" w14:textId="387888EA" w:rsidR="00E32758" w:rsidRPr="00E32758" w:rsidRDefault="00E32758" w:rsidP="00E32758">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w:t>
            </w:r>
          </w:p>
        </w:tc>
        <w:tc>
          <w:tcPr>
            <w:tcW w:w="1137" w:type="dxa"/>
            <w:gridSpan w:val="2"/>
            <w:tcBorders>
              <w:top w:val="single" w:sz="4" w:space="0" w:color="auto"/>
              <w:left w:val="single" w:sz="4" w:space="0" w:color="auto"/>
              <w:bottom w:val="single" w:sz="4" w:space="0" w:color="auto"/>
              <w:right w:val="single" w:sz="4" w:space="0" w:color="auto"/>
            </w:tcBorders>
            <w:noWrap/>
            <w:vAlign w:val="bottom"/>
          </w:tcPr>
          <w:p w14:paraId="60A75FAB" w14:textId="751634BC" w:rsidR="00E32758" w:rsidRDefault="00E32758" w:rsidP="00E32758">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202</w:t>
            </w:r>
            <w:r w:rsidR="001314B3">
              <w:rPr>
                <w:rFonts w:ascii="Univers (W1)" w:eastAsia="Times New Roman" w:hAnsi="Univers (W1)"/>
                <w:sz w:val="18"/>
                <w:szCs w:val="18"/>
                <w:lang w:eastAsia="en-GB"/>
              </w:rPr>
              <w:t>4</w:t>
            </w:r>
          </w:p>
          <w:p w14:paraId="3150DF42" w14:textId="100E1E9C" w:rsidR="00E32758" w:rsidRPr="00E32758" w:rsidRDefault="00E32758" w:rsidP="00E32758">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w:t>
            </w:r>
          </w:p>
        </w:tc>
      </w:tr>
      <w:tr w:rsidR="00E32758" w:rsidRPr="00E32758" w14:paraId="087117F6" w14:textId="77777777" w:rsidTr="001E4D18">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1F1DB4EE"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51B2D09F" w14:textId="77777777" w:rsidR="00E32758" w:rsidRPr="00E32758" w:rsidRDefault="00E32758" w:rsidP="00E32758">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paid to PCC</w:t>
            </w:r>
          </w:p>
        </w:tc>
        <w:tc>
          <w:tcPr>
            <w:tcW w:w="511" w:type="dxa"/>
            <w:gridSpan w:val="2"/>
            <w:tcBorders>
              <w:top w:val="nil"/>
              <w:left w:val="nil"/>
              <w:bottom w:val="nil"/>
              <w:right w:val="single" w:sz="4" w:space="0" w:color="auto"/>
            </w:tcBorders>
            <w:noWrap/>
            <w:vAlign w:val="bottom"/>
          </w:tcPr>
          <w:p w14:paraId="53FA4C83"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top w:val="single" w:sz="4" w:space="0" w:color="auto"/>
              <w:left w:val="single" w:sz="4" w:space="0" w:color="auto"/>
              <w:bottom w:val="nil"/>
              <w:right w:val="single" w:sz="4" w:space="0" w:color="auto"/>
            </w:tcBorders>
            <w:noWrap/>
            <w:vAlign w:val="bottom"/>
          </w:tcPr>
          <w:p w14:paraId="445614E2"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7,588</w:t>
            </w:r>
          </w:p>
        </w:tc>
        <w:tc>
          <w:tcPr>
            <w:tcW w:w="1137" w:type="dxa"/>
            <w:gridSpan w:val="2"/>
            <w:tcBorders>
              <w:top w:val="single" w:sz="4" w:space="0" w:color="auto"/>
              <w:left w:val="single" w:sz="4" w:space="0" w:color="auto"/>
              <w:bottom w:val="nil"/>
              <w:right w:val="single" w:sz="4" w:space="0" w:color="auto"/>
            </w:tcBorders>
            <w:noWrap/>
            <w:vAlign w:val="bottom"/>
          </w:tcPr>
          <w:p w14:paraId="356BED08" w14:textId="77777777" w:rsidR="00E32758" w:rsidRPr="00E32758" w:rsidRDefault="00E32758" w:rsidP="00E32758">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7,660</w:t>
            </w:r>
          </w:p>
        </w:tc>
      </w:tr>
      <w:tr w:rsidR="00E32758" w:rsidRPr="00E32758" w14:paraId="4A281BAE" w14:textId="77777777" w:rsidTr="0032662F">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75B0F9DA"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216E16F5" w14:textId="77777777" w:rsidR="00E32758" w:rsidRPr="00E32758" w:rsidRDefault="00E32758" w:rsidP="00E32758">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payable to Diocese</w:t>
            </w:r>
          </w:p>
        </w:tc>
        <w:tc>
          <w:tcPr>
            <w:tcW w:w="511" w:type="dxa"/>
            <w:gridSpan w:val="2"/>
            <w:tcBorders>
              <w:top w:val="nil"/>
              <w:left w:val="nil"/>
              <w:bottom w:val="nil"/>
              <w:right w:val="single" w:sz="4" w:space="0" w:color="auto"/>
            </w:tcBorders>
            <w:noWrap/>
            <w:vAlign w:val="bottom"/>
          </w:tcPr>
          <w:p w14:paraId="17738B19"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left w:val="single" w:sz="4" w:space="0" w:color="auto"/>
              <w:right w:val="single" w:sz="4" w:space="0" w:color="auto"/>
            </w:tcBorders>
            <w:noWrap/>
            <w:vAlign w:val="bottom"/>
          </w:tcPr>
          <w:p w14:paraId="46AC0C9B"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(2,328)</w:t>
            </w:r>
          </w:p>
        </w:tc>
        <w:tc>
          <w:tcPr>
            <w:tcW w:w="1137" w:type="dxa"/>
            <w:gridSpan w:val="2"/>
            <w:tcBorders>
              <w:left w:val="single" w:sz="4" w:space="0" w:color="auto"/>
              <w:right w:val="single" w:sz="4" w:space="0" w:color="auto"/>
            </w:tcBorders>
            <w:noWrap/>
            <w:vAlign w:val="bottom"/>
          </w:tcPr>
          <w:p w14:paraId="516C7DEF" w14:textId="77777777" w:rsidR="00E32758" w:rsidRPr="00E32758" w:rsidRDefault="00E32758" w:rsidP="00E32758">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(2,560)</w:t>
            </w:r>
          </w:p>
        </w:tc>
      </w:tr>
      <w:tr w:rsidR="00E32758" w:rsidRPr="00E32758" w14:paraId="1AB56460" w14:textId="77777777" w:rsidTr="0032662F">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7FBAC497"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3B14C1A7" w14:textId="77777777" w:rsidR="00E32758" w:rsidRPr="00E32758" w:rsidRDefault="00E32758" w:rsidP="00E32758">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payable to other parties</w:t>
            </w:r>
          </w:p>
        </w:tc>
        <w:tc>
          <w:tcPr>
            <w:tcW w:w="511" w:type="dxa"/>
            <w:gridSpan w:val="2"/>
            <w:tcBorders>
              <w:top w:val="nil"/>
              <w:left w:val="nil"/>
              <w:bottom w:val="nil"/>
              <w:right w:val="single" w:sz="4" w:space="0" w:color="auto"/>
            </w:tcBorders>
            <w:noWrap/>
            <w:vAlign w:val="bottom"/>
          </w:tcPr>
          <w:p w14:paraId="2655F39E"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left w:val="single" w:sz="4" w:space="0" w:color="auto"/>
              <w:bottom w:val="single" w:sz="4" w:space="0" w:color="auto"/>
              <w:right w:val="single" w:sz="4" w:space="0" w:color="auto"/>
            </w:tcBorders>
            <w:noWrap/>
            <w:vAlign w:val="bottom"/>
          </w:tcPr>
          <w:p w14:paraId="4A6FC6F8"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(860)</w:t>
            </w:r>
          </w:p>
        </w:tc>
        <w:tc>
          <w:tcPr>
            <w:tcW w:w="1137" w:type="dxa"/>
            <w:gridSpan w:val="2"/>
            <w:tcBorders>
              <w:left w:val="single" w:sz="4" w:space="0" w:color="auto"/>
              <w:bottom w:val="single" w:sz="4" w:space="0" w:color="auto"/>
              <w:right w:val="single" w:sz="4" w:space="0" w:color="auto"/>
            </w:tcBorders>
            <w:noWrap/>
            <w:vAlign w:val="bottom"/>
          </w:tcPr>
          <w:p w14:paraId="3D30F861" w14:textId="77777777" w:rsidR="00E32758" w:rsidRPr="00E32758" w:rsidRDefault="00E32758" w:rsidP="00E32758">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(700)</w:t>
            </w:r>
          </w:p>
        </w:tc>
      </w:tr>
      <w:tr w:rsidR="00E32758" w:rsidRPr="00E32758" w14:paraId="5DA7484A" w14:textId="77777777" w:rsidTr="0032662F">
        <w:tblPrEx>
          <w:tblLook w:val="04A0" w:firstRow="1" w:lastRow="0" w:firstColumn="1" w:lastColumn="0" w:noHBand="0" w:noVBand="1"/>
        </w:tblPrEx>
        <w:trPr>
          <w:gridAfter w:val="4"/>
          <w:wAfter w:w="3631" w:type="dxa"/>
          <w:trHeight w:val="300"/>
        </w:trPr>
        <w:tc>
          <w:tcPr>
            <w:tcW w:w="418" w:type="dxa"/>
            <w:tcBorders>
              <w:top w:val="nil"/>
              <w:left w:val="nil"/>
              <w:bottom w:val="nil"/>
              <w:right w:val="nil"/>
            </w:tcBorders>
            <w:noWrap/>
            <w:vAlign w:val="bottom"/>
          </w:tcPr>
          <w:p w14:paraId="3BD88720" w14:textId="77777777" w:rsidR="00E32758" w:rsidRPr="00E32758" w:rsidRDefault="00E32758" w:rsidP="00E32758">
            <w:pPr>
              <w:spacing w:after="0" w:line="240" w:lineRule="auto"/>
              <w:jc w:val="right"/>
              <w:rPr>
                <w:rFonts w:ascii="Univers (W1)" w:eastAsia="Times New Roman" w:hAnsi="Univers (W1)"/>
                <w:sz w:val="18"/>
                <w:szCs w:val="18"/>
                <w:lang w:eastAsia="en-GB"/>
              </w:rPr>
            </w:pPr>
          </w:p>
        </w:tc>
        <w:tc>
          <w:tcPr>
            <w:tcW w:w="3898" w:type="dxa"/>
            <w:gridSpan w:val="2"/>
            <w:tcBorders>
              <w:top w:val="nil"/>
              <w:left w:val="nil"/>
              <w:bottom w:val="nil"/>
              <w:right w:val="nil"/>
            </w:tcBorders>
            <w:noWrap/>
            <w:vAlign w:val="bottom"/>
          </w:tcPr>
          <w:p w14:paraId="7CC49EB4" w14:textId="24F626F6" w:rsidR="00E32758" w:rsidRPr="00E32758" w:rsidRDefault="00E32758" w:rsidP="00E32758">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Statutory Fees</w:t>
            </w:r>
            <w:r w:rsidR="0032662F">
              <w:rPr>
                <w:rFonts w:ascii="Univers (W1)" w:eastAsia="Times New Roman" w:hAnsi="Univers (W1)"/>
                <w:sz w:val="18"/>
                <w:szCs w:val="18"/>
                <w:lang w:eastAsia="en-GB"/>
              </w:rPr>
              <w:t xml:space="preserve"> payable to PCC</w:t>
            </w:r>
          </w:p>
        </w:tc>
        <w:tc>
          <w:tcPr>
            <w:tcW w:w="511" w:type="dxa"/>
            <w:gridSpan w:val="2"/>
            <w:tcBorders>
              <w:top w:val="nil"/>
              <w:left w:val="nil"/>
              <w:bottom w:val="nil"/>
              <w:right w:val="single" w:sz="4" w:space="0" w:color="auto"/>
            </w:tcBorders>
            <w:noWrap/>
            <w:vAlign w:val="bottom"/>
          </w:tcPr>
          <w:p w14:paraId="1E09558E" w14:textId="77777777" w:rsidR="00E32758" w:rsidRPr="00E32758" w:rsidRDefault="00E32758" w:rsidP="00E32758">
            <w:pPr>
              <w:spacing w:after="0" w:line="240" w:lineRule="auto"/>
              <w:rPr>
                <w:rFonts w:ascii="Univers (W1)" w:eastAsia="Times New Roman" w:hAnsi="Univers (W1)"/>
                <w:sz w:val="18"/>
                <w:szCs w:val="18"/>
                <w:lang w:eastAsia="en-GB"/>
              </w:rPr>
            </w:pPr>
          </w:p>
        </w:tc>
        <w:tc>
          <w:tcPr>
            <w:tcW w:w="1063" w:type="dxa"/>
            <w:gridSpan w:val="2"/>
            <w:tcBorders>
              <w:top w:val="single" w:sz="4" w:space="0" w:color="auto"/>
              <w:left w:val="single" w:sz="4" w:space="0" w:color="auto"/>
              <w:bottom w:val="single" w:sz="4" w:space="0" w:color="auto"/>
              <w:right w:val="single" w:sz="4" w:space="0" w:color="auto"/>
            </w:tcBorders>
            <w:noWrap/>
            <w:vAlign w:val="bottom"/>
          </w:tcPr>
          <w:p w14:paraId="6723ED4B" w14:textId="77777777" w:rsidR="00E32758" w:rsidRPr="00E32758" w:rsidRDefault="00E32758" w:rsidP="00E32758">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4,400</w:t>
            </w:r>
          </w:p>
        </w:tc>
        <w:tc>
          <w:tcPr>
            <w:tcW w:w="1137" w:type="dxa"/>
            <w:gridSpan w:val="2"/>
            <w:tcBorders>
              <w:top w:val="single" w:sz="4" w:space="0" w:color="auto"/>
              <w:left w:val="single" w:sz="4" w:space="0" w:color="auto"/>
              <w:bottom w:val="single" w:sz="4" w:space="0" w:color="auto"/>
              <w:right w:val="single" w:sz="4" w:space="0" w:color="auto"/>
            </w:tcBorders>
            <w:noWrap/>
            <w:vAlign w:val="bottom"/>
          </w:tcPr>
          <w:p w14:paraId="685345BD" w14:textId="77777777" w:rsidR="00E32758" w:rsidRPr="00E32758" w:rsidRDefault="00E32758" w:rsidP="00E32758">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4,400</w:t>
            </w:r>
          </w:p>
        </w:tc>
      </w:tr>
    </w:tbl>
    <w:p w14:paraId="4CBEF7B8" w14:textId="77777777" w:rsidR="00D47189" w:rsidRDefault="00D47189"/>
    <w:p w14:paraId="00E6EDB7" w14:textId="77777777" w:rsidR="00D47189" w:rsidRDefault="00D47189"/>
    <w:p w14:paraId="363A3510" w14:textId="77777777" w:rsidR="00D47189" w:rsidRDefault="00D47189"/>
    <w:p w14:paraId="72126766" w14:textId="77777777" w:rsidR="00D47189" w:rsidRDefault="00D47189" w:rsidP="00BC13F9">
      <w:pPr>
        <w:jc w:val="center"/>
        <w:rPr>
          <w:b/>
        </w:rPr>
      </w:pPr>
      <w:r w:rsidRPr="00C0156C">
        <w:rPr>
          <w:b/>
        </w:rPr>
        <w:t>7</w:t>
      </w:r>
    </w:p>
    <w:tbl>
      <w:tblPr>
        <w:tblW w:w="6071" w:type="dxa"/>
        <w:tblLook w:val="04A0" w:firstRow="1" w:lastRow="0" w:firstColumn="1" w:lastColumn="0" w:noHBand="0" w:noVBand="1"/>
      </w:tblPr>
      <w:tblGrid>
        <w:gridCol w:w="831"/>
        <w:gridCol w:w="3740"/>
        <w:gridCol w:w="400"/>
        <w:gridCol w:w="1100"/>
      </w:tblGrid>
      <w:tr w:rsidR="001E4D18" w:rsidRPr="001E4D18" w14:paraId="75832EB9" w14:textId="77777777" w:rsidTr="001E4D18">
        <w:trPr>
          <w:trHeight w:val="300"/>
        </w:trPr>
        <w:tc>
          <w:tcPr>
            <w:tcW w:w="831" w:type="dxa"/>
            <w:tcBorders>
              <w:top w:val="nil"/>
              <w:left w:val="nil"/>
              <w:bottom w:val="nil"/>
              <w:right w:val="nil"/>
            </w:tcBorders>
            <w:noWrap/>
            <w:vAlign w:val="bottom"/>
            <w:hideMark/>
          </w:tcPr>
          <w:p w14:paraId="18A33FDC" w14:textId="77777777" w:rsidR="001E4D18" w:rsidRPr="001E4D18" w:rsidRDefault="001E4D18" w:rsidP="001E4D18">
            <w:pPr>
              <w:spacing w:after="0" w:line="240" w:lineRule="auto"/>
              <w:rPr>
                <w:rFonts w:ascii="Univers (W1)" w:eastAsia="Times New Roman" w:hAnsi="Univers (W1)"/>
                <w:b/>
                <w:bCs/>
                <w:sz w:val="18"/>
                <w:szCs w:val="18"/>
                <w:lang w:eastAsia="en-GB"/>
              </w:rPr>
            </w:pPr>
            <w:r w:rsidRPr="001E4D18">
              <w:rPr>
                <w:rFonts w:ascii="Univers (W1)" w:eastAsia="Times New Roman" w:hAnsi="Univers (W1)"/>
                <w:b/>
                <w:bCs/>
                <w:sz w:val="18"/>
                <w:szCs w:val="18"/>
                <w:lang w:eastAsia="en-GB"/>
              </w:rPr>
              <w:lastRenderedPageBreak/>
              <w:t>12</w:t>
            </w:r>
          </w:p>
        </w:tc>
        <w:tc>
          <w:tcPr>
            <w:tcW w:w="3740" w:type="dxa"/>
            <w:tcBorders>
              <w:top w:val="nil"/>
              <w:left w:val="nil"/>
              <w:bottom w:val="nil"/>
              <w:right w:val="nil"/>
            </w:tcBorders>
            <w:noWrap/>
            <w:vAlign w:val="bottom"/>
            <w:hideMark/>
          </w:tcPr>
          <w:p w14:paraId="49D58C99" w14:textId="2899AE92" w:rsidR="00984E7F" w:rsidRPr="001E4D18" w:rsidRDefault="001E4D18" w:rsidP="001E4D18">
            <w:pPr>
              <w:spacing w:after="0" w:line="240" w:lineRule="auto"/>
              <w:rPr>
                <w:rFonts w:ascii="Univers (W1)" w:eastAsia="Times New Roman" w:hAnsi="Univers (W1)"/>
                <w:b/>
                <w:bCs/>
                <w:sz w:val="18"/>
                <w:szCs w:val="18"/>
                <w:lang w:eastAsia="en-GB"/>
              </w:rPr>
            </w:pPr>
            <w:r w:rsidRPr="001E4D18">
              <w:rPr>
                <w:rFonts w:ascii="Univers (W1)" w:eastAsia="Times New Roman" w:hAnsi="Univers (W1)"/>
                <w:b/>
                <w:bCs/>
                <w:sz w:val="18"/>
                <w:szCs w:val="18"/>
                <w:lang w:eastAsia="en-GB"/>
              </w:rPr>
              <w:t>Mission Giving and Donations</w:t>
            </w:r>
          </w:p>
        </w:tc>
        <w:tc>
          <w:tcPr>
            <w:tcW w:w="400" w:type="dxa"/>
            <w:tcBorders>
              <w:top w:val="nil"/>
              <w:left w:val="nil"/>
              <w:bottom w:val="nil"/>
              <w:right w:val="nil"/>
            </w:tcBorders>
            <w:noWrap/>
            <w:vAlign w:val="bottom"/>
            <w:hideMark/>
          </w:tcPr>
          <w:p w14:paraId="207FB3D5" w14:textId="77777777" w:rsidR="001E4D18" w:rsidRPr="001E4D18" w:rsidRDefault="001E4D18" w:rsidP="001E4D18">
            <w:pPr>
              <w:spacing w:after="0" w:line="240" w:lineRule="auto"/>
              <w:rPr>
                <w:rFonts w:ascii="Univers (W1)" w:eastAsia="Times New Roman" w:hAnsi="Univers (W1)"/>
                <w:sz w:val="18"/>
                <w:szCs w:val="18"/>
                <w:lang w:eastAsia="en-GB"/>
              </w:rPr>
            </w:pPr>
          </w:p>
        </w:tc>
        <w:tc>
          <w:tcPr>
            <w:tcW w:w="1100" w:type="dxa"/>
            <w:tcBorders>
              <w:top w:val="nil"/>
              <w:left w:val="nil"/>
              <w:bottom w:val="nil"/>
              <w:right w:val="nil"/>
            </w:tcBorders>
            <w:noWrap/>
            <w:vAlign w:val="bottom"/>
            <w:hideMark/>
          </w:tcPr>
          <w:p w14:paraId="5E22BB95" w14:textId="77777777" w:rsidR="001E4D18" w:rsidRPr="001E4D18" w:rsidRDefault="001E4D18" w:rsidP="001E4D18">
            <w:pPr>
              <w:spacing w:after="0" w:line="240" w:lineRule="auto"/>
              <w:rPr>
                <w:rFonts w:ascii="Times New Roman" w:eastAsia="Times New Roman" w:hAnsi="Times New Roman"/>
                <w:sz w:val="20"/>
                <w:szCs w:val="20"/>
                <w:lang w:eastAsia="en-GB"/>
              </w:rPr>
            </w:pPr>
          </w:p>
        </w:tc>
      </w:tr>
      <w:tr w:rsidR="001E4D18" w:rsidRPr="001E4D18" w14:paraId="2391E75F" w14:textId="77777777" w:rsidTr="001E4D18">
        <w:trPr>
          <w:trHeight w:val="300"/>
        </w:trPr>
        <w:tc>
          <w:tcPr>
            <w:tcW w:w="831" w:type="dxa"/>
            <w:tcBorders>
              <w:top w:val="nil"/>
              <w:left w:val="nil"/>
              <w:bottom w:val="nil"/>
              <w:right w:val="nil"/>
            </w:tcBorders>
            <w:noWrap/>
            <w:vAlign w:val="bottom"/>
            <w:hideMark/>
          </w:tcPr>
          <w:p w14:paraId="44A4691E"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3740" w:type="dxa"/>
            <w:tcBorders>
              <w:top w:val="nil"/>
              <w:left w:val="nil"/>
              <w:bottom w:val="nil"/>
              <w:right w:val="nil"/>
            </w:tcBorders>
            <w:noWrap/>
            <w:vAlign w:val="bottom"/>
            <w:hideMark/>
          </w:tcPr>
          <w:p w14:paraId="72616BC0"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1E6FAC5F"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noWrap/>
            <w:vAlign w:val="bottom"/>
            <w:hideMark/>
          </w:tcPr>
          <w:p w14:paraId="3D3489A9" w14:textId="77777777" w:rsidR="001E4D18" w:rsidRPr="001E4D18" w:rsidRDefault="001E4D18" w:rsidP="001E4D18">
            <w:pPr>
              <w:spacing w:after="0" w:line="240" w:lineRule="auto"/>
              <w:rPr>
                <w:rFonts w:ascii="Times New Roman" w:eastAsia="Times New Roman" w:hAnsi="Times New Roman"/>
                <w:sz w:val="20"/>
                <w:szCs w:val="20"/>
                <w:lang w:eastAsia="en-GB"/>
              </w:rPr>
            </w:pPr>
          </w:p>
        </w:tc>
      </w:tr>
      <w:tr w:rsidR="001E4D18" w:rsidRPr="001E4D18" w14:paraId="583C40FD" w14:textId="77777777" w:rsidTr="001E4D18">
        <w:trPr>
          <w:trHeight w:val="300"/>
        </w:trPr>
        <w:tc>
          <w:tcPr>
            <w:tcW w:w="831" w:type="dxa"/>
            <w:tcBorders>
              <w:top w:val="nil"/>
              <w:left w:val="nil"/>
              <w:bottom w:val="nil"/>
              <w:right w:val="nil"/>
            </w:tcBorders>
            <w:vAlign w:val="center"/>
            <w:hideMark/>
          </w:tcPr>
          <w:p w14:paraId="2F65EC39"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3740" w:type="dxa"/>
            <w:tcBorders>
              <w:top w:val="nil"/>
              <w:left w:val="nil"/>
              <w:bottom w:val="nil"/>
              <w:right w:val="nil"/>
            </w:tcBorders>
            <w:vAlign w:val="center"/>
            <w:hideMark/>
          </w:tcPr>
          <w:p w14:paraId="74240FD6" w14:textId="77777777" w:rsidR="001E4D18" w:rsidRPr="001E4D18" w:rsidRDefault="001E4D18" w:rsidP="001E4D18">
            <w:pPr>
              <w:spacing w:after="0" w:line="240" w:lineRule="auto"/>
              <w:ind w:firstLineChars="200" w:firstLine="400"/>
              <w:rPr>
                <w:rFonts w:ascii="Times New Roman" w:eastAsia="Times New Roman" w:hAnsi="Times New Roman"/>
                <w:sz w:val="20"/>
                <w:szCs w:val="20"/>
                <w:lang w:eastAsia="en-GB"/>
              </w:rPr>
            </w:pPr>
          </w:p>
        </w:tc>
        <w:tc>
          <w:tcPr>
            <w:tcW w:w="400" w:type="dxa"/>
            <w:tcBorders>
              <w:top w:val="nil"/>
              <w:left w:val="nil"/>
              <w:bottom w:val="nil"/>
              <w:right w:val="nil"/>
            </w:tcBorders>
            <w:vAlign w:val="center"/>
            <w:hideMark/>
          </w:tcPr>
          <w:p w14:paraId="2680695F"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27573941" w14:textId="320E6BAA" w:rsidR="001E4D18" w:rsidRPr="001E4D18" w:rsidRDefault="001E4D18" w:rsidP="001E4D18">
            <w:pPr>
              <w:spacing w:after="0" w:line="240" w:lineRule="auto"/>
              <w:jc w:val="right"/>
              <w:rPr>
                <w:rFonts w:eastAsia="Times New Roman" w:cs="Calibri"/>
                <w:b/>
                <w:bCs/>
                <w:color w:val="000000"/>
                <w:lang w:eastAsia="en-GB"/>
              </w:rPr>
            </w:pPr>
            <w:r w:rsidRPr="001E4D18">
              <w:rPr>
                <w:rFonts w:eastAsia="Times New Roman" w:cs="Calibri"/>
                <w:b/>
                <w:bCs/>
                <w:color w:val="000000"/>
                <w:lang w:eastAsia="en-GB"/>
              </w:rPr>
              <w:t>202</w:t>
            </w:r>
            <w:r w:rsidR="001314B3">
              <w:rPr>
                <w:rFonts w:eastAsia="Times New Roman" w:cs="Calibri"/>
                <w:b/>
                <w:bCs/>
                <w:color w:val="000000"/>
                <w:lang w:eastAsia="en-GB"/>
              </w:rPr>
              <w:t>5</w:t>
            </w:r>
          </w:p>
        </w:tc>
      </w:tr>
      <w:tr w:rsidR="001E4D18" w:rsidRPr="001E4D18" w14:paraId="7B0DEFB5" w14:textId="77777777" w:rsidTr="001E4D18">
        <w:trPr>
          <w:trHeight w:val="300"/>
        </w:trPr>
        <w:tc>
          <w:tcPr>
            <w:tcW w:w="831" w:type="dxa"/>
            <w:tcBorders>
              <w:top w:val="nil"/>
              <w:left w:val="nil"/>
              <w:bottom w:val="nil"/>
              <w:right w:val="nil"/>
            </w:tcBorders>
            <w:vAlign w:val="center"/>
            <w:hideMark/>
          </w:tcPr>
          <w:p w14:paraId="1A96039A" w14:textId="77777777" w:rsidR="001E4D18" w:rsidRPr="001E4D18" w:rsidRDefault="001E4D18" w:rsidP="001E4D18">
            <w:pPr>
              <w:spacing w:after="0" w:line="240" w:lineRule="auto"/>
              <w:jc w:val="right"/>
              <w:rPr>
                <w:rFonts w:eastAsia="Times New Roman" w:cs="Calibri"/>
                <w:b/>
                <w:bCs/>
                <w:color w:val="000000"/>
                <w:lang w:eastAsia="en-GB"/>
              </w:rPr>
            </w:pPr>
          </w:p>
        </w:tc>
        <w:tc>
          <w:tcPr>
            <w:tcW w:w="3740" w:type="dxa"/>
            <w:tcBorders>
              <w:top w:val="nil"/>
              <w:left w:val="nil"/>
              <w:bottom w:val="nil"/>
              <w:right w:val="nil"/>
            </w:tcBorders>
            <w:vAlign w:val="center"/>
            <w:hideMark/>
          </w:tcPr>
          <w:p w14:paraId="0814EEAF" w14:textId="77777777" w:rsidR="001E4D18" w:rsidRPr="001E4D18" w:rsidRDefault="001E4D18" w:rsidP="001E4D18">
            <w:pPr>
              <w:spacing w:after="0" w:line="240" w:lineRule="auto"/>
              <w:ind w:firstLineChars="200" w:firstLine="400"/>
              <w:rPr>
                <w:rFonts w:ascii="Times New Roman" w:eastAsia="Times New Roman" w:hAnsi="Times New Roman"/>
                <w:sz w:val="20"/>
                <w:szCs w:val="20"/>
                <w:lang w:eastAsia="en-GB"/>
              </w:rPr>
            </w:pPr>
          </w:p>
        </w:tc>
        <w:tc>
          <w:tcPr>
            <w:tcW w:w="400" w:type="dxa"/>
            <w:tcBorders>
              <w:top w:val="nil"/>
              <w:left w:val="nil"/>
              <w:bottom w:val="nil"/>
              <w:right w:val="nil"/>
            </w:tcBorders>
            <w:vAlign w:val="center"/>
            <w:hideMark/>
          </w:tcPr>
          <w:p w14:paraId="26156AD8"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1EB0ADF2" w14:textId="77777777" w:rsidR="001E4D18" w:rsidRPr="001E4D18" w:rsidRDefault="001E4D18" w:rsidP="001E4D18">
            <w:pPr>
              <w:spacing w:after="0" w:line="240" w:lineRule="auto"/>
              <w:jc w:val="right"/>
              <w:rPr>
                <w:rFonts w:eastAsia="Times New Roman" w:cs="Calibri"/>
                <w:b/>
                <w:bCs/>
                <w:color w:val="000000"/>
                <w:lang w:eastAsia="en-GB"/>
              </w:rPr>
            </w:pPr>
            <w:r w:rsidRPr="001E4D18">
              <w:rPr>
                <w:rFonts w:eastAsia="Times New Roman" w:cs="Calibri"/>
                <w:b/>
                <w:bCs/>
                <w:color w:val="000000"/>
                <w:lang w:eastAsia="en-GB"/>
              </w:rPr>
              <w:t>£</w:t>
            </w:r>
          </w:p>
        </w:tc>
      </w:tr>
      <w:tr w:rsidR="001E4D18" w:rsidRPr="001E4D18" w14:paraId="2D20907A" w14:textId="77777777" w:rsidTr="001E4D18">
        <w:trPr>
          <w:trHeight w:val="300"/>
        </w:trPr>
        <w:tc>
          <w:tcPr>
            <w:tcW w:w="831" w:type="dxa"/>
            <w:tcBorders>
              <w:top w:val="nil"/>
              <w:left w:val="nil"/>
              <w:bottom w:val="nil"/>
              <w:right w:val="nil"/>
            </w:tcBorders>
            <w:vAlign w:val="center"/>
            <w:hideMark/>
          </w:tcPr>
          <w:p w14:paraId="60B1E7F1" w14:textId="77777777" w:rsidR="001E4D18" w:rsidRPr="001E4D18" w:rsidRDefault="001E4D18" w:rsidP="001E4D18">
            <w:pPr>
              <w:spacing w:after="0" w:line="240" w:lineRule="auto"/>
              <w:jc w:val="right"/>
              <w:rPr>
                <w:rFonts w:eastAsia="Times New Roman" w:cs="Calibri"/>
                <w:b/>
                <w:bCs/>
                <w:color w:val="000000"/>
                <w:lang w:eastAsia="en-GB"/>
              </w:rPr>
            </w:pPr>
          </w:p>
        </w:tc>
        <w:tc>
          <w:tcPr>
            <w:tcW w:w="3740" w:type="dxa"/>
            <w:tcBorders>
              <w:top w:val="nil"/>
              <w:left w:val="nil"/>
              <w:bottom w:val="nil"/>
              <w:right w:val="nil"/>
            </w:tcBorders>
            <w:vAlign w:val="center"/>
            <w:hideMark/>
          </w:tcPr>
          <w:p w14:paraId="241BE5B0"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Christians Against Poverty (Barchester)</w:t>
            </w:r>
          </w:p>
        </w:tc>
        <w:tc>
          <w:tcPr>
            <w:tcW w:w="400" w:type="dxa"/>
            <w:tcBorders>
              <w:top w:val="nil"/>
              <w:left w:val="nil"/>
              <w:bottom w:val="nil"/>
              <w:right w:val="nil"/>
            </w:tcBorders>
            <w:vAlign w:val="center"/>
            <w:hideMark/>
          </w:tcPr>
          <w:p w14:paraId="5D47624F"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16935495"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400</w:t>
            </w:r>
          </w:p>
        </w:tc>
      </w:tr>
      <w:tr w:rsidR="001E4D18" w:rsidRPr="001E4D18" w14:paraId="2B56E44B" w14:textId="77777777" w:rsidTr="001E4D18">
        <w:trPr>
          <w:trHeight w:val="300"/>
        </w:trPr>
        <w:tc>
          <w:tcPr>
            <w:tcW w:w="831" w:type="dxa"/>
            <w:tcBorders>
              <w:top w:val="nil"/>
              <w:left w:val="nil"/>
              <w:bottom w:val="nil"/>
              <w:right w:val="nil"/>
            </w:tcBorders>
            <w:vAlign w:val="center"/>
            <w:hideMark/>
          </w:tcPr>
          <w:p w14:paraId="55536293"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7AF97B76"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Church Mission Society</w:t>
            </w:r>
          </w:p>
        </w:tc>
        <w:tc>
          <w:tcPr>
            <w:tcW w:w="400" w:type="dxa"/>
            <w:tcBorders>
              <w:top w:val="nil"/>
              <w:left w:val="nil"/>
              <w:bottom w:val="nil"/>
              <w:right w:val="nil"/>
            </w:tcBorders>
            <w:vAlign w:val="center"/>
            <w:hideMark/>
          </w:tcPr>
          <w:p w14:paraId="50026ACF"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07C8544E" w14:textId="5C857A23" w:rsidR="001E4D18" w:rsidRPr="001E4D18" w:rsidRDefault="00CB0D0A" w:rsidP="001E4D18">
            <w:pPr>
              <w:spacing w:after="0" w:line="240" w:lineRule="auto"/>
              <w:jc w:val="right"/>
              <w:rPr>
                <w:rFonts w:eastAsia="Times New Roman" w:cs="Calibri"/>
                <w:color w:val="000000"/>
                <w:lang w:eastAsia="en-GB"/>
              </w:rPr>
            </w:pPr>
            <w:r>
              <w:rPr>
                <w:rFonts w:eastAsia="Times New Roman" w:cs="Calibri"/>
                <w:color w:val="000000"/>
                <w:lang w:eastAsia="en-GB"/>
              </w:rPr>
              <w:t>5</w:t>
            </w:r>
            <w:r w:rsidR="001E4D18" w:rsidRPr="001E4D18">
              <w:rPr>
                <w:rFonts w:eastAsia="Times New Roman" w:cs="Calibri"/>
                <w:color w:val="000000"/>
                <w:lang w:eastAsia="en-GB"/>
              </w:rPr>
              <w:t>0</w:t>
            </w:r>
          </w:p>
        </w:tc>
      </w:tr>
      <w:tr w:rsidR="001E4D18" w:rsidRPr="001E4D18" w14:paraId="63A707F6" w14:textId="77777777" w:rsidTr="001E4D18">
        <w:trPr>
          <w:trHeight w:val="300"/>
        </w:trPr>
        <w:tc>
          <w:tcPr>
            <w:tcW w:w="831" w:type="dxa"/>
            <w:tcBorders>
              <w:top w:val="nil"/>
              <w:left w:val="nil"/>
              <w:bottom w:val="nil"/>
              <w:right w:val="nil"/>
            </w:tcBorders>
            <w:vAlign w:val="center"/>
            <w:hideMark/>
          </w:tcPr>
          <w:p w14:paraId="3F80CE50"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4B77AE53"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Crisis</w:t>
            </w:r>
          </w:p>
        </w:tc>
        <w:tc>
          <w:tcPr>
            <w:tcW w:w="400" w:type="dxa"/>
            <w:tcBorders>
              <w:top w:val="nil"/>
              <w:left w:val="nil"/>
              <w:bottom w:val="nil"/>
              <w:right w:val="nil"/>
            </w:tcBorders>
            <w:noWrap/>
            <w:vAlign w:val="bottom"/>
            <w:hideMark/>
          </w:tcPr>
          <w:p w14:paraId="49678922"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2404B52B"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250</w:t>
            </w:r>
          </w:p>
        </w:tc>
      </w:tr>
      <w:tr w:rsidR="001E4D18" w:rsidRPr="001E4D18" w14:paraId="426577DC" w14:textId="77777777" w:rsidTr="001E4D18">
        <w:trPr>
          <w:trHeight w:val="300"/>
        </w:trPr>
        <w:tc>
          <w:tcPr>
            <w:tcW w:w="831" w:type="dxa"/>
            <w:tcBorders>
              <w:top w:val="nil"/>
              <w:left w:val="nil"/>
              <w:bottom w:val="nil"/>
              <w:right w:val="nil"/>
            </w:tcBorders>
            <w:vAlign w:val="center"/>
            <w:hideMark/>
          </w:tcPr>
          <w:p w14:paraId="19E9644D"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29B9A216"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Barchester City Centre Chaplaincy</w:t>
            </w:r>
          </w:p>
        </w:tc>
        <w:tc>
          <w:tcPr>
            <w:tcW w:w="400" w:type="dxa"/>
            <w:tcBorders>
              <w:top w:val="nil"/>
              <w:left w:val="nil"/>
              <w:bottom w:val="nil"/>
              <w:right w:val="nil"/>
            </w:tcBorders>
            <w:noWrap/>
            <w:vAlign w:val="bottom"/>
            <w:hideMark/>
          </w:tcPr>
          <w:p w14:paraId="518BDDBD"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7DC67AE4"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50</w:t>
            </w:r>
          </w:p>
        </w:tc>
      </w:tr>
      <w:tr w:rsidR="001E4D18" w:rsidRPr="001E4D18" w14:paraId="6A443B9A" w14:textId="77777777" w:rsidTr="001E4D18">
        <w:trPr>
          <w:trHeight w:val="300"/>
        </w:trPr>
        <w:tc>
          <w:tcPr>
            <w:tcW w:w="831" w:type="dxa"/>
            <w:tcBorders>
              <w:top w:val="nil"/>
              <w:left w:val="nil"/>
              <w:bottom w:val="nil"/>
              <w:right w:val="nil"/>
            </w:tcBorders>
            <w:vAlign w:val="center"/>
            <w:hideMark/>
          </w:tcPr>
          <w:p w14:paraId="49B416A7"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1CD5D571"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Foodbank</w:t>
            </w:r>
          </w:p>
        </w:tc>
        <w:tc>
          <w:tcPr>
            <w:tcW w:w="400" w:type="dxa"/>
            <w:tcBorders>
              <w:top w:val="nil"/>
              <w:left w:val="nil"/>
              <w:bottom w:val="nil"/>
              <w:right w:val="nil"/>
            </w:tcBorders>
            <w:noWrap/>
            <w:vAlign w:val="bottom"/>
            <w:hideMark/>
          </w:tcPr>
          <w:p w14:paraId="526A228C"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4CBC2E2C" w14:textId="425863BD"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1,</w:t>
            </w:r>
            <w:r w:rsidR="00CB0D0A">
              <w:rPr>
                <w:rFonts w:eastAsia="Times New Roman" w:cs="Calibri"/>
                <w:color w:val="000000"/>
                <w:lang w:eastAsia="en-GB"/>
              </w:rPr>
              <w:t>35</w:t>
            </w:r>
            <w:r w:rsidRPr="001E4D18">
              <w:rPr>
                <w:rFonts w:eastAsia="Times New Roman" w:cs="Calibri"/>
                <w:color w:val="000000"/>
                <w:lang w:eastAsia="en-GB"/>
              </w:rPr>
              <w:t>0</w:t>
            </w:r>
          </w:p>
        </w:tc>
      </w:tr>
      <w:tr w:rsidR="001E4D18" w:rsidRPr="001E4D18" w14:paraId="1992C6A6" w14:textId="77777777" w:rsidTr="001E4D18">
        <w:trPr>
          <w:trHeight w:val="300"/>
        </w:trPr>
        <w:tc>
          <w:tcPr>
            <w:tcW w:w="831" w:type="dxa"/>
            <w:tcBorders>
              <w:top w:val="nil"/>
              <w:left w:val="nil"/>
              <w:bottom w:val="nil"/>
              <w:right w:val="nil"/>
            </w:tcBorders>
            <w:vAlign w:val="center"/>
            <w:hideMark/>
          </w:tcPr>
          <w:p w14:paraId="56AF792E"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24C8CBAE"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Hospice care</w:t>
            </w:r>
          </w:p>
        </w:tc>
        <w:tc>
          <w:tcPr>
            <w:tcW w:w="400" w:type="dxa"/>
            <w:tcBorders>
              <w:top w:val="nil"/>
              <w:left w:val="nil"/>
              <w:bottom w:val="nil"/>
              <w:right w:val="nil"/>
            </w:tcBorders>
            <w:noWrap/>
            <w:vAlign w:val="bottom"/>
            <w:hideMark/>
          </w:tcPr>
          <w:p w14:paraId="463A9040"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4FBCD060" w14:textId="56E9F255" w:rsidR="001E4D18" w:rsidRPr="001E4D18" w:rsidRDefault="00CB0D0A" w:rsidP="001E4D18">
            <w:pPr>
              <w:spacing w:after="0" w:line="240" w:lineRule="auto"/>
              <w:jc w:val="right"/>
              <w:rPr>
                <w:rFonts w:eastAsia="Times New Roman" w:cs="Calibri"/>
                <w:color w:val="000000"/>
                <w:lang w:eastAsia="en-GB"/>
              </w:rPr>
            </w:pPr>
            <w:r>
              <w:rPr>
                <w:rFonts w:eastAsia="Times New Roman" w:cs="Calibri"/>
                <w:color w:val="000000"/>
                <w:lang w:eastAsia="en-GB"/>
              </w:rPr>
              <w:t>3</w:t>
            </w:r>
            <w:r w:rsidR="001E4D18" w:rsidRPr="001E4D18">
              <w:rPr>
                <w:rFonts w:eastAsia="Times New Roman" w:cs="Calibri"/>
                <w:color w:val="000000"/>
                <w:lang w:eastAsia="en-GB"/>
              </w:rPr>
              <w:t>00</w:t>
            </w:r>
          </w:p>
        </w:tc>
      </w:tr>
      <w:tr w:rsidR="001E4D18" w:rsidRPr="001E4D18" w14:paraId="0BA0B301" w14:textId="77777777" w:rsidTr="001E4D18">
        <w:trPr>
          <w:trHeight w:val="300"/>
        </w:trPr>
        <w:tc>
          <w:tcPr>
            <w:tcW w:w="831" w:type="dxa"/>
            <w:tcBorders>
              <w:top w:val="nil"/>
              <w:left w:val="nil"/>
              <w:bottom w:val="nil"/>
              <w:right w:val="nil"/>
            </w:tcBorders>
            <w:vAlign w:val="center"/>
            <w:hideMark/>
          </w:tcPr>
          <w:p w14:paraId="2EDB84A1"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367BE26A"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Barchester Community Chaplaincy</w:t>
            </w:r>
          </w:p>
        </w:tc>
        <w:tc>
          <w:tcPr>
            <w:tcW w:w="400" w:type="dxa"/>
            <w:tcBorders>
              <w:top w:val="nil"/>
              <w:left w:val="nil"/>
              <w:bottom w:val="nil"/>
              <w:right w:val="nil"/>
            </w:tcBorders>
            <w:noWrap/>
            <w:vAlign w:val="bottom"/>
            <w:hideMark/>
          </w:tcPr>
          <w:p w14:paraId="49A9D2C0"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1306EC37"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150</w:t>
            </w:r>
          </w:p>
        </w:tc>
      </w:tr>
      <w:tr w:rsidR="001E4D18" w:rsidRPr="001E4D18" w14:paraId="2893CD79" w14:textId="77777777" w:rsidTr="001E4D18">
        <w:trPr>
          <w:trHeight w:val="300"/>
        </w:trPr>
        <w:tc>
          <w:tcPr>
            <w:tcW w:w="831" w:type="dxa"/>
            <w:tcBorders>
              <w:top w:val="nil"/>
              <w:left w:val="nil"/>
              <w:bottom w:val="nil"/>
              <w:right w:val="nil"/>
            </w:tcBorders>
            <w:vAlign w:val="center"/>
            <w:hideMark/>
          </w:tcPr>
          <w:p w14:paraId="2EFFE99B"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2AB1BAA6" w14:textId="77777777" w:rsidR="001E4D18" w:rsidRPr="001E4D18" w:rsidRDefault="001E4D18" w:rsidP="001E4D18">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Tearfund</w:t>
            </w:r>
          </w:p>
        </w:tc>
        <w:tc>
          <w:tcPr>
            <w:tcW w:w="400" w:type="dxa"/>
            <w:tcBorders>
              <w:top w:val="nil"/>
              <w:left w:val="nil"/>
              <w:bottom w:val="nil"/>
              <w:right w:val="nil"/>
            </w:tcBorders>
            <w:noWrap/>
            <w:vAlign w:val="bottom"/>
            <w:hideMark/>
          </w:tcPr>
          <w:p w14:paraId="7F5235E3" w14:textId="77777777" w:rsidR="001E4D18" w:rsidRPr="001E4D18" w:rsidRDefault="001E4D18" w:rsidP="001E4D18">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0FEA3F87"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200</w:t>
            </w:r>
          </w:p>
        </w:tc>
      </w:tr>
      <w:tr w:rsidR="001E4D18" w:rsidRPr="001E4D18" w14:paraId="63EC3BED" w14:textId="77777777" w:rsidTr="001E4D18">
        <w:trPr>
          <w:trHeight w:val="300"/>
        </w:trPr>
        <w:tc>
          <w:tcPr>
            <w:tcW w:w="831" w:type="dxa"/>
            <w:tcBorders>
              <w:top w:val="nil"/>
              <w:left w:val="nil"/>
              <w:bottom w:val="nil"/>
              <w:right w:val="nil"/>
            </w:tcBorders>
            <w:noWrap/>
            <w:vAlign w:val="bottom"/>
            <w:hideMark/>
          </w:tcPr>
          <w:p w14:paraId="493E73F9"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noWrap/>
            <w:vAlign w:val="bottom"/>
            <w:hideMark/>
          </w:tcPr>
          <w:p w14:paraId="7BF3E933" w14:textId="77777777" w:rsidR="001E4D18" w:rsidRPr="001E4D18" w:rsidRDefault="001E4D18" w:rsidP="001E4D18">
            <w:pPr>
              <w:spacing w:after="0" w:line="240" w:lineRule="auto"/>
              <w:rPr>
                <w:rFonts w:ascii="Univers" w:eastAsia="Times New Roman" w:hAnsi="Univers"/>
                <w:sz w:val="18"/>
                <w:szCs w:val="18"/>
                <w:lang w:eastAsia="en-GB"/>
              </w:rPr>
            </w:pPr>
          </w:p>
        </w:tc>
        <w:tc>
          <w:tcPr>
            <w:tcW w:w="400" w:type="dxa"/>
            <w:tcBorders>
              <w:top w:val="nil"/>
              <w:left w:val="nil"/>
              <w:bottom w:val="nil"/>
              <w:right w:val="nil"/>
            </w:tcBorders>
            <w:noWrap/>
            <w:vAlign w:val="bottom"/>
            <w:hideMark/>
          </w:tcPr>
          <w:p w14:paraId="5746503F"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3F817181" w14:textId="77777777" w:rsidR="001E4D18" w:rsidRPr="001E4D18" w:rsidRDefault="001E4D18" w:rsidP="001E4D18">
            <w:pPr>
              <w:spacing w:after="0" w:line="240" w:lineRule="auto"/>
              <w:jc w:val="right"/>
              <w:rPr>
                <w:rFonts w:eastAsia="Times New Roman" w:cs="Calibri"/>
                <w:color w:val="000000"/>
                <w:sz w:val="8"/>
                <w:szCs w:val="8"/>
                <w:lang w:eastAsia="en-GB"/>
              </w:rPr>
            </w:pPr>
            <w:r w:rsidRPr="001E4D18">
              <w:rPr>
                <w:rFonts w:eastAsia="Times New Roman" w:cs="Calibri"/>
                <w:color w:val="000000"/>
                <w:sz w:val="8"/>
                <w:szCs w:val="8"/>
                <w:lang w:eastAsia="en-GB"/>
              </w:rPr>
              <w:t>________________</w:t>
            </w:r>
          </w:p>
        </w:tc>
      </w:tr>
      <w:tr w:rsidR="001E4D18" w:rsidRPr="001E4D18" w14:paraId="7C72335C" w14:textId="77777777" w:rsidTr="001E4D18">
        <w:trPr>
          <w:trHeight w:val="300"/>
        </w:trPr>
        <w:tc>
          <w:tcPr>
            <w:tcW w:w="831" w:type="dxa"/>
            <w:tcBorders>
              <w:top w:val="nil"/>
              <w:left w:val="nil"/>
              <w:bottom w:val="nil"/>
              <w:right w:val="nil"/>
            </w:tcBorders>
            <w:noWrap/>
            <w:vAlign w:val="bottom"/>
            <w:hideMark/>
          </w:tcPr>
          <w:p w14:paraId="78C3D9AC" w14:textId="77777777" w:rsidR="001E4D18" w:rsidRPr="001E4D18" w:rsidRDefault="001E4D18" w:rsidP="001E4D18">
            <w:pPr>
              <w:spacing w:after="0" w:line="240" w:lineRule="auto"/>
              <w:jc w:val="right"/>
              <w:rPr>
                <w:rFonts w:eastAsia="Times New Roman" w:cs="Calibri"/>
                <w:color w:val="000000"/>
                <w:sz w:val="8"/>
                <w:szCs w:val="8"/>
                <w:lang w:eastAsia="en-GB"/>
              </w:rPr>
            </w:pPr>
          </w:p>
        </w:tc>
        <w:tc>
          <w:tcPr>
            <w:tcW w:w="3740" w:type="dxa"/>
            <w:tcBorders>
              <w:top w:val="nil"/>
              <w:left w:val="nil"/>
              <w:bottom w:val="nil"/>
              <w:right w:val="nil"/>
            </w:tcBorders>
            <w:noWrap/>
            <w:vAlign w:val="bottom"/>
            <w:hideMark/>
          </w:tcPr>
          <w:p w14:paraId="0C828EE1"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07AFF6BA"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0498FEC3" w14:textId="77777777" w:rsidR="001E4D18" w:rsidRPr="001E4D18" w:rsidRDefault="001E4D18" w:rsidP="001E4D18">
            <w:pPr>
              <w:spacing w:after="0" w:line="240" w:lineRule="auto"/>
              <w:jc w:val="right"/>
              <w:rPr>
                <w:rFonts w:eastAsia="Times New Roman" w:cs="Calibri"/>
                <w:color w:val="000000"/>
                <w:lang w:eastAsia="en-GB"/>
              </w:rPr>
            </w:pPr>
            <w:r w:rsidRPr="001E4D18">
              <w:rPr>
                <w:rFonts w:eastAsia="Times New Roman" w:cs="Calibri"/>
                <w:color w:val="000000"/>
                <w:lang w:eastAsia="en-GB"/>
              </w:rPr>
              <w:t>2,750</w:t>
            </w:r>
          </w:p>
        </w:tc>
      </w:tr>
      <w:tr w:rsidR="001E4D18" w:rsidRPr="001E4D18" w14:paraId="29ADC5B0" w14:textId="77777777" w:rsidTr="001E4D18">
        <w:trPr>
          <w:trHeight w:val="300"/>
        </w:trPr>
        <w:tc>
          <w:tcPr>
            <w:tcW w:w="831" w:type="dxa"/>
            <w:tcBorders>
              <w:top w:val="nil"/>
              <w:left w:val="nil"/>
              <w:bottom w:val="nil"/>
              <w:right w:val="nil"/>
            </w:tcBorders>
            <w:noWrap/>
            <w:vAlign w:val="bottom"/>
            <w:hideMark/>
          </w:tcPr>
          <w:p w14:paraId="44295D4A" w14:textId="77777777" w:rsidR="001E4D18" w:rsidRPr="001E4D18" w:rsidRDefault="001E4D18" w:rsidP="001E4D18">
            <w:pPr>
              <w:spacing w:after="0" w:line="240" w:lineRule="auto"/>
              <w:jc w:val="right"/>
              <w:rPr>
                <w:rFonts w:eastAsia="Times New Roman" w:cs="Calibri"/>
                <w:color w:val="000000"/>
                <w:lang w:eastAsia="en-GB"/>
              </w:rPr>
            </w:pPr>
          </w:p>
        </w:tc>
        <w:tc>
          <w:tcPr>
            <w:tcW w:w="3740" w:type="dxa"/>
            <w:tcBorders>
              <w:top w:val="nil"/>
              <w:left w:val="nil"/>
              <w:bottom w:val="nil"/>
              <w:right w:val="nil"/>
            </w:tcBorders>
            <w:noWrap/>
            <w:vAlign w:val="bottom"/>
            <w:hideMark/>
          </w:tcPr>
          <w:p w14:paraId="01ECA5F2"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6EA6E205" w14:textId="77777777" w:rsidR="001E4D18" w:rsidRPr="001E4D18" w:rsidRDefault="001E4D18" w:rsidP="001E4D18">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1339C100" w14:textId="77777777" w:rsidR="001E4D18" w:rsidRPr="001E4D18" w:rsidRDefault="001E4D18" w:rsidP="001E4D18">
            <w:pPr>
              <w:spacing w:after="0" w:line="240" w:lineRule="auto"/>
              <w:jc w:val="right"/>
              <w:rPr>
                <w:rFonts w:ascii="Poppins ExtraLight" w:eastAsia="Times New Roman" w:hAnsi="Poppins ExtraLight" w:cs="Poppins ExtraLight"/>
                <w:color w:val="000000"/>
                <w:sz w:val="8"/>
                <w:szCs w:val="8"/>
                <w:u w:val="double"/>
                <w:lang w:eastAsia="en-GB"/>
              </w:rPr>
            </w:pPr>
            <w:r w:rsidRPr="001E4D18">
              <w:rPr>
                <w:rFonts w:ascii="Poppins ExtraLight" w:eastAsia="Times New Roman" w:hAnsi="Poppins ExtraLight" w:cs="Poppins ExtraLight"/>
                <w:color w:val="000000"/>
                <w:sz w:val="8"/>
                <w:szCs w:val="8"/>
                <w:u w:val="double"/>
                <w:lang w:eastAsia="en-GB"/>
              </w:rPr>
              <w:t>________________</w:t>
            </w:r>
          </w:p>
        </w:tc>
      </w:tr>
    </w:tbl>
    <w:p w14:paraId="05451B1B" w14:textId="77777777" w:rsidR="001E4D18" w:rsidRDefault="001E4D18" w:rsidP="00BC13F9">
      <w:pPr>
        <w:jc w:val="center"/>
        <w:rPr>
          <w:b/>
        </w:rPr>
      </w:pPr>
    </w:p>
    <w:p w14:paraId="46905906" w14:textId="77777777" w:rsidR="00984E7F" w:rsidRPr="00C0156C" w:rsidRDefault="00984E7F" w:rsidP="00BC13F9">
      <w:pPr>
        <w:jc w:val="center"/>
        <w:rPr>
          <w:b/>
        </w:rPr>
      </w:pPr>
    </w:p>
    <w:p w14:paraId="57ABA89A" w14:textId="77777777" w:rsidR="00984E7F" w:rsidRDefault="00984E7F" w:rsidP="004E643E">
      <w:pPr>
        <w:rPr>
          <w:rFonts w:ascii="Univers (W1)" w:hAnsi="Univers (W1)" w:cs="Arial"/>
          <w:b/>
          <w:bCs/>
          <w:lang w:eastAsia="en-GB"/>
        </w:rPr>
      </w:pPr>
    </w:p>
    <w:p w14:paraId="3742FA07" w14:textId="77777777" w:rsidR="00984E7F" w:rsidRDefault="00984E7F" w:rsidP="004E643E">
      <w:pPr>
        <w:rPr>
          <w:rFonts w:ascii="Univers (W1)" w:hAnsi="Univers (W1)" w:cs="Arial"/>
          <w:b/>
          <w:bCs/>
          <w:lang w:eastAsia="en-GB"/>
        </w:rPr>
      </w:pPr>
    </w:p>
    <w:p w14:paraId="579D4580" w14:textId="77777777" w:rsidR="00984E7F" w:rsidRDefault="00984E7F" w:rsidP="004E643E">
      <w:pPr>
        <w:rPr>
          <w:rFonts w:ascii="Univers (W1)" w:hAnsi="Univers (W1)" w:cs="Arial"/>
          <w:b/>
          <w:bCs/>
          <w:lang w:eastAsia="en-GB"/>
        </w:rPr>
      </w:pPr>
    </w:p>
    <w:p w14:paraId="1C86402C" w14:textId="77777777" w:rsidR="00984E7F" w:rsidRDefault="00984E7F" w:rsidP="004E643E">
      <w:pPr>
        <w:rPr>
          <w:rFonts w:ascii="Univers (W1)" w:hAnsi="Univers (W1)" w:cs="Arial"/>
          <w:b/>
          <w:bCs/>
          <w:lang w:eastAsia="en-GB"/>
        </w:rPr>
      </w:pPr>
    </w:p>
    <w:p w14:paraId="11133DBB" w14:textId="77777777" w:rsidR="00984E7F" w:rsidRDefault="00984E7F" w:rsidP="004E643E">
      <w:pPr>
        <w:rPr>
          <w:rFonts w:ascii="Univers (W1)" w:hAnsi="Univers (W1)" w:cs="Arial"/>
          <w:b/>
          <w:bCs/>
          <w:lang w:eastAsia="en-GB"/>
        </w:rPr>
      </w:pPr>
    </w:p>
    <w:p w14:paraId="264A87BF" w14:textId="77777777" w:rsidR="00984E7F" w:rsidRDefault="00984E7F" w:rsidP="004E643E">
      <w:pPr>
        <w:rPr>
          <w:rFonts w:ascii="Univers (W1)" w:hAnsi="Univers (W1)" w:cs="Arial"/>
          <w:b/>
          <w:bCs/>
          <w:lang w:eastAsia="en-GB"/>
        </w:rPr>
      </w:pPr>
    </w:p>
    <w:p w14:paraId="6C8B61EF" w14:textId="77777777" w:rsidR="00984E7F" w:rsidRDefault="00984E7F" w:rsidP="004E643E">
      <w:pPr>
        <w:rPr>
          <w:rFonts w:ascii="Univers (W1)" w:hAnsi="Univers (W1)" w:cs="Arial"/>
          <w:b/>
          <w:bCs/>
          <w:lang w:eastAsia="en-GB"/>
        </w:rPr>
      </w:pPr>
    </w:p>
    <w:p w14:paraId="39187D16" w14:textId="77777777" w:rsidR="00984E7F" w:rsidRDefault="00984E7F" w:rsidP="004E643E">
      <w:pPr>
        <w:rPr>
          <w:rFonts w:ascii="Univers (W1)" w:hAnsi="Univers (W1)" w:cs="Arial"/>
          <w:b/>
          <w:bCs/>
          <w:lang w:eastAsia="en-GB"/>
        </w:rPr>
      </w:pPr>
    </w:p>
    <w:p w14:paraId="7E0615D6" w14:textId="77777777" w:rsidR="00984E7F" w:rsidRDefault="00984E7F" w:rsidP="004E643E">
      <w:pPr>
        <w:rPr>
          <w:rFonts w:ascii="Univers (W1)" w:hAnsi="Univers (W1)" w:cs="Arial"/>
          <w:b/>
          <w:bCs/>
          <w:lang w:eastAsia="en-GB"/>
        </w:rPr>
      </w:pPr>
    </w:p>
    <w:p w14:paraId="45B70729" w14:textId="77777777" w:rsidR="00984E7F" w:rsidRDefault="00984E7F" w:rsidP="004E643E">
      <w:pPr>
        <w:rPr>
          <w:rFonts w:ascii="Univers (W1)" w:hAnsi="Univers (W1)" w:cs="Arial"/>
          <w:b/>
          <w:bCs/>
          <w:lang w:eastAsia="en-GB"/>
        </w:rPr>
      </w:pPr>
    </w:p>
    <w:p w14:paraId="5AF00875" w14:textId="77777777" w:rsidR="00984E7F" w:rsidRDefault="00984E7F" w:rsidP="004E643E">
      <w:pPr>
        <w:rPr>
          <w:rFonts w:ascii="Univers (W1)" w:hAnsi="Univers (W1)" w:cs="Arial"/>
          <w:b/>
          <w:bCs/>
          <w:lang w:eastAsia="en-GB"/>
        </w:rPr>
      </w:pPr>
    </w:p>
    <w:p w14:paraId="0BDD05D8" w14:textId="77777777" w:rsidR="00984E7F" w:rsidRDefault="00984E7F" w:rsidP="004E643E">
      <w:pPr>
        <w:rPr>
          <w:rFonts w:ascii="Univers (W1)" w:hAnsi="Univers (W1)" w:cs="Arial"/>
          <w:b/>
          <w:bCs/>
          <w:lang w:eastAsia="en-GB"/>
        </w:rPr>
      </w:pPr>
    </w:p>
    <w:p w14:paraId="623F1BDF" w14:textId="77777777" w:rsidR="00984E7F" w:rsidRDefault="00984E7F" w:rsidP="004E643E">
      <w:pPr>
        <w:rPr>
          <w:rFonts w:ascii="Univers (W1)" w:hAnsi="Univers (W1)" w:cs="Arial"/>
          <w:b/>
          <w:bCs/>
          <w:lang w:eastAsia="en-GB"/>
        </w:rPr>
      </w:pPr>
    </w:p>
    <w:p w14:paraId="39ABF711" w14:textId="77777777" w:rsidR="00984E7F" w:rsidRDefault="00984E7F" w:rsidP="004E643E">
      <w:pPr>
        <w:rPr>
          <w:rFonts w:ascii="Univers (W1)" w:hAnsi="Univers (W1)" w:cs="Arial"/>
          <w:b/>
          <w:bCs/>
          <w:lang w:eastAsia="en-GB"/>
        </w:rPr>
      </w:pPr>
    </w:p>
    <w:p w14:paraId="3B71F2EF" w14:textId="77777777" w:rsidR="00984E7F" w:rsidRDefault="00984E7F" w:rsidP="004E643E">
      <w:pPr>
        <w:rPr>
          <w:rFonts w:ascii="Univers (W1)" w:hAnsi="Univers (W1)" w:cs="Arial"/>
          <w:b/>
          <w:bCs/>
          <w:lang w:eastAsia="en-GB"/>
        </w:rPr>
      </w:pPr>
    </w:p>
    <w:p w14:paraId="0C934D91" w14:textId="77777777" w:rsidR="00984E7F" w:rsidRDefault="00984E7F" w:rsidP="004E643E">
      <w:pPr>
        <w:rPr>
          <w:rFonts w:ascii="Univers (W1)" w:hAnsi="Univers (W1)" w:cs="Arial"/>
          <w:b/>
          <w:bCs/>
          <w:lang w:eastAsia="en-GB"/>
        </w:rPr>
      </w:pPr>
    </w:p>
    <w:p w14:paraId="2582F3AE" w14:textId="77777777" w:rsidR="00984E7F" w:rsidRDefault="00984E7F" w:rsidP="004E643E">
      <w:pPr>
        <w:rPr>
          <w:rFonts w:ascii="Univers (W1)" w:hAnsi="Univers (W1)" w:cs="Arial"/>
          <w:b/>
          <w:bCs/>
          <w:lang w:eastAsia="en-GB"/>
        </w:rPr>
      </w:pPr>
    </w:p>
    <w:p w14:paraId="27F88930" w14:textId="77777777" w:rsidR="00984E7F" w:rsidRDefault="00984E7F" w:rsidP="004E643E">
      <w:pPr>
        <w:rPr>
          <w:rFonts w:ascii="Univers (W1)" w:hAnsi="Univers (W1)" w:cs="Arial"/>
          <w:b/>
          <w:bCs/>
          <w:lang w:eastAsia="en-GB"/>
        </w:rPr>
      </w:pPr>
    </w:p>
    <w:p w14:paraId="002D7246" w14:textId="77777777" w:rsidR="00984E7F" w:rsidRDefault="00984E7F" w:rsidP="004E643E">
      <w:pPr>
        <w:rPr>
          <w:rFonts w:ascii="Univers (W1)" w:hAnsi="Univers (W1)" w:cs="Arial"/>
          <w:b/>
          <w:bCs/>
          <w:lang w:eastAsia="en-GB"/>
        </w:rPr>
      </w:pPr>
    </w:p>
    <w:p w14:paraId="2069C0EB" w14:textId="77777777" w:rsidR="00984E7F" w:rsidRDefault="00984E7F" w:rsidP="004E643E">
      <w:pPr>
        <w:rPr>
          <w:rFonts w:ascii="Univers (W1)" w:hAnsi="Univers (W1)" w:cs="Arial"/>
          <w:b/>
          <w:bCs/>
          <w:lang w:eastAsia="en-GB"/>
        </w:rPr>
      </w:pPr>
    </w:p>
    <w:p w14:paraId="5EA5F22A" w14:textId="77777777" w:rsidR="00984E7F" w:rsidRDefault="00984E7F" w:rsidP="004E643E">
      <w:pPr>
        <w:rPr>
          <w:rFonts w:ascii="Univers (W1)" w:hAnsi="Univers (W1)" w:cs="Arial"/>
          <w:b/>
          <w:bCs/>
          <w:lang w:eastAsia="en-GB"/>
        </w:rPr>
      </w:pPr>
    </w:p>
    <w:p w14:paraId="2EA273C6" w14:textId="77777777" w:rsidR="00984E7F" w:rsidRDefault="00984E7F" w:rsidP="004E643E">
      <w:pPr>
        <w:rPr>
          <w:rFonts w:ascii="Univers (W1)" w:hAnsi="Univers (W1)" w:cs="Arial"/>
          <w:b/>
          <w:bCs/>
          <w:lang w:eastAsia="en-GB"/>
        </w:rPr>
      </w:pPr>
    </w:p>
    <w:p w14:paraId="23944A51" w14:textId="7C6B6223" w:rsidR="00984E7F" w:rsidRDefault="00984E7F" w:rsidP="00984E7F">
      <w:pPr>
        <w:jc w:val="center"/>
        <w:rPr>
          <w:rFonts w:ascii="Univers (W1)" w:hAnsi="Univers (W1)" w:cs="Arial"/>
          <w:b/>
          <w:bCs/>
          <w:lang w:eastAsia="en-GB"/>
        </w:rPr>
      </w:pPr>
      <w:r>
        <w:rPr>
          <w:rFonts w:ascii="Univers (W1)" w:hAnsi="Univers (W1)" w:cs="Arial"/>
          <w:b/>
          <w:bCs/>
          <w:lang w:eastAsia="en-GB"/>
        </w:rPr>
        <w:t>8</w:t>
      </w:r>
    </w:p>
    <w:p w14:paraId="5EFFC77D" w14:textId="0CE04293" w:rsidR="00D47189" w:rsidRDefault="00D47189" w:rsidP="004E643E">
      <w:pPr>
        <w:rPr>
          <w:rFonts w:ascii="Univers (W1)" w:hAnsi="Univers (W1)" w:cs="Arial"/>
          <w:b/>
          <w:bCs/>
          <w:lang w:eastAsia="en-GB"/>
        </w:rPr>
      </w:pPr>
      <w:r w:rsidRPr="00B50510">
        <w:rPr>
          <w:rFonts w:ascii="Univers (W1)" w:hAnsi="Univers (W1)" w:cs="Arial"/>
          <w:b/>
          <w:bCs/>
          <w:lang w:eastAsia="en-GB"/>
        </w:rPr>
        <w:lastRenderedPageBreak/>
        <w:t>St Agatha's PCC Barchester: Financial Statements for the year ended 31 December 202</w:t>
      </w:r>
      <w:r w:rsidR="00D77171">
        <w:rPr>
          <w:rFonts w:ascii="Univers (W1)" w:hAnsi="Univers (W1)" w:cs="Arial"/>
          <w:b/>
          <w:bCs/>
          <w:lang w:eastAsia="en-GB"/>
        </w:rPr>
        <w:t>5</w:t>
      </w:r>
    </w:p>
    <w:p w14:paraId="1594F814" w14:textId="0C40EA5E" w:rsidR="00D47189" w:rsidRDefault="00D47189" w:rsidP="004E643E">
      <w:r>
        <w:rPr>
          <w:rFonts w:ascii="Univers (W1)" w:hAnsi="Univers (W1)" w:cs="Arial"/>
          <w:b/>
          <w:bCs/>
          <w:lang w:eastAsia="en-GB"/>
        </w:rPr>
        <w:t xml:space="preserve">Statement of Assets and Liabilities </w:t>
      </w:r>
      <w:proofErr w:type="gramStart"/>
      <w:r>
        <w:rPr>
          <w:rFonts w:ascii="Univers (W1)" w:hAnsi="Univers (W1)" w:cs="Arial"/>
          <w:b/>
          <w:bCs/>
          <w:lang w:eastAsia="en-GB"/>
        </w:rPr>
        <w:t>at</w:t>
      </w:r>
      <w:proofErr w:type="gramEnd"/>
      <w:r>
        <w:rPr>
          <w:rFonts w:ascii="Univers (W1)" w:hAnsi="Univers (W1)" w:cs="Arial"/>
          <w:b/>
          <w:bCs/>
          <w:lang w:eastAsia="en-GB"/>
        </w:rPr>
        <w:t xml:space="preserve"> 31</w:t>
      </w:r>
      <w:r w:rsidRPr="00974548">
        <w:rPr>
          <w:rFonts w:ascii="Univers (W1)" w:hAnsi="Univers (W1)" w:cs="Arial"/>
          <w:b/>
          <w:bCs/>
          <w:vertAlign w:val="superscript"/>
          <w:lang w:eastAsia="en-GB"/>
        </w:rPr>
        <w:t>st</w:t>
      </w:r>
      <w:r>
        <w:rPr>
          <w:rFonts w:ascii="Univers (W1)" w:hAnsi="Univers (W1)" w:cs="Arial"/>
          <w:b/>
          <w:bCs/>
          <w:lang w:eastAsia="en-GB"/>
        </w:rPr>
        <w:t xml:space="preserve"> December 202</w:t>
      </w:r>
      <w:r w:rsidR="00D77171">
        <w:rPr>
          <w:rFonts w:ascii="Univers (W1)" w:hAnsi="Univers (W1)" w:cs="Arial"/>
          <w:b/>
          <w:bCs/>
          <w:lang w:eastAsia="en-GB"/>
        </w:rPr>
        <w:t>5</w:t>
      </w:r>
    </w:p>
    <w:tbl>
      <w:tblPr>
        <w:tblW w:w="10559" w:type="dxa"/>
        <w:tblLook w:val="00A0" w:firstRow="1" w:lastRow="0" w:firstColumn="1" w:lastColumn="0" w:noHBand="0" w:noVBand="0"/>
      </w:tblPr>
      <w:tblGrid>
        <w:gridCol w:w="4028"/>
        <w:gridCol w:w="1277"/>
        <w:gridCol w:w="1187"/>
        <w:gridCol w:w="1097"/>
        <w:gridCol w:w="1236"/>
        <w:gridCol w:w="867"/>
        <w:gridCol w:w="867"/>
      </w:tblGrid>
      <w:tr w:rsidR="00D47189" w:rsidRPr="00E1616D" w14:paraId="1AD39097" w14:textId="77777777" w:rsidTr="00BC13F9">
        <w:trPr>
          <w:trHeight w:val="264"/>
        </w:trPr>
        <w:tc>
          <w:tcPr>
            <w:tcW w:w="4028" w:type="dxa"/>
            <w:tcBorders>
              <w:top w:val="nil"/>
              <w:left w:val="nil"/>
              <w:bottom w:val="nil"/>
              <w:right w:val="nil"/>
            </w:tcBorders>
            <w:noWrap/>
            <w:vAlign w:val="bottom"/>
          </w:tcPr>
          <w:p w14:paraId="0EFDDFCD" w14:textId="77777777" w:rsidR="00D47189" w:rsidRPr="007C18E3" w:rsidRDefault="00D47189" w:rsidP="007C18E3">
            <w:pPr>
              <w:spacing w:after="0" w:line="240" w:lineRule="auto"/>
              <w:rPr>
                <w:rFonts w:ascii="Times New Roman" w:hAnsi="Times New Roman"/>
                <w:sz w:val="24"/>
                <w:szCs w:val="24"/>
                <w:lang w:eastAsia="en-GB"/>
              </w:rPr>
            </w:pPr>
          </w:p>
        </w:tc>
        <w:tc>
          <w:tcPr>
            <w:tcW w:w="1277" w:type="dxa"/>
            <w:tcBorders>
              <w:top w:val="nil"/>
              <w:left w:val="nil"/>
              <w:right w:val="nil"/>
            </w:tcBorders>
            <w:noWrap/>
            <w:vAlign w:val="bottom"/>
          </w:tcPr>
          <w:p w14:paraId="3C7F685B"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Unrestricted</w:t>
            </w:r>
          </w:p>
        </w:tc>
        <w:tc>
          <w:tcPr>
            <w:tcW w:w="1187" w:type="dxa"/>
            <w:tcBorders>
              <w:top w:val="nil"/>
              <w:left w:val="nil"/>
              <w:right w:val="nil"/>
            </w:tcBorders>
            <w:noWrap/>
            <w:vAlign w:val="bottom"/>
          </w:tcPr>
          <w:p w14:paraId="7ED33D54"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Designated</w:t>
            </w:r>
          </w:p>
        </w:tc>
        <w:tc>
          <w:tcPr>
            <w:tcW w:w="1097" w:type="dxa"/>
            <w:tcBorders>
              <w:top w:val="nil"/>
              <w:left w:val="nil"/>
              <w:right w:val="nil"/>
            </w:tcBorders>
            <w:noWrap/>
            <w:vAlign w:val="bottom"/>
          </w:tcPr>
          <w:p w14:paraId="08E4AA4B"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Restricted</w:t>
            </w:r>
          </w:p>
        </w:tc>
        <w:tc>
          <w:tcPr>
            <w:tcW w:w="1236" w:type="dxa"/>
            <w:tcBorders>
              <w:top w:val="nil"/>
              <w:left w:val="nil"/>
              <w:right w:val="nil"/>
            </w:tcBorders>
            <w:noWrap/>
            <w:vAlign w:val="bottom"/>
          </w:tcPr>
          <w:p w14:paraId="4765AC94"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Permanent</w:t>
            </w:r>
          </w:p>
        </w:tc>
        <w:tc>
          <w:tcPr>
            <w:tcW w:w="867" w:type="dxa"/>
            <w:tcBorders>
              <w:top w:val="nil"/>
              <w:left w:val="nil"/>
              <w:right w:val="nil"/>
            </w:tcBorders>
            <w:noWrap/>
            <w:vAlign w:val="bottom"/>
          </w:tcPr>
          <w:p w14:paraId="229A7F7C" w14:textId="77777777" w:rsidR="00D47189" w:rsidRPr="007C18E3" w:rsidRDefault="00D47189" w:rsidP="007C18E3">
            <w:pPr>
              <w:spacing w:after="0" w:line="240" w:lineRule="auto"/>
              <w:jc w:val="center"/>
              <w:rPr>
                <w:rFonts w:ascii="Univers (W1)" w:hAnsi="Univers (W1)" w:cs="Arial"/>
                <w:b/>
                <w:bCs/>
                <w:sz w:val="18"/>
                <w:szCs w:val="18"/>
                <w:lang w:eastAsia="en-GB"/>
              </w:rPr>
            </w:pPr>
          </w:p>
        </w:tc>
        <w:tc>
          <w:tcPr>
            <w:tcW w:w="867" w:type="dxa"/>
            <w:tcBorders>
              <w:top w:val="nil"/>
              <w:left w:val="nil"/>
              <w:right w:val="nil"/>
            </w:tcBorders>
            <w:noWrap/>
            <w:vAlign w:val="bottom"/>
          </w:tcPr>
          <w:p w14:paraId="1C198A19" w14:textId="77777777" w:rsidR="00D47189" w:rsidRPr="007C18E3" w:rsidRDefault="00D47189" w:rsidP="007C18E3">
            <w:pPr>
              <w:spacing w:after="0" w:line="240" w:lineRule="auto"/>
              <w:jc w:val="center"/>
              <w:rPr>
                <w:rFonts w:ascii="Times New Roman" w:hAnsi="Times New Roman"/>
                <w:sz w:val="20"/>
                <w:szCs w:val="20"/>
                <w:lang w:eastAsia="en-GB"/>
              </w:rPr>
            </w:pPr>
          </w:p>
        </w:tc>
      </w:tr>
      <w:tr w:rsidR="00D47189" w:rsidRPr="00E1616D" w14:paraId="3DEF4713" w14:textId="77777777" w:rsidTr="00BC13F9">
        <w:trPr>
          <w:trHeight w:val="264"/>
        </w:trPr>
        <w:tc>
          <w:tcPr>
            <w:tcW w:w="4028" w:type="dxa"/>
            <w:tcBorders>
              <w:top w:val="nil"/>
              <w:left w:val="nil"/>
              <w:bottom w:val="nil"/>
              <w:right w:val="nil"/>
            </w:tcBorders>
            <w:noWrap/>
            <w:vAlign w:val="bottom"/>
          </w:tcPr>
          <w:p w14:paraId="415EAA7A" w14:textId="77777777" w:rsidR="00D47189" w:rsidRPr="007C18E3" w:rsidRDefault="00D47189" w:rsidP="007C18E3">
            <w:pPr>
              <w:spacing w:after="0" w:line="240" w:lineRule="auto"/>
              <w:jc w:val="center"/>
              <w:rPr>
                <w:rFonts w:ascii="Times New Roman" w:hAnsi="Times New Roman"/>
                <w:sz w:val="20"/>
                <w:szCs w:val="20"/>
                <w:lang w:eastAsia="en-GB"/>
              </w:rPr>
            </w:pPr>
          </w:p>
        </w:tc>
        <w:tc>
          <w:tcPr>
            <w:tcW w:w="1277" w:type="dxa"/>
            <w:tcBorders>
              <w:top w:val="nil"/>
              <w:left w:val="nil"/>
              <w:bottom w:val="nil"/>
              <w:right w:val="nil"/>
            </w:tcBorders>
            <w:noWrap/>
            <w:vAlign w:val="bottom"/>
          </w:tcPr>
          <w:p w14:paraId="67BED7F2"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General</w:t>
            </w:r>
          </w:p>
        </w:tc>
        <w:tc>
          <w:tcPr>
            <w:tcW w:w="1187" w:type="dxa"/>
            <w:tcBorders>
              <w:top w:val="nil"/>
              <w:left w:val="nil"/>
              <w:bottom w:val="nil"/>
              <w:right w:val="nil"/>
            </w:tcBorders>
            <w:noWrap/>
            <w:vAlign w:val="bottom"/>
          </w:tcPr>
          <w:p w14:paraId="1F6F3FA6"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Organ</w:t>
            </w:r>
          </w:p>
        </w:tc>
        <w:tc>
          <w:tcPr>
            <w:tcW w:w="1097" w:type="dxa"/>
            <w:tcBorders>
              <w:top w:val="nil"/>
              <w:left w:val="nil"/>
              <w:bottom w:val="nil"/>
              <w:right w:val="nil"/>
            </w:tcBorders>
            <w:noWrap/>
            <w:vAlign w:val="bottom"/>
          </w:tcPr>
          <w:p w14:paraId="09E989E4"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Fabric</w:t>
            </w:r>
          </w:p>
        </w:tc>
        <w:tc>
          <w:tcPr>
            <w:tcW w:w="1236" w:type="dxa"/>
            <w:tcBorders>
              <w:top w:val="nil"/>
              <w:left w:val="nil"/>
              <w:bottom w:val="nil"/>
              <w:right w:val="nil"/>
            </w:tcBorders>
            <w:noWrap/>
            <w:vAlign w:val="bottom"/>
          </w:tcPr>
          <w:p w14:paraId="5F5BA759"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Endowment</w:t>
            </w:r>
          </w:p>
        </w:tc>
        <w:tc>
          <w:tcPr>
            <w:tcW w:w="867" w:type="dxa"/>
            <w:tcBorders>
              <w:top w:val="nil"/>
              <w:left w:val="nil"/>
              <w:bottom w:val="nil"/>
              <w:right w:val="nil"/>
            </w:tcBorders>
            <w:noWrap/>
            <w:vAlign w:val="bottom"/>
          </w:tcPr>
          <w:p w14:paraId="5A2FF206"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Total</w:t>
            </w:r>
          </w:p>
        </w:tc>
        <w:tc>
          <w:tcPr>
            <w:tcW w:w="867" w:type="dxa"/>
            <w:tcBorders>
              <w:top w:val="nil"/>
              <w:left w:val="nil"/>
              <w:bottom w:val="nil"/>
              <w:right w:val="nil"/>
            </w:tcBorders>
            <w:noWrap/>
            <w:vAlign w:val="bottom"/>
          </w:tcPr>
          <w:p w14:paraId="7C64B135" w14:textId="77777777" w:rsidR="00D47189" w:rsidRPr="007C18E3" w:rsidRDefault="00D47189" w:rsidP="007C18E3">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Total</w:t>
            </w:r>
          </w:p>
        </w:tc>
      </w:tr>
      <w:tr w:rsidR="00D47189" w:rsidRPr="00E1616D" w14:paraId="1601C27F" w14:textId="77777777" w:rsidTr="00BC13F9">
        <w:trPr>
          <w:trHeight w:val="264"/>
        </w:trPr>
        <w:tc>
          <w:tcPr>
            <w:tcW w:w="4028" w:type="dxa"/>
            <w:tcBorders>
              <w:top w:val="nil"/>
              <w:left w:val="nil"/>
              <w:bottom w:val="nil"/>
              <w:right w:val="nil"/>
            </w:tcBorders>
            <w:noWrap/>
            <w:vAlign w:val="bottom"/>
          </w:tcPr>
          <w:p w14:paraId="1F867175" w14:textId="77777777" w:rsidR="00D47189" w:rsidRPr="007C18E3" w:rsidRDefault="00D47189" w:rsidP="007C18E3">
            <w:pPr>
              <w:spacing w:after="0" w:line="240" w:lineRule="auto"/>
              <w:jc w:val="center"/>
              <w:rPr>
                <w:rFonts w:ascii="Univers (W1)" w:hAnsi="Univers (W1)" w:cs="Arial"/>
                <w:sz w:val="18"/>
                <w:szCs w:val="18"/>
                <w:lang w:eastAsia="en-GB"/>
              </w:rPr>
            </w:pPr>
          </w:p>
        </w:tc>
        <w:tc>
          <w:tcPr>
            <w:tcW w:w="1277" w:type="dxa"/>
            <w:tcBorders>
              <w:top w:val="nil"/>
              <w:left w:val="nil"/>
              <w:right w:val="nil"/>
            </w:tcBorders>
            <w:noWrap/>
            <w:vAlign w:val="bottom"/>
          </w:tcPr>
          <w:p w14:paraId="03BB48E9"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187" w:type="dxa"/>
            <w:tcBorders>
              <w:top w:val="nil"/>
              <w:left w:val="nil"/>
              <w:right w:val="nil"/>
            </w:tcBorders>
            <w:noWrap/>
            <w:vAlign w:val="bottom"/>
          </w:tcPr>
          <w:p w14:paraId="42E8B6FC"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097" w:type="dxa"/>
            <w:tcBorders>
              <w:top w:val="nil"/>
              <w:left w:val="nil"/>
              <w:right w:val="nil"/>
            </w:tcBorders>
            <w:noWrap/>
            <w:vAlign w:val="bottom"/>
          </w:tcPr>
          <w:p w14:paraId="74C0BF0E"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236" w:type="dxa"/>
            <w:tcBorders>
              <w:top w:val="nil"/>
              <w:left w:val="nil"/>
              <w:right w:val="nil"/>
            </w:tcBorders>
            <w:noWrap/>
            <w:vAlign w:val="bottom"/>
          </w:tcPr>
          <w:p w14:paraId="216E704D"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867" w:type="dxa"/>
            <w:tcBorders>
              <w:top w:val="nil"/>
              <w:left w:val="nil"/>
              <w:right w:val="nil"/>
            </w:tcBorders>
            <w:noWrap/>
            <w:vAlign w:val="bottom"/>
          </w:tcPr>
          <w:p w14:paraId="24D70953" w14:textId="0EBA72F3"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202</w:t>
            </w:r>
            <w:r w:rsidR="00D77171">
              <w:rPr>
                <w:rFonts w:ascii="Univers (W1)" w:hAnsi="Univers (W1)" w:cs="Arial"/>
                <w:b/>
                <w:bCs/>
                <w:sz w:val="18"/>
                <w:szCs w:val="18"/>
                <w:lang w:eastAsia="en-GB"/>
              </w:rPr>
              <w:t>5</w:t>
            </w:r>
          </w:p>
        </w:tc>
        <w:tc>
          <w:tcPr>
            <w:tcW w:w="867" w:type="dxa"/>
            <w:tcBorders>
              <w:top w:val="nil"/>
              <w:left w:val="nil"/>
              <w:right w:val="nil"/>
            </w:tcBorders>
            <w:noWrap/>
            <w:vAlign w:val="bottom"/>
          </w:tcPr>
          <w:p w14:paraId="688D7656" w14:textId="097578F4" w:rsidR="00D47189" w:rsidRPr="007C18E3" w:rsidRDefault="00D47189" w:rsidP="007C18E3">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202</w:t>
            </w:r>
            <w:r w:rsidR="00D77171">
              <w:rPr>
                <w:rFonts w:ascii="Univers (W1)" w:hAnsi="Univers (W1)" w:cs="Arial"/>
                <w:sz w:val="18"/>
                <w:szCs w:val="18"/>
                <w:lang w:eastAsia="en-GB"/>
              </w:rPr>
              <w:t>4</w:t>
            </w:r>
          </w:p>
        </w:tc>
      </w:tr>
      <w:tr w:rsidR="00D47189" w:rsidRPr="00E1616D" w14:paraId="3155DD07" w14:textId="77777777" w:rsidTr="00BC13F9">
        <w:trPr>
          <w:trHeight w:val="264"/>
        </w:trPr>
        <w:tc>
          <w:tcPr>
            <w:tcW w:w="4028" w:type="dxa"/>
            <w:tcBorders>
              <w:top w:val="nil"/>
              <w:left w:val="nil"/>
              <w:bottom w:val="nil"/>
              <w:right w:val="nil"/>
            </w:tcBorders>
            <w:noWrap/>
            <w:vAlign w:val="bottom"/>
          </w:tcPr>
          <w:p w14:paraId="5C8F4246" w14:textId="77777777" w:rsidR="00D47189" w:rsidRPr="007C18E3" w:rsidRDefault="00D47189" w:rsidP="007C18E3">
            <w:pPr>
              <w:spacing w:after="0" w:line="240" w:lineRule="auto"/>
              <w:jc w:val="center"/>
              <w:rPr>
                <w:rFonts w:ascii="Univers (W1)" w:hAnsi="Univers (W1)" w:cs="Arial"/>
                <w:sz w:val="18"/>
                <w:szCs w:val="18"/>
                <w:lang w:eastAsia="en-GB"/>
              </w:rPr>
            </w:pPr>
          </w:p>
        </w:tc>
        <w:tc>
          <w:tcPr>
            <w:tcW w:w="1277" w:type="dxa"/>
            <w:tcBorders>
              <w:left w:val="nil"/>
              <w:bottom w:val="nil"/>
              <w:right w:val="nil"/>
            </w:tcBorders>
            <w:noWrap/>
            <w:vAlign w:val="bottom"/>
          </w:tcPr>
          <w:p w14:paraId="7EEE63D9"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187" w:type="dxa"/>
            <w:tcBorders>
              <w:left w:val="nil"/>
              <w:bottom w:val="nil"/>
              <w:right w:val="nil"/>
            </w:tcBorders>
            <w:noWrap/>
            <w:vAlign w:val="bottom"/>
          </w:tcPr>
          <w:p w14:paraId="1A7975AB"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097" w:type="dxa"/>
            <w:tcBorders>
              <w:left w:val="nil"/>
              <w:bottom w:val="nil"/>
              <w:right w:val="nil"/>
            </w:tcBorders>
            <w:noWrap/>
            <w:vAlign w:val="bottom"/>
          </w:tcPr>
          <w:p w14:paraId="40A3E216"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236" w:type="dxa"/>
            <w:tcBorders>
              <w:left w:val="nil"/>
              <w:bottom w:val="nil"/>
              <w:right w:val="nil"/>
            </w:tcBorders>
            <w:noWrap/>
            <w:vAlign w:val="bottom"/>
          </w:tcPr>
          <w:p w14:paraId="6A252BF9"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867" w:type="dxa"/>
            <w:tcBorders>
              <w:left w:val="nil"/>
              <w:bottom w:val="nil"/>
            </w:tcBorders>
            <w:noWrap/>
            <w:vAlign w:val="bottom"/>
          </w:tcPr>
          <w:p w14:paraId="2F14E253" w14:textId="77777777" w:rsidR="00D47189" w:rsidRPr="007C18E3" w:rsidRDefault="00D47189" w:rsidP="007C18E3">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867" w:type="dxa"/>
            <w:tcBorders>
              <w:left w:val="nil"/>
              <w:bottom w:val="nil"/>
              <w:right w:val="nil"/>
            </w:tcBorders>
            <w:noWrap/>
            <w:vAlign w:val="bottom"/>
          </w:tcPr>
          <w:p w14:paraId="4F3B4F16" w14:textId="77777777" w:rsidR="00D47189" w:rsidRPr="007C18E3" w:rsidRDefault="00D47189" w:rsidP="007C18E3">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w:t>
            </w:r>
          </w:p>
        </w:tc>
      </w:tr>
      <w:tr w:rsidR="00D47189" w:rsidRPr="00E1616D" w14:paraId="59DF4D4F" w14:textId="77777777" w:rsidTr="00BC13F9">
        <w:trPr>
          <w:trHeight w:val="264"/>
        </w:trPr>
        <w:tc>
          <w:tcPr>
            <w:tcW w:w="4028" w:type="dxa"/>
            <w:tcBorders>
              <w:top w:val="nil"/>
              <w:left w:val="nil"/>
              <w:bottom w:val="nil"/>
              <w:right w:val="nil"/>
            </w:tcBorders>
            <w:noWrap/>
            <w:vAlign w:val="bottom"/>
          </w:tcPr>
          <w:p w14:paraId="460D2DCF" w14:textId="77777777" w:rsidR="00D47189" w:rsidRPr="007C18E3" w:rsidRDefault="00D47189" w:rsidP="007C18E3">
            <w:pPr>
              <w:spacing w:after="0" w:line="240" w:lineRule="auto"/>
              <w:jc w:val="center"/>
              <w:rPr>
                <w:rFonts w:ascii="Univers (W1)" w:hAnsi="Univers (W1)" w:cs="Arial"/>
                <w:sz w:val="18"/>
                <w:szCs w:val="18"/>
                <w:lang w:eastAsia="en-GB"/>
              </w:rPr>
            </w:pPr>
          </w:p>
        </w:tc>
        <w:tc>
          <w:tcPr>
            <w:tcW w:w="1277" w:type="dxa"/>
            <w:tcBorders>
              <w:top w:val="nil"/>
              <w:left w:val="nil"/>
              <w:bottom w:val="nil"/>
              <w:right w:val="nil"/>
            </w:tcBorders>
            <w:noWrap/>
            <w:vAlign w:val="bottom"/>
          </w:tcPr>
          <w:p w14:paraId="02A336FE" w14:textId="77777777" w:rsidR="00D47189" w:rsidRPr="007C18E3" w:rsidRDefault="00D47189" w:rsidP="007C18E3">
            <w:pPr>
              <w:spacing w:after="0" w:line="240" w:lineRule="auto"/>
              <w:jc w:val="center"/>
              <w:rPr>
                <w:rFonts w:ascii="Times New Roman" w:hAnsi="Times New Roman"/>
                <w:sz w:val="20"/>
                <w:szCs w:val="20"/>
                <w:lang w:eastAsia="en-GB"/>
              </w:rPr>
            </w:pPr>
          </w:p>
        </w:tc>
        <w:tc>
          <w:tcPr>
            <w:tcW w:w="1187" w:type="dxa"/>
            <w:tcBorders>
              <w:top w:val="nil"/>
              <w:left w:val="nil"/>
              <w:bottom w:val="nil"/>
              <w:right w:val="nil"/>
            </w:tcBorders>
            <w:noWrap/>
            <w:vAlign w:val="bottom"/>
          </w:tcPr>
          <w:p w14:paraId="4A816B1D"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61F72442"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6136D7F5"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007C5FF"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noWrap/>
            <w:vAlign w:val="bottom"/>
          </w:tcPr>
          <w:p w14:paraId="15438202"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1FC7FCF2" w14:textId="77777777" w:rsidTr="00BC13F9">
        <w:trPr>
          <w:trHeight w:val="264"/>
        </w:trPr>
        <w:tc>
          <w:tcPr>
            <w:tcW w:w="4028" w:type="dxa"/>
            <w:tcBorders>
              <w:top w:val="nil"/>
              <w:left w:val="nil"/>
              <w:bottom w:val="nil"/>
              <w:right w:val="nil"/>
            </w:tcBorders>
            <w:noWrap/>
            <w:vAlign w:val="bottom"/>
          </w:tcPr>
          <w:p w14:paraId="66A5AD95" w14:textId="77777777" w:rsidR="00D47189" w:rsidRPr="007C18E3" w:rsidRDefault="00D47189" w:rsidP="007C18E3">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Investments</w:t>
            </w:r>
          </w:p>
        </w:tc>
        <w:tc>
          <w:tcPr>
            <w:tcW w:w="1277" w:type="dxa"/>
            <w:tcBorders>
              <w:top w:val="nil"/>
              <w:left w:val="nil"/>
              <w:bottom w:val="nil"/>
              <w:right w:val="nil"/>
            </w:tcBorders>
            <w:noWrap/>
            <w:vAlign w:val="bottom"/>
          </w:tcPr>
          <w:p w14:paraId="7D011DD1" w14:textId="77777777" w:rsidR="00D47189" w:rsidRPr="007C18E3" w:rsidRDefault="00D47189" w:rsidP="007C18E3">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2EE1E253"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2AB44652"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60FA8C28"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06DFC89B"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noWrap/>
            <w:vAlign w:val="bottom"/>
          </w:tcPr>
          <w:p w14:paraId="521F8F44"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602A5275" w14:textId="77777777" w:rsidTr="00BC13F9">
        <w:trPr>
          <w:trHeight w:val="264"/>
        </w:trPr>
        <w:tc>
          <w:tcPr>
            <w:tcW w:w="4028" w:type="dxa"/>
            <w:tcBorders>
              <w:top w:val="nil"/>
              <w:left w:val="nil"/>
              <w:bottom w:val="nil"/>
              <w:right w:val="nil"/>
            </w:tcBorders>
            <w:noWrap/>
            <w:vAlign w:val="bottom"/>
          </w:tcPr>
          <w:p w14:paraId="563F9034"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CCLA (Investment Fund)</w:t>
            </w:r>
          </w:p>
        </w:tc>
        <w:tc>
          <w:tcPr>
            <w:tcW w:w="1277" w:type="dxa"/>
            <w:tcBorders>
              <w:top w:val="nil"/>
              <w:left w:val="nil"/>
              <w:bottom w:val="nil"/>
              <w:right w:val="nil"/>
            </w:tcBorders>
            <w:noWrap/>
            <w:vAlign w:val="bottom"/>
          </w:tcPr>
          <w:p w14:paraId="5F8BEEE2"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10,250</w:t>
            </w:r>
          </w:p>
        </w:tc>
        <w:tc>
          <w:tcPr>
            <w:tcW w:w="1187" w:type="dxa"/>
            <w:tcBorders>
              <w:top w:val="nil"/>
              <w:left w:val="nil"/>
              <w:bottom w:val="nil"/>
              <w:right w:val="nil"/>
            </w:tcBorders>
            <w:noWrap/>
            <w:vAlign w:val="bottom"/>
          </w:tcPr>
          <w:p w14:paraId="165845B2"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53767F3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03FBAB71"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nil"/>
              <w:left w:val="nil"/>
              <w:bottom w:val="nil"/>
            </w:tcBorders>
            <w:noWrap/>
            <w:vAlign w:val="bottom"/>
          </w:tcPr>
          <w:p w14:paraId="68ECB995"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20,250</w:t>
            </w:r>
          </w:p>
        </w:tc>
        <w:tc>
          <w:tcPr>
            <w:tcW w:w="867" w:type="dxa"/>
            <w:tcBorders>
              <w:top w:val="nil"/>
              <w:left w:val="nil"/>
              <w:bottom w:val="nil"/>
              <w:right w:val="nil"/>
            </w:tcBorders>
            <w:shd w:val="clear" w:color="auto" w:fill="D9D9D9"/>
            <w:noWrap/>
            <w:vAlign w:val="bottom"/>
          </w:tcPr>
          <w:p w14:paraId="5C98776C"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20,250</w:t>
            </w:r>
          </w:p>
        </w:tc>
      </w:tr>
      <w:tr w:rsidR="00D47189" w:rsidRPr="00E1616D" w14:paraId="2BE3C957" w14:textId="77777777" w:rsidTr="00BC13F9">
        <w:trPr>
          <w:trHeight w:val="264"/>
        </w:trPr>
        <w:tc>
          <w:tcPr>
            <w:tcW w:w="4028" w:type="dxa"/>
            <w:tcBorders>
              <w:top w:val="nil"/>
              <w:left w:val="nil"/>
              <w:bottom w:val="nil"/>
              <w:right w:val="nil"/>
            </w:tcBorders>
            <w:noWrap/>
            <w:vAlign w:val="bottom"/>
          </w:tcPr>
          <w:p w14:paraId="52AA45BE"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CCLA (Property Fund)</w:t>
            </w:r>
          </w:p>
        </w:tc>
        <w:tc>
          <w:tcPr>
            <w:tcW w:w="1277" w:type="dxa"/>
            <w:tcBorders>
              <w:top w:val="nil"/>
              <w:left w:val="nil"/>
              <w:bottom w:val="nil"/>
              <w:right w:val="nil"/>
            </w:tcBorders>
            <w:noWrap/>
            <w:vAlign w:val="bottom"/>
          </w:tcPr>
          <w:p w14:paraId="694271CC"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35148EE7"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70BB0E0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1236" w:type="dxa"/>
            <w:tcBorders>
              <w:top w:val="nil"/>
              <w:left w:val="nil"/>
              <w:bottom w:val="nil"/>
              <w:right w:val="nil"/>
            </w:tcBorders>
            <w:noWrap/>
            <w:vAlign w:val="bottom"/>
          </w:tcPr>
          <w:p w14:paraId="53171CA1"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38B23BE8"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867" w:type="dxa"/>
            <w:tcBorders>
              <w:top w:val="nil"/>
              <w:left w:val="nil"/>
              <w:bottom w:val="nil"/>
              <w:right w:val="nil"/>
            </w:tcBorders>
            <w:shd w:val="clear" w:color="auto" w:fill="D9D9D9"/>
            <w:noWrap/>
            <w:vAlign w:val="bottom"/>
          </w:tcPr>
          <w:p w14:paraId="28B110F2"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115,000</w:t>
            </w:r>
          </w:p>
        </w:tc>
      </w:tr>
      <w:tr w:rsidR="00D47189" w:rsidRPr="00E1616D" w14:paraId="5E2BDD7E" w14:textId="77777777" w:rsidTr="00BC13F9">
        <w:trPr>
          <w:trHeight w:val="264"/>
        </w:trPr>
        <w:tc>
          <w:tcPr>
            <w:tcW w:w="4028" w:type="dxa"/>
            <w:tcBorders>
              <w:top w:val="nil"/>
              <w:left w:val="nil"/>
              <w:bottom w:val="nil"/>
              <w:right w:val="nil"/>
            </w:tcBorders>
            <w:noWrap/>
            <w:vAlign w:val="bottom"/>
          </w:tcPr>
          <w:p w14:paraId="5CAFD5A3"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M&amp;G (</w:t>
            </w:r>
            <w:proofErr w:type="spellStart"/>
            <w:r w:rsidRPr="007C18E3">
              <w:rPr>
                <w:rFonts w:ascii="Univers (W1)" w:hAnsi="Univers (W1)" w:cs="Arial"/>
                <w:sz w:val="18"/>
                <w:szCs w:val="18"/>
                <w:lang w:eastAsia="en-GB"/>
              </w:rPr>
              <w:t>Charifund</w:t>
            </w:r>
            <w:proofErr w:type="spellEnd"/>
            <w:r w:rsidRPr="007C18E3">
              <w:rPr>
                <w:rFonts w:ascii="Univers (W1)" w:hAnsi="Univers (W1)" w:cs="Arial"/>
                <w:sz w:val="18"/>
                <w:szCs w:val="18"/>
                <w:lang w:eastAsia="en-GB"/>
              </w:rPr>
              <w:t xml:space="preserve">) </w:t>
            </w:r>
          </w:p>
        </w:tc>
        <w:tc>
          <w:tcPr>
            <w:tcW w:w="1277" w:type="dxa"/>
            <w:tcBorders>
              <w:top w:val="nil"/>
              <w:left w:val="nil"/>
              <w:bottom w:val="nil"/>
              <w:right w:val="nil"/>
            </w:tcBorders>
            <w:noWrap/>
            <w:vAlign w:val="bottom"/>
          </w:tcPr>
          <w:p w14:paraId="60A3AF8C"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029265D4"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1097" w:type="dxa"/>
            <w:tcBorders>
              <w:top w:val="nil"/>
              <w:left w:val="nil"/>
              <w:bottom w:val="nil"/>
              <w:right w:val="nil"/>
            </w:tcBorders>
            <w:noWrap/>
            <w:vAlign w:val="bottom"/>
          </w:tcPr>
          <w:p w14:paraId="455932EF"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0A03C828" w14:textId="77777777" w:rsidR="00D47189" w:rsidRPr="007C18E3" w:rsidRDefault="00D47189" w:rsidP="007C18E3">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4E225C08"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867" w:type="dxa"/>
            <w:tcBorders>
              <w:top w:val="nil"/>
              <w:left w:val="nil"/>
              <w:bottom w:val="nil"/>
              <w:right w:val="nil"/>
            </w:tcBorders>
            <w:shd w:val="clear" w:color="auto" w:fill="D9D9D9"/>
            <w:noWrap/>
            <w:vAlign w:val="bottom"/>
          </w:tcPr>
          <w:p w14:paraId="17316CE9"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4,250</w:t>
            </w:r>
          </w:p>
        </w:tc>
      </w:tr>
      <w:tr w:rsidR="00D47189" w:rsidRPr="00E1616D" w14:paraId="05C47ED4" w14:textId="77777777" w:rsidTr="00BC13F9">
        <w:trPr>
          <w:trHeight w:val="264"/>
        </w:trPr>
        <w:tc>
          <w:tcPr>
            <w:tcW w:w="4028" w:type="dxa"/>
            <w:tcBorders>
              <w:top w:val="nil"/>
              <w:left w:val="nil"/>
              <w:bottom w:val="nil"/>
              <w:right w:val="nil"/>
            </w:tcBorders>
            <w:noWrap/>
            <w:vAlign w:val="bottom"/>
          </w:tcPr>
          <w:p w14:paraId="53DD031D"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60CD4F4B"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3F67CF55"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C89B69D"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1A2F6A7F"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8154C3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541A087D"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232A636E" w14:textId="77777777" w:rsidTr="00BC13F9">
        <w:trPr>
          <w:trHeight w:val="276"/>
        </w:trPr>
        <w:tc>
          <w:tcPr>
            <w:tcW w:w="4028" w:type="dxa"/>
            <w:tcBorders>
              <w:top w:val="nil"/>
              <w:left w:val="nil"/>
              <w:bottom w:val="nil"/>
              <w:right w:val="nil"/>
            </w:tcBorders>
            <w:noWrap/>
            <w:vAlign w:val="bottom"/>
          </w:tcPr>
          <w:p w14:paraId="5E422F34" w14:textId="77777777" w:rsidR="00D47189" w:rsidRPr="007C18E3" w:rsidRDefault="00D47189" w:rsidP="007C18E3">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2C19D3D4"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10,250</w:t>
            </w:r>
          </w:p>
        </w:tc>
        <w:tc>
          <w:tcPr>
            <w:tcW w:w="1187" w:type="dxa"/>
            <w:tcBorders>
              <w:top w:val="single" w:sz="4" w:space="0" w:color="auto"/>
              <w:left w:val="nil"/>
              <w:bottom w:val="double" w:sz="6" w:space="0" w:color="auto"/>
              <w:right w:val="nil"/>
            </w:tcBorders>
            <w:noWrap/>
            <w:vAlign w:val="bottom"/>
          </w:tcPr>
          <w:p w14:paraId="75E0421B"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1097" w:type="dxa"/>
            <w:tcBorders>
              <w:top w:val="single" w:sz="4" w:space="0" w:color="auto"/>
              <w:left w:val="nil"/>
              <w:bottom w:val="double" w:sz="6" w:space="0" w:color="auto"/>
              <w:right w:val="nil"/>
            </w:tcBorders>
            <w:noWrap/>
            <w:vAlign w:val="bottom"/>
          </w:tcPr>
          <w:p w14:paraId="3754FAB3"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1236" w:type="dxa"/>
            <w:tcBorders>
              <w:top w:val="single" w:sz="4" w:space="0" w:color="auto"/>
              <w:left w:val="nil"/>
              <w:bottom w:val="double" w:sz="6" w:space="0" w:color="auto"/>
              <w:right w:val="nil"/>
            </w:tcBorders>
            <w:noWrap/>
            <w:vAlign w:val="bottom"/>
          </w:tcPr>
          <w:p w14:paraId="5222664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single" w:sz="4" w:space="0" w:color="auto"/>
              <w:left w:val="nil"/>
              <w:bottom w:val="double" w:sz="6" w:space="0" w:color="auto"/>
            </w:tcBorders>
            <w:noWrap/>
            <w:vAlign w:val="bottom"/>
          </w:tcPr>
          <w:p w14:paraId="0CBB06B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149,985</w:t>
            </w:r>
          </w:p>
        </w:tc>
        <w:tc>
          <w:tcPr>
            <w:tcW w:w="867" w:type="dxa"/>
            <w:tcBorders>
              <w:top w:val="single" w:sz="4" w:space="0" w:color="auto"/>
              <w:left w:val="nil"/>
              <w:bottom w:val="double" w:sz="6" w:space="0" w:color="auto"/>
              <w:right w:val="nil"/>
            </w:tcBorders>
            <w:shd w:val="clear" w:color="auto" w:fill="D9D9D9"/>
            <w:noWrap/>
            <w:vAlign w:val="bottom"/>
          </w:tcPr>
          <w:p w14:paraId="7DFE630A"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139,500</w:t>
            </w:r>
          </w:p>
        </w:tc>
      </w:tr>
      <w:tr w:rsidR="00D47189" w:rsidRPr="00E1616D" w14:paraId="7473531C" w14:textId="77777777" w:rsidTr="00BC13F9">
        <w:trPr>
          <w:trHeight w:val="276"/>
        </w:trPr>
        <w:tc>
          <w:tcPr>
            <w:tcW w:w="4028" w:type="dxa"/>
            <w:tcBorders>
              <w:top w:val="nil"/>
              <w:left w:val="nil"/>
              <w:bottom w:val="nil"/>
              <w:right w:val="nil"/>
            </w:tcBorders>
            <w:noWrap/>
            <w:vAlign w:val="bottom"/>
          </w:tcPr>
          <w:p w14:paraId="2C3542E9"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1254B738" w14:textId="77777777" w:rsidR="00D47189" w:rsidRPr="007C18E3" w:rsidRDefault="00D47189" w:rsidP="007C18E3">
            <w:pPr>
              <w:spacing w:after="0" w:line="240" w:lineRule="auto"/>
              <w:jc w:val="center"/>
              <w:rPr>
                <w:rFonts w:ascii="Times New Roman" w:hAnsi="Times New Roman"/>
                <w:sz w:val="20"/>
                <w:szCs w:val="20"/>
                <w:lang w:eastAsia="en-GB"/>
              </w:rPr>
            </w:pPr>
          </w:p>
        </w:tc>
        <w:tc>
          <w:tcPr>
            <w:tcW w:w="1187" w:type="dxa"/>
            <w:tcBorders>
              <w:top w:val="nil"/>
              <w:left w:val="nil"/>
              <w:bottom w:val="nil"/>
              <w:right w:val="nil"/>
            </w:tcBorders>
            <w:noWrap/>
            <w:vAlign w:val="bottom"/>
          </w:tcPr>
          <w:p w14:paraId="57059943"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CD588D8"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76EF705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5AB61B23"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173C0408"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08CCF9D3" w14:textId="77777777" w:rsidTr="00BC13F9">
        <w:trPr>
          <w:trHeight w:val="264"/>
        </w:trPr>
        <w:tc>
          <w:tcPr>
            <w:tcW w:w="4028" w:type="dxa"/>
            <w:tcBorders>
              <w:top w:val="nil"/>
              <w:left w:val="nil"/>
              <w:bottom w:val="nil"/>
              <w:right w:val="nil"/>
            </w:tcBorders>
            <w:noWrap/>
            <w:vAlign w:val="bottom"/>
          </w:tcPr>
          <w:p w14:paraId="07485FD2" w14:textId="77777777" w:rsidR="00D47189" w:rsidRPr="007C18E3" w:rsidRDefault="00D47189" w:rsidP="007C18E3">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Cash Funds</w:t>
            </w:r>
          </w:p>
        </w:tc>
        <w:tc>
          <w:tcPr>
            <w:tcW w:w="1277" w:type="dxa"/>
            <w:tcBorders>
              <w:top w:val="nil"/>
              <w:left w:val="nil"/>
              <w:bottom w:val="nil"/>
              <w:right w:val="nil"/>
            </w:tcBorders>
            <w:noWrap/>
            <w:vAlign w:val="bottom"/>
          </w:tcPr>
          <w:p w14:paraId="7E90BE7F" w14:textId="77777777" w:rsidR="00D47189" w:rsidRPr="007C18E3" w:rsidRDefault="00D47189" w:rsidP="007C18E3">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11E90BB8"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347355CE"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7AF9002"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5348434"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3AC092D0" w14:textId="77777777" w:rsidR="00D47189" w:rsidRPr="007C18E3" w:rsidRDefault="00D47189" w:rsidP="007C18E3">
            <w:pPr>
              <w:spacing w:after="0" w:line="240" w:lineRule="auto"/>
              <w:rPr>
                <w:rFonts w:ascii="Univers (W1)" w:hAnsi="Univers (W1)" w:cs="Arial"/>
                <w:b/>
                <w:bCs/>
                <w:sz w:val="18"/>
                <w:szCs w:val="18"/>
                <w:lang w:eastAsia="en-GB"/>
              </w:rPr>
            </w:pPr>
            <w:r w:rsidRPr="007C18E3">
              <w:rPr>
                <w:rFonts w:ascii="Univers (W1)" w:hAnsi="Univers (W1)" w:cs="Arial"/>
                <w:b/>
                <w:bCs/>
                <w:sz w:val="18"/>
                <w:szCs w:val="18"/>
                <w:lang w:eastAsia="en-GB"/>
              </w:rPr>
              <w:t> </w:t>
            </w:r>
          </w:p>
        </w:tc>
      </w:tr>
      <w:tr w:rsidR="00D47189" w:rsidRPr="00E1616D" w14:paraId="674CD66D" w14:textId="77777777" w:rsidTr="00BC13F9">
        <w:trPr>
          <w:trHeight w:val="264"/>
        </w:trPr>
        <w:tc>
          <w:tcPr>
            <w:tcW w:w="4028" w:type="dxa"/>
            <w:tcBorders>
              <w:top w:val="nil"/>
              <w:left w:val="nil"/>
              <w:bottom w:val="nil"/>
              <w:right w:val="nil"/>
            </w:tcBorders>
            <w:noWrap/>
            <w:vAlign w:val="bottom"/>
          </w:tcPr>
          <w:p w14:paraId="3A98D956"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Bank current account</w:t>
            </w:r>
          </w:p>
        </w:tc>
        <w:tc>
          <w:tcPr>
            <w:tcW w:w="1277" w:type="dxa"/>
            <w:tcBorders>
              <w:top w:val="nil"/>
              <w:left w:val="nil"/>
              <w:bottom w:val="nil"/>
              <w:right w:val="nil"/>
            </w:tcBorders>
            <w:noWrap/>
            <w:vAlign w:val="bottom"/>
          </w:tcPr>
          <w:p w14:paraId="14D68F3D" w14:textId="0ED07D59" w:rsidR="00D47189" w:rsidRPr="007C18E3" w:rsidRDefault="00260DC7"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w:t>
            </w:r>
            <w:r w:rsidR="00D47189">
              <w:rPr>
                <w:rFonts w:ascii="Univers (W1)" w:hAnsi="Univers (W1)" w:cs="Arial"/>
                <w:b/>
                <w:bCs/>
                <w:sz w:val="18"/>
                <w:szCs w:val="18"/>
                <w:lang w:eastAsia="en-GB"/>
              </w:rPr>
              <w:t>,929</w:t>
            </w:r>
          </w:p>
        </w:tc>
        <w:tc>
          <w:tcPr>
            <w:tcW w:w="1187" w:type="dxa"/>
            <w:tcBorders>
              <w:top w:val="nil"/>
              <w:left w:val="nil"/>
              <w:bottom w:val="nil"/>
              <w:right w:val="nil"/>
            </w:tcBorders>
            <w:noWrap/>
            <w:vAlign w:val="bottom"/>
          </w:tcPr>
          <w:p w14:paraId="0641C638" w14:textId="77777777"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525</w:t>
            </w:r>
          </w:p>
        </w:tc>
        <w:tc>
          <w:tcPr>
            <w:tcW w:w="1097" w:type="dxa"/>
            <w:tcBorders>
              <w:top w:val="nil"/>
              <w:left w:val="nil"/>
              <w:bottom w:val="nil"/>
              <w:right w:val="nil"/>
            </w:tcBorders>
            <w:noWrap/>
            <w:vAlign w:val="bottom"/>
          </w:tcPr>
          <w:p w14:paraId="245E0885" w14:textId="77777777"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700</w:t>
            </w:r>
          </w:p>
        </w:tc>
        <w:tc>
          <w:tcPr>
            <w:tcW w:w="1236" w:type="dxa"/>
            <w:tcBorders>
              <w:top w:val="nil"/>
              <w:left w:val="nil"/>
              <w:bottom w:val="nil"/>
              <w:right w:val="nil"/>
            </w:tcBorders>
            <w:noWrap/>
            <w:vAlign w:val="bottom"/>
          </w:tcPr>
          <w:p w14:paraId="4679964E" w14:textId="77777777" w:rsidR="00D47189" w:rsidRPr="007C18E3" w:rsidRDefault="00D47189" w:rsidP="007C18E3">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41880CD2" w14:textId="3813AFB5" w:rsidR="00D47189" w:rsidRPr="007C18E3" w:rsidRDefault="00EC2917"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w:t>
            </w:r>
            <w:r w:rsidR="00D47189">
              <w:rPr>
                <w:rFonts w:ascii="Univers (W1)" w:hAnsi="Univers (W1)" w:cs="Arial"/>
                <w:b/>
                <w:bCs/>
                <w:sz w:val="18"/>
                <w:szCs w:val="18"/>
                <w:lang w:eastAsia="en-GB"/>
              </w:rPr>
              <w:t>,1</w:t>
            </w:r>
            <w:r>
              <w:rPr>
                <w:rFonts w:ascii="Univers (W1)" w:hAnsi="Univers (W1)" w:cs="Arial"/>
                <w:b/>
                <w:bCs/>
                <w:sz w:val="18"/>
                <w:szCs w:val="18"/>
                <w:lang w:eastAsia="en-GB"/>
              </w:rPr>
              <w:t>54</w:t>
            </w:r>
          </w:p>
        </w:tc>
        <w:tc>
          <w:tcPr>
            <w:tcW w:w="867" w:type="dxa"/>
            <w:tcBorders>
              <w:top w:val="nil"/>
              <w:left w:val="nil"/>
              <w:bottom w:val="nil"/>
              <w:right w:val="nil"/>
            </w:tcBorders>
            <w:shd w:val="clear" w:color="auto" w:fill="D9D9D9"/>
            <w:noWrap/>
            <w:vAlign w:val="bottom"/>
          </w:tcPr>
          <w:p w14:paraId="1B60B001"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2,100</w:t>
            </w:r>
          </w:p>
        </w:tc>
      </w:tr>
      <w:tr w:rsidR="00D47189" w:rsidRPr="00E1616D" w14:paraId="6817B32C" w14:textId="77777777" w:rsidTr="00BC13F9">
        <w:trPr>
          <w:trHeight w:val="264"/>
        </w:trPr>
        <w:tc>
          <w:tcPr>
            <w:tcW w:w="4028" w:type="dxa"/>
            <w:tcBorders>
              <w:top w:val="nil"/>
              <w:left w:val="nil"/>
              <w:bottom w:val="nil"/>
              <w:right w:val="nil"/>
            </w:tcBorders>
            <w:noWrap/>
            <w:vAlign w:val="bottom"/>
          </w:tcPr>
          <w:p w14:paraId="09CAF90E"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CBF deposit fund</w:t>
            </w:r>
          </w:p>
        </w:tc>
        <w:tc>
          <w:tcPr>
            <w:tcW w:w="1277" w:type="dxa"/>
            <w:tcBorders>
              <w:top w:val="nil"/>
              <w:left w:val="nil"/>
              <w:bottom w:val="nil"/>
              <w:right w:val="nil"/>
            </w:tcBorders>
            <w:noWrap/>
            <w:vAlign w:val="bottom"/>
          </w:tcPr>
          <w:p w14:paraId="4AC13F50" w14:textId="77777777"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30,000</w:t>
            </w:r>
          </w:p>
        </w:tc>
        <w:tc>
          <w:tcPr>
            <w:tcW w:w="1187" w:type="dxa"/>
            <w:tcBorders>
              <w:top w:val="nil"/>
              <w:left w:val="nil"/>
              <w:bottom w:val="nil"/>
              <w:right w:val="nil"/>
            </w:tcBorders>
            <w:noWrap/>
            <w:vAlign w:val="bottom"/>
          </w:tcPr>
          <w:p w14:paraId="72A6C6DD" w14:textId="6FAF3607" w:rsidR="00D47189" w:rsidRPr="007C18E3" w:rsidRDefault="00260DC7"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w:t>
            </w:r>
            <w:r w:rsidR="00D47189" w:rsidRPr="007C18E3">
              <w:rPr>
                <w:rFonts w:ascii="Univers (W1)" w:hAnsi="Univers (W1)" w:cs="Arial"/>
                <w:b/>
                <w:bCs/>
                <w:sz w:val="18"/>
                <w:szCs w:val="18"/>
                <w:lang w:eastAsia="en-GB"/>
              </w:rPr>
              <w:t>,</w:t>
            </w:r>
            <w:r w:rsidR="00D47189">
              <w:rPr>
                <w:rFonts w:ascii="Univers (W1)" w:hAnsi="Univers (W1)" w:cs="Arial"/>
                <w:b/>
                <w:bCs/>
                <w:sz w:val="18"/>
                <w:szCs w:val="18"/>
                <w:lang w:eastAsia="en-GB"/>
              </w:rPr>
              <w:t>4</w:t>
            </w:r>
            <w:r w:rsidR="00D47189" w:rsidRPr="007C18E3">
              <w:rPr>
                <w:rFonts w:ascii="Univers (W1)" w:hAnsi="Univers (W1)" w:cs="Arial"/>
                <w:b/>
                <w:bCs/>
                <w:sz w:val="18"/>
                <w:szCs w:val="18"/>
                <w:lang w:eastAsia="en-GB"/>
              </w:rPr>
              <w:t>50</w:t>
            </w:r>
          </w:p>
        </w:tc>
        <w:tc>
          <w:tcPr>
            <w:tcW w:w="1097" w:type="dxa"/>
            <w:tcBorders>
              <w:top w:val="nil"/>
              <w:left w:val="nil"/>
              <w:bottom w:val="nil"/>
              <w:right w:val="nil"/>
            </w:tcBorders>
            <w:noWrap/>
            <w:vAlign w:val="bottom"/>
          </w:tcPr>
          <w:p w14:paraId="0327EE38" w14:textId="24DABF61"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2</w:t>
            </w:r>
            <w:r w:rsidR="00260DC7">
              <w:rPr>
                <w:rFonts w:ascii="Univers (W1)" w:hAnsi="Univers (W1)" w:cs="Arial"/>
                <w:b/>
                <w:bCs/>
                <w:sz w:val="18"/>
                <w:szCs w:val="18"/>
                <w:lang w:eastAsia="en-GB"/>
              </w:rPr>
              <w:t>3</w:t>
            </w:r>
            <w:r>
              <w:rPr>
                <w:rFonts w:ascii="Univers (W1)" w:hAnsi="Univers (W1)" w:cs="Arial"/>
                <w:b/>
                <w:bCs/>
                <w:sz w:val="18"/>
                <w:szCs w:val="18"/>
                <w:lang w:eastAsia="en-GB"/>
              </w:rPr>
              <w:t>,000</w:t>
            </w:r>
          </w:p>
        </w:tc>
        <w:tc>
          <w:tcPr>
            <w:tcW w:w="1236" w:type="dxa"/>
            <w:tcBorders>
              <w:top w:val="nil"/>
              <w:left w:val="nil"/>
              <w:bottom w:val="nil"/>
              <w:right w:val="nil"/>
            </w:tcBorders>
            <w:noWrap/>
            <w:vAlign w:val="bottom"/>
          </w:tcPr>
          <w:p w14:paraId="2DEA9D68" w14:textId="77777777" w:rsidR="00D47189" w:rsidRPr="007C18E3" w:rsidRDefault="00D47189" w:rsidP="007C18E3">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1CA56811" w14:textId="62F027F8" w:rsidR="00D47189" w:rsidRPr="007C18E3" w:rsidRDefault="00EC2917"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62</w:t>
            </w:r>
            <w:r w:rsidR="00D47189">
              <w:rPr>
                <w:rFonts w:ascii="Univers (W1)" w:hAnsi="Univers (W1)" w:cs="Arial"/>
                <w:b/>
                <w:bCs/>
                <w:sz w:val="18"/>
                <w:szCs w:val="18"/>
                <w:lang w:eastAsia="en-GB"/>
              </w:rPr>
              <w:t>,450</w:t>
            </w:r>
          </w:p>
        </w:tc>
        <w:tc>
          <w:tcPr>
            <w:tcW w:w="867" w:type="dxa"/>
            <w:tcBorders>
              <w:top w:val="nil"/>
              <w:left w:val="nil"/>
              <w:bottom w:val="nil"/>
              <w:right w:val="nil"/>
            </w:tcBorders>
            <w:shd w:val="clear" w:color="auto" w:fill="D9D9D9"/>
            <w:noWrap/>
            <w:vAlign w:val="bottom"/>
          </w:tcPr>
          <w:p w14:paraId="10961105"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68,175</w:t>
            </w:r>
          </w:p>
        </w:tc>
      </w:tr>
      <w:tr w:rsidR="00D47189" w:rsidRPr="00E1616D" w14:paraId="6711538D" w14:textId="77777777" w:rsidTr="00BC13F9">
        <w:trPr>
          <w:trHeight w:val="264"/>
        </w:trPr>
        <w:tc>
          <w:tcPr>
            <w:tcW w:w="4028" w:type="dxa"/>
            <w:tcBorders>
              <w:top w:val="nil"/>
              <w:left w:val="nil"/>
              <w:bottom w:val="nil"/>
              <w:right w:val="nil"/>
            </w:tcBorders>
            <w:noWrap/>
            <w:vAlign w:val="bottom"/>
          </w:tcPr>
          <w:p w14:paraId="70418E53"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1DFE0336"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34CDE83D"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5A5339C9"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5DCB4C0"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F0F16B2"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40E6888D"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1901C157" w14:textId="77777777" w:rsidTr="00BC13F9">
        <w:trPr>
          <w:trHeight w:val="276"/>
        </w:trPr>
        <w:tc>
          <w:tcPr>
            <w:tcW w:w="4028" w:type="dxa"/>
            <w:tcBorders>
              <w:top w:val="nil"/>
              <w:left w:val="nil"/>
              <w:bottom w:val="nil"/>
              <w:right w:val="nil"/>
            </w:tcBorders>
            <w:noWrap/>
            <w:vAlign w:val="bottom"/>
          </w:tcPr>
          <w:p w14:paraId="1EBF2942" w14:textId="77777777" w:rsidR="00D47189" w:rsidRPr="007C18E3" w:rsidRDefault="00D47189" w:rsidP="007C18E3">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269E8512" w14:textId="55F20DED"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w:t>
            </w:r>
            <w:r w:rsidR="00260DC7">
              <w:rPr>
                <w:rFonts w:ascii="Univers (W1)" w:hAnsi="Univers (W1)" w:cs="Arial"/>
                <w:b/>
                <w:bCs/>
                <w:sz w:val="18"/>
                <w:szCs w:val="18"/>
                <w:lang w:eastAsia="en-GB"/>
              </w:rPr>
              <w:t>3</w:t>
            </w:r>
            <w:r w:rsidR="00EC2917">
              <w:rPr>
                <w:rFonts w:ascii="Univers (W1)" w:hAnsi="Univers (W1)" w:cs="Arial"/>
                <w:b/>
                <w:bCs/>
                <w:sz w:val="18"/>
                <w:szCs w:val="18"/>
                <w:lang w:eastAsia="en-GB"/>
              </w:rPr>
              <w:t>,929</w:t>
            </w:r>
          </w:p>
        </w:tc>
        <w:tc>
          <w:tcPr>
            <w:tcW w:w="1187" w:type="dxa"/>
            <w:tcBorders>
              <w:top w:val="single" w:sz="4" w:space="0" w:color="auto"/>
              <w:left w:val="nil"/>
              <w:bottom w:val="double" w:sz="6" w:space="0" w:color="auto"/>
              <w:right w:val="nil"/>
            </w:tcBorders>
            <w:noWrap/>
            <w:vAlign w:val="bottom"/>
          </w:tcPr>
          <w:p w14:paraId="2A63D0F1" w14:textId="505702FD" w:rsidR="00D47189" w:rsidRPr="007C18E3" w:rsidRDefault="00260DC7"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w:t>
            </w:r>
            <w:r w:rsidR="00D47189">
              <w:rPr>
                <w:rFonts w:ascii="Univers (W1)" w:hAnsi="Univers (W1)" w:cs="Arial"/>
                <w:b/>
                <w:bCs/>
                <w:sz w:val="18"/>
                <w:szCs w:val="18"/>
                <w:lang w:eastAsia="en-GB"/>
              </w:rPr>
              <w:t>,975</w:t>
            </w:r>
          </w:p>
        </w:tc>
        <w:tc>
          <w:tcPr>
            <w:tcW w:w="1097" w:type="dxa"/>
            <w:tcBorders>
              <w:top w:val="single" w:sz="4" w:space="0" w:color="auto"/>
              <w:left w:val="nil"/>
              <w:bottom w:val="double" w:sz="6" w:space="0" w:color="auto"/>
              <w:right w:val="nil"/>
            </w:tcBorders>
            <w:noWrap/>
            <w:vAlign w:val="bottom"/>
          </w:tcPr>
          <w:p w14:paraId="52537961" w14:textId="1A613B58"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2</w:t>
            </w:r>
            <w:r w:rsidR="00260DC7">
              <w:rPr>
                <w:rFonts w:ascii="Univers (W1)" w:hAnsi="Univers (W1)" w:cs="Arial"/>
                <w:b/>
                <w:bCs/>
                <w:sz w:val="18"/>
                <w:szCs w:val="18"/>
                <w:lang w:eastAsia="en-GB"/>
              </w:rPr>
              <w:t>3</w:t>
            </w:r>
            <w:r>
              <w:rPr>
                <w:rFonts w:ascii="Univers (W1)" w:hAnsi="Univers (W1)" w:cs="Arial"/>
                <w:b/>
                <w:bCs/>
                <w:sz w:val="18"/>
                <w:szCs w:val="18"/>
                <w:lang w:eastAsia="en-GB"/>
              </w:rPr>
              <w:t>,700</w:t>
            </w:r>
          </w:p>
        </w:tc>
        <w:tc>
          <w:tcPr>
            <w:tcW w:w="1236" w:type="dxa"/>
            <w:tcBorders>
              <w:top w:val="single" w:sz="4" w:space="0" w:color="auto"/>
              <w:left w:val="nil"/>
              <w:bottom w:val="double" w:sz="6" w:space="0" w:color="auto"/>
              <w:right w:val="nil"/>
            </w:tcBorders>
            <w:noWrap/>
            <w:vAlign w:val="bottom"/>
          </w:tcPr>
          <w:p w14:paraId="6764512F"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0E8B54D7" w14:textId="2D9FDB9D" w:rsidR="00D47189" w:rsidRPr="007C18E3" w:rsidRDefault="00D47189"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w:t>
            </w:r>
            <w:r w:rsidR="00260DC7">
              <w:rPr>
                <w:rFonts w:ascii="Univers (W1)" w:hAnsi="Univers (W1)" w:cs="Arial"/>
                <w:b/>
                <w:bCs/>
                <w:sz w:val="18"/>
                <w:szCs w:val="18"/>
                <w:lang w:eastAsia="en-GB"/>
              </w:rPr>
              <w:t>4</w:t>
            </w:r>
            <w:r>
              <w:rPr>
                <w:rFonts w:ascii="Univers (W1)" w:hAnsi="Univers (W1)" w:cs="Arial"/>
                <w:b/>
                <w:bCs/>
                <w:sz w:val="18"/>
                <w:szCs w:val="18"/>
                <w:lang w:eastAsia="en-GB"/>
              </w:rPr>
              <w:t>,604</w:t>
            </w:r>
          </w:p>
        </w:tc>
        <w:tc>
          <w:tcPr>
            <w:tcW w:w="867" w:type="dxa"/>
            <w:tcBorders>
              <w:top w:val="single" w:sz="4" w:space="0" w:color="auto"/>
              <w:left w:val="nil"/>
              <w:bottom w:val="double" w:sz="6" w:space="0" w:color="auto"/>
              <w:right w:val="nil"/>
            </w:tcBorders>
            <w:shd w:val="clear" w:color="auto" w:fill="D9D9D9"/>
            <w:noWrap/>
            <w:vAlign w:val="bottom"/>
          </w:tcPr>
          <w:p w14:paraId="12426AA4" w14:textId="282260ED" w:rsidR="00D47189" w:rsidRPr="007C18E3" w:rsidRDefault="00EC2917" w:rsidP="007C18E3">
            <w:pPr>
              <w:spacing w:after="0" w:line="240" w:lineRule="auto"/>
              <w:jc w:val="right"/>
              <w:rPr>
                <w:rFonts w:ascii="Univers (W1)" w:hAnsi="Univers (W1)" w:cs="Arial"/>
                <w:sz w:val="18"/>
                <w:szCs w:val="18"/>
                <w:lang w:eastAsia="en-GB"/>
              </w:rPr>
            </w:pPr>
            <w:r>
              <w:rPr>
                <w:rFonts w:ascii="Univers (W1)" w:hAnsi="Univers (W1)" w:cs="Arial"/>
                <w:sz w:val="18"/>
                <w:szCs w:val="18"/>
                <w:lang w:eastAsia="en-GB"/>
              </w:rPr>
              <w:t>59</w:t>
            </w:r>
            <w:r w:rsidR="00D47189" w:rsidRPr="007C18E3">
              <w:rPr>
                <w:rFonts w:ascii="Univers (W1)" w:hAnsi="Univers (W1)" w:cs="Arial"/>
                <w:sz w:val="18"/>
                <w:szCs w:val="18"/>
                <w:lang w:eastAsia="en-GB"/>
              </w:rPr>
              <w:t>,</w:t>
            </w:r>
            <w:r>
              <w:rPr>
                <w:rFonts w:ascii="Univers (W1)" w:hAnsi="Univers (W1)" w:cs="Arial"/>
                <w:sz w:val="18"/>
                <w:szCs w:val="18"/>
                <w:lang w:eastAsia="en-GB"/>
              </w:rPr>
              <w:t>907</w:t>
            </w:r>
          </w:p>
        </w:tc>
      </w:tr>
      <w:tr w:rsidR="00D47189" w:rsidRPr="00E1616D" w14:paraId="051816DF" w14:textId="77777777" w:rsidTr="00BC13F9">
        <w:trPr>
          <w:trHeight w:val="276"/>
        </w:trPr>
        <w:tc>
          <w:tcPr>
            <w:tcW w:w="4028" w:type="dxa"/>
            <w:tcBorders>
              <w:top w:val="nil"/>
              <w:left w:val="nil"/>
              <w:bottom w:val="nil"/>
              <w:right w:val="nil"/>
            </w:tcBorders>
            <w:noWrap/>
            <w:vAlign w:val="bottom"/>
          </w:tcPr>
          <w:p w14:paraId="7362DD13"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32C82421"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431ED423"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10BD2DDE"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4954762"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DE05B1C"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13141937"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1D434FFC" w14:textId="77777777" w:rsidTr="00BC13F9">
        <w:trPr>
          <w:trHeight w:val="264"/>
        </w:trPr>
        <w:tc>
          <w:tcPr>
            <w:tcW w:w="4028" w:type="dxa"/>
            <w:tcBorders>
              <w:top w:val="nil"/>
              <w:left w:val="nil"/>
              <w:bottom w:val="nil"/>
              <w:right w:val="nil"/>
            </w:tcBorders>
            <w:noWrap/>
            <w:vAlign w:val="bottom"/>
          </w:tcPr>
          <w:p w14:paraId="08320BDB" w14:textId="77777777" w:rsidR="00D47189" w:rsidRPr="007C18E3" w:rsidRDefault="00D47189" w:rsidP="007C18E3">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Other monetary assets</w:t>
            </w:r>
          </w:p>
        </w:tc>
        <w:tc>
          <w:tcPr>
            <w:tcW w:w="1277" w:type="dxa"/>
            <w:tcBorders>
              <w:top w:val="nil"/>
              <w:left w:val="nil"/>
              <w:bottom w:val="nil"/>
              <w:right w:val="nil"/>
            </w:tcBorders>
            <w:noWrap/>
            <w:vAlign w:val="bottom"/>
          </w:tcPr>
          <w:p w14:paraId="02FD95CC" w14:textId="77777777" w:rsidR="00D47189" w:rsidRPr="007C18E3" w:rsidRDefault="00D47189" w:rsidP="007C18E3">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5568604A"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2042E508"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1592ED6"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56693CC"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1B40BA99"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55AEE6B0" w14:textId="77777777" w:rsidTr="00BC13F9">
        <w:trPr>
          <w:trHeight w:val="264"/>
        </w:trPr>
        <w:tc>
          <w:tcPr>
            <w:tcW w:w="4028" w:type="dxa"/>
            <w:tcBorders>
              <w:top w:val="nil"/>
              <w:left w:val="nil"/>
              <w:bottom w:val="nil"/>
              <w:right w:val="nil"/>
            </w:tcBorders>
            <w:noWrap/>
            <w:vAlign w:val="bottom"/>
          </w:tcPr>
          <w:p w14:paraId="3A602634"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Gift aid claim (for previous year)</w:t>
            </w:r>
          </w:p>
        </w:tc>
        <w:tc>
          <w:tcPr>
            <w:tcW w:w="1277" w:type="dxa"/>
            <w:tcBorders>
              <w:top w:val="nil"/>
              <w:left w:val="nil"/>
              <w:bottom w:val="nil"/>
              <w:right w:val="nil"/>
            </w:tcBorders>
            <w:noWrap/>
            <w:vAlign w:val="bottom"/>
          </w:tcPr>
          <w:p w14:paraId="15A66073"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w:t>
            </w:r>
          </w:p>
        </w:tc>
        <w:tc>
          <w:tcPr>
            <w:tcW w:w="1187" w:type="dxa"/>
            <w:tcBorders>
              <w:top w:val="nil"/>
              <w:left w:val="nil"/>
              <w:bottom w:val="nil"/>
              <w:right w:val="nil"/>
            </w:tcBorders>
            <w:noWrap/>
            <w:vAlign w:val="bottom"/>
          </w:tcPr>
          <w:p w14:paraId="2ACEE12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5DA0C360"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7B741FC6"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30F3F055"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w:t>
            </w:r>
          </w:p>
        </w:tc>
        <w:tc>
          <w:tcPr>
            <w:tcW w:w="867" w:type="dxa"/>
            <w:tcBorders>
              <w:top w:val="nil"/>
              <w:left w:val="nil"/>
              <w:bottom w:val="nil"/>
              <w:right w:val="nil"/>
            </w:tcBorders>
            <w:shd w:val="clear" w:color="auto" w:fill="D9D9D9"/>
            <w:noWrap/>
            <w:vAlign w:val="bottom"/>
          </w:tcPr>
          <w:p w14:paraId="1957BB08"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400</w:t>
            </w:r>
          </w:p>
        </w:tc>
      </w:tr>
      <w:tr w:rsidR="00D47189" w:rsidRPr="00E1616D" w14:paraId="4C356C3F" w14:textId="77777777" w:rsidTr="00BC13F9">
        <w:trPr>
          <w:trHeight w:val="264"/>
        </w:trPr>
        <w:tc>
          <w:tcPr>
            <w:tcW w:w="4028" w:type="dxa"/>
            <w:tcBorders>
              <w:top w:val="nil"/>
              <w:left w:val="nil"/>
              <w:bottom w:val="nil"/>
              <w:right w:val="nil"/>
            </w:tcBorders>
            <w:noWrap/>
            <w:vAlign w:val="bottom"/>
          </w:tcPr>
          <w:p w14:paraId="31D4E466"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Grant claim due from Heritage Lottery Fund</w:t>
            </w:r>
          </w:p>
        </w:tc>
        <w:tc>
          <w:tcPr>
            <w:tcW w:w="1277" w:type="dxa"/>
            <w:tcBorders>
              <w:top w:val="nil"/>
              <w:left w:val="nil"/>
              <w:bottom w:val="nil"/>
              <w:right w:val="nil"/>
            </w:tcBorders>
            <w:noWrap/>
            <w:vAlign w:val="bottom"/>
          </w:tcPr>
          <w:p w14:paraId="4F4AFD90"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2,240</w:t>
            </w:r>
          </w:p>
        </w:tc>
        <w:tc>
          <w:tcPr>
            <w:tcW w:w="1187" w:type="dxa"/>
            <w:tcBorders>
              <w:top w:val="nil"/>
              <w:left w:val="nil"/>
              <w:bottom w:val="nil"/>
              <w:right w:val="nil"/>
            </w:tcBorders>
            <w:noWrap/>
            <w:vAlign w:val="bottom"/>
          </w:tcPr>
          <w:p w14:paraId="0AEE555B"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744D47F1"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53CDD81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1AE8E293"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2,240</w:t>
            </w:r>
          </w:p>
        </w:tc>
        <w:tc>
          <w:tcPr>
            <w:tcW w:w="867" w:type="dxa"/>
            <w:tcBorders>
              <w:top w:val="nil"/>
              <w:left w:val="nil"/>
              <w:bottom w:val="nil"/>
              <w:right w:val="nil"/>
            </w:tcBorders>
            <w:shd w:val="clear" w:color="auto" w:fill="D9D9D9"/>
            <w:noWrap/>
            <w:vAlign w:val="bottom"/>
          </w:tcPr>
          <w:p w14:paraId="7348D58D"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7189" w:rsidRPr="00E1616D" w14:paraId="1A8F25A2" w14:textId="77777777" w:rsidTr="00BC13F9">
        <w:trPr>
          <w:trHeight w:val="264"/>
        </w:trPr>
        <w:tc>
          <w:tcPr>
            <w:tcW w:w="4028" w:type="dxa"/>
            <w:tcBorders>
              <w:top w:val="nil"/>
              <w:left w:val="nil"/>
              <w:bottom w:val="nil"/>
              <w:right w:val="nil"/>
            </w:tcBorders>
            <w:noWrap/>
            <w:vAlign w:val="bottom"/>
          </w:tcPr>
          <w:p w14:paraId="388687A0"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1C0DDDB1"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5AFE9D99"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4F0EFAA"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5A273AF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E0E6A27"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7A0B3221"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1E7199BB" w14:textId="77777777" w:rsidTr="00BC13F9">
        <w:trPr>
          <w:trHeight w:val="276"/>
        </w:trPr>
        <w:tc>
          <w:tcPr>
            <w:tcW w:w="4028" w:type="dxa"/>
            <w:tcBorders>
              <w:top w:val="nil"/>
              <w:left w:val="nil"/>
              <w:bottom w:val="nil"/>
              <w:right w:val="nil"/>
            </w:tcBorders>
            <w:noWrap/>
            <w:vAlign w:val="bottom"/>
          </w:tcPr>
          <w:p w14:paraId="00A38542" w14:textId="77777777" w:rsidR="00D47189" w:rsidRPr="007C18E3" w:rsidRDefault="00D47189" w:rsidP="007C18E3">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1C3BDA71"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2,740</w:t>
            </w:r>
          </w:p>
        </w:tc>
        <w:tc>
          <w:tcPr>
            <w:tcW w:w="1187" w:type="dxa"/>
            <w:tcBorders>
              <w:top w:val="single" w:sz="4" w:space="0" w:color="auto"/>
              <w:left w:val="nil"/>
              <w:bottom w:val="double" w:sz="6" w:space="0" w:color="auto"/>
              <w:right w:val="nil"/>
            </w:tcBorders>
            <w:noWrap/>
            <w:vAlign w:val="bottom"/>
          </w:tcPr>
          <w:p w14:paraId="3F37F3FF"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single" w:sz="4" w:space="0" w:color="auto"/>
              <w:left w:val="nil"/>
              <w:bottom w:val="double" w:sz="6" w:space="0" w:color="auto"/>
              <w:right w:val="nil"/>
            </w:tcBorders>
            <w:noWrap/>
            <w:vAlign w:val="bottom"/>
          </w:tcPr>
          <w:p w14:paraId="609865E6"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single" w:sz="4" w:space="0" w:color="auto"/>
              <w:left w:val="nil"/>
              <w:bottom w:val="double" w:sz="6" w:space="0" w:color="auto"/>
              <w:right w:val="nil"/>
            </w:tcBorders>
            <w:noWrap/>
            <w:vAlign w:val="bottom"/>
          </w:tcPr>
          <w:p w14:paraId="518A0C0F"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37FD7DA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2,740</w:t>
            </w:r>
          </w:p>
        </w:tc>
        <w:tc>
          <w:tcPr>
            <w:tcW w:w="867" w:type="dxa"/>
            <w:tcBorders>
              <w:top w:val="single" w:sz="4" w:space="0" w:color="auto"/>
              <w:left w:val="nil"/>
              <w:bottom w:val="double" w:sz="6" w:space="0" w:color="auto"/>
              <w:right w:val="nil"/>
            </w:tcBorders>
            <w:shd w:val="clear" w:color="auto" w:fill="D9D9D9"/>
            <w:noWrap/>
            <w:vAlign w:val="bottom"/>
          </w:tcPr>
          <w:p w14:paraId="12CB5B13"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400</w:t>
            </w:r>
          </w:p>
        </w:tc>
      </w:tr>
      <w:tr w:rsidR="00D47189" w:rsidRPr="00E1616D" w14:paraId="2799237D" w14:textId="77777777" w:rsidTr="00BC13F9">
        <w:trPr>
          <w:trHeight w:val="276"/>
        </w:trPr>
        <w:tc>
          <w:tcPr>
            <w:tcW w:w="4028" w:type="dxa"/>
            <w:tcBorders>
              <w:top w:val="nil"/>
              <w:left w:val="nil"/>
              <w:bottom w:val="nil"/>
              <w:right w:val="nil"/>
            </w:tcBorders>
            <w:noWrap/>
            <w:vAlign w:val="bottom"/>
          </w:tcPr>
          <w:p w14:paraId="07236CC2"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75100F70"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042D280A"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5365ADEC"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7ECE099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4153551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34F49F89"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3D08F391" w14:textId="77777777" w:rsidTr="00BC13F9">
        <w:trPr>
          <w:trHeight w:val="264"/>
        </w:trPr>
        <w:tc>
          <w:tcPr>
            <w:tcW w:w="4028" w:type="dxa"/>
            <w:tcBorders>
              <w:top w:val="nil"/>
              <w:left w:val="nil"/>
              <w:bottom w:val="nil"/>
              <w:right w:val="nil"/>
            </w:tcBorders>
            <w:noWrap/>
            <w:vAlign w:val="bottom"/>
          </w:tcPr>
          <w:p w14:paraId="38F32849" w14:textId="77777777" w:rsidR="00D47189" w:rsidRPr="007C18E3" w:rsidRDefault="00D47189" w:rsidP="007C18E3">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Assets retained for church use</w:t>
            </w:r>
          </w:p>
        </w:tc>
        <w:tc>
          <w:tcPr>
            <w:tcW w:w="1277" w:type="dxa"/>
            <w:tcBorders>
              <w:top w:val="nil"/>
              <w:left w:val="nil"/>
              <w:bottom w:val="nil"/>
              <w:right w:val="nil"/>
            </w:tcBorders>
            <w:noWrap/>
            <w:vAlign w:val="bottom"/>
          </w:tcPr>
          <w:p w14:paraId="635D42FF" w14:textId="77777777" w:rsidR="00D47189" w:rsidRPr="007C18E3" w:rsidRDefault="00D47189" w:rsidP="007C18E3">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0BE01F9C"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30295786"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3D0F7DD5"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65B192A"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3FE1305B"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0D6CA388" w14:textId="77777777" w:rsidTr="00BC13F9">
        <w:trPr>
          <w:trHeight w:val="264"/>
        </w:trPr>
        <w:tc>
          <w:tcPr>
            <w:tcW w:w="4028" w:type="dxa"/>
            <w:tcBorders>
              <w:top w:val="nil"/>
              <w:left w:val="nil"/>
              <w:bottom w:val="nil"/>
              <w:right w:val="nil"/>
            </w:tcBorders>
            <w:noWrap/>
            <w:vAlign w:val="bottom"/>
          </w:tcPr>
          <w:p w14:paraId="1B74D9B8"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Church Hall</w:t>
            </w:r>
          </w:p>
        </w:tc>
        <w:tc>
          <w:tcPr>
            <w:tcW w:w="1277" w:type="dxa"/>
            <w:tcBorders>
              <w:top w:val="nil"/>
              <w:left w:val="nil"/>
              <w:bottom w:val="nil"/>
              <w:right w:val="nil"/>
            </w:tcBorders>
            <w:noWrap/>
            <w:vAlign w:val="bottom"/>
          </w:tcPr>
          <w:p w14:paraId="6CD12BB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1187" w:type="dxa"/>
            <w:tcBorders>
              <w:top w:val="nil"/>
              <w:left w:val="nil"/>
              <w:bottom w:val="nil"/>
              <w:right w:val="nil"/>
            </w:tcBorders>
            <w:noWrap/>
            <w:vAlign w:val="bottom"/>
          </w:tcPr>
          <w:p w14:paraId="2F876E24"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79992062"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027C507B"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76284257"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867" w:type="dxa"/>
            <w:tcBorders>
              <w:top w:val="nil"/>
              <w:left w:val="nil"/>
              <w:bottom w:val="nil"/>
              <w:right w:val="nil"/>
            </w:tcBorders>
            <w:shd w:val="clear" w:color="auto" w:fill="D9D9D9"/>
            <w:noWrap/>
            <w:vAlign w:val="bottom"/>
          </w:tcPr>
          <w:p w14:paraId="018604A3"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59,000</w:t>
            </w:r>
          </w:p>
        </w:tc>
      </w:tr>
      <w:tr w:rsidR="00D47189" w:rsidRPr="00E1616D" w14:paraId="3ECD27D0" w14:textId="77777777" w:rsidTr="00BC13F9">
        <w:trPr>
          <w:trHeight w:val="264"/>
        </w:trPr>
        <w:tc>
          <w:tcPr>
            <w:tcW w:w="4028" w:type="dxa"/>
            <w:tcBorders>
              <w:top w:val="nil"/>
              <w:left w:val="nil"/>
              <w:bottom w:val="nil"/>
              <w:right w:val="nil"/>
            </w:tcBorders>
            <w:noWrap/>
            <w:vAlign w:val="bottom"/>
          </w:tcPr>
          <w:p w14:paraId="1BCA425F" w14:textId="77777777" w:rsidR="00D47189" w:rsidRPr="007C18E3" w:rsidRDefault="00D47189" w:rsidP="007C18E3">
            <w:pPr>
              <w:spacing w:after="0" w:line="240" w:lineRule="auto"/>
              <w:rPr>
                <w:rFonts w:ascii="Univers (W1)" w:hAnsi="Univers (W1)" w:cs="Arial"/>
                <w:sz w:val="18"/>
                <w:szCs w:val="18"/>
                <w:lang w:eastAsia="en-GB"/>
              </w:rPr>
            </w:pPr>
            <w:r>
              <w:rPr>
                <w:rFonts w:ascii="Univers (W1)" w:hAnsi="Univers (W1)" w:cs="Arial"/>
                <w:sz w:val="18"/>
                <w:szCs w:val="18"/>
                <w:lang w:eastAsia="en-GB"/>
              </w:rPr>
              <w:t xml:space="preserve"> </w:t>
            </w:r>
            <w:r w:rsidRPr="007C18E3">
              <w:rPr>
                <w:rFonts w:ascii="Univers (W1)" w:hAnsi="Univers (W1)" w:cs="Arial"/>
                <w:sz w:val="18"/>
                <w:szCs w:val="18"/>
                <w:lang w:eastAsia="en-GB"/>
              </w:rPr>
              <w:t>(included at purchase price on 5 Nov 1994)</w:t>
            </w:r>
          </w:p>
        </w:tc>
        <w:tc>
          <w:tcPr>
            <w:tcW w:w="1277" w:type="dxa"/>
            <w:tcBorders>
              <w:top w:val="nil"/>
              <w:left w:val="nil"/>
              <w:bottom w:val="nil"/>
              <w:right w:val="nil"/>
            </w:tcBorders>
            <w:noWrap/>
            <w:vAlign w:val="bottom"/>
          </w:tcPr>
          <w:p w14:paraId="3960EAB3" w14:textId="77777777" w:rsidR="00D47189" w:rsidRPr="007C18E3" w:rsidRDefault="00D47189" w:rsidP="007C18E3">
            <w:pPr>
              <w:spacing w:after="0" w:line="240" w:lineRule="auto"/>
              <w:rPr>
                <w:rFonts w:ascii="Univers (W1)" w:hAnsi="Univers (W1)" w:cs="Arial"/>
                <w:sz w:val="18"/>
                <w:szCs w:val="18"/>
                <w:lang w:eastAsia="en-GB"/>
              </w:rPr>
            </w:pPr>
          </w:p>
        </w:tc>
        <w:tc>
          <w:tcPr>
            <w:tcW w:w="1187" w:type="dxa"/>
            <w:tcBorders>
              <w:top w:val="nil"/>
              <w:left w:val="nil"/>
              <w:bottom w:val="nil"/>
              <w:right w:val="nil"/>
            </w:tcBorders>
            <w:noWrap/>
            <w:vAlign w:val="bottom"/>
          </w:tcPr>
          <w:p w14:paraId="5618AF5A"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C0BFB72"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2B9FF88"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748CEA4E"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5D05B3BC"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1F701F77" w14:textId="77777777" w:rsidTr="00BC13F9">
        <w:trPr>
          <w:trHeight w:val="276"/>
        </w:trPr>
        <w:tc>
          <w:tcPr>
            <w:tcW w:w="4028" w:type="dxa"/>
            <w:tcBorders>
              <w:top w:val="nil"/>
              <w:left w:val="nil"/>
              <w:bottom w:val="nil"/>
              <w:right w:val="nil"/>
            </w:tcBorders>
            <w:noWrap/>
            <w:vAlign w:val="bottom"/>
          </w:tcPr>
          <w:p w14:paraId="5F7D1B58" w14:textId="77777777" w:rsidR="00D47189" w:rsidRPr="007C18E3" w:rsidRDefault="00D47189" w:rsidP="007C18E3">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5D8EF56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1187" w:type="dxa"/>
            <w:tcBorders>
              <w:top w:val="single" w:sz="4" w:space="0" w:color="auto"/>
              <w:left w:val="nil"/>
              <w:bottom w:val="double" w:sz="6" w:space="0" w:color="auto"/>
              <w:right w:val="nil"/>
            </w:tcBorders>
            <w:noWrap/>
            <w:vAlign w:val="bottom"/>
          </w:tcPr>
          <w:p w14:paraId="506A5D78"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single" w:sz="4" w:space="0" w:color="auto"/>
              <w:left w:val="nil"/>
              <w:bottom w:val="double" w:sz="6" w:space="0" w:color="auto"/>
              <w:right w:val="nil"/>
            </w:tcBorders>
            <w:noWrap/>
            <w:vAlign w:val="bottom"/>
          </w:tcPr>
          <w:p w14:paraId="1B909CA3"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single" w:sz="4" w:space="0" w:color="auto"/>
              <w:left w:val="nil"/>
              <w:bottom w:val="double" w:sz="6" w:space="0" w:color="auto"/>
              <w:right w:val="nil"/>
            </w:tcBorders>
            <w:noWrap/>
            <w:vAlign w:val="bottom"/>
          </w:tcPr>
          <w:p w14:paraId="15D5DD1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488FF7A6"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867" w:type="dxa"/>
            <w:tcBorders>
              <w:top w:val="single" w:sz="4" w:space="0" w:color="auto"/>
              <w:left w:val="nil"/>
              <w:bottom w:val="double" w:sz="6" w:space="0" w:color="auto"/>
              <w:right w:val="nil"/>
            </w:tcBorders>
            <w:shd w:val="clear" w:color="auto" w:fill="D9D9D9"/>
            <w:noWrap/>
            <w:vAlign w:val="bottom"/>
          </w:tcPr>
          <w:p w14:paraId="561C86E7"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59,000</w:t>
            </w:r>
          </w:p>
        </w:tc>
      </w:tr>
      <w:tr w:rsidR="00D47189" w:rsidRPr="00E1616D" w14:paraId="7367AC48" w14:textId="77777777" w:rsidTr="00BC13F9">
        <w:trPr>
          <w:trHeight w:val="276"/>
        </w:trPr>
        <w:tc>
          <w:tcPr>
            <w:tcW w:w="4028" w:type="dxa"/>
            <w:tcBorders>
              <w:top w:val="nil"/>
              <w:left w:val="nil"/>
              <w:bottom w:val="nil"/>
              <w:right w:val="nil"/>
            </w:tcBorders>
            <w:noWrap/>
            <w:vAlign w:val="bottom"/>
          </w:tcPr>
          <w:p w14:paraId="2B73E003"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1765AD62"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32B9375C"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68D8517"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7E376D76"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F6F4B38"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5BA566DA"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7B118195" w14:textId="77777777" w:rsidTr="00BC13F9">
        <w:trPr>
          <w:trHeight w:val="264"/>
        </w:trPr>
        <w:tc>
          <w:tcPr>
            <w:tcW w:w="4028" w:type="dxa"/>
            <w:tcBorders>
              <w:top w:val="nil"/>
              <w:left w:val="nil"/>
              <w:bottom w:val="nil"/>
              <w:right w:val="nil"/>
            </w:tcBorders>
            <w:noWrap/>
            <w:vAlign w:val="bottom"/>
          </w:tcPr>
          <w:p w14:paraId="6B49465B" w14:textId="77777777" w:rsidR="00D47189" w:rsidRPr="007C18E3" w:rsidRDefault="00D47189" w:rsidP="007C18E3">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Liabilities</w:t>
            </w:r>
            <w:r w:rsidRPr="007C18E3">
              <w:rPr>
                <w:rFonts w:ascii="Univers (W1)" w:hAnsi="Univers (W1)" w:cs="Arial"/>
                <w:sz w:val="20"/>
                <w:szCs w:val="20"/>
                <w:lang w:eastAsia="en-GB"/>
              </w:rPr>
              <w:t xml:space="preserve"> </w:t>
            </w:r>
          </w:p>
        </w:tc>
        <w:tc>
          <w:tcPr>
            <w:tcW w:w="1277" w:type="dxa"/>
            <w:tcBorders>
              <w:top w:val="nil"/>
              <w:left w:val="nil"/>
              <w:bottom w:val="nil"/>
              <w:right w:val="nil"/>
            </w:tcBorders>
            <w:noWrap/>
            <w:vAlign w:val="bottom"/>
          </w:tcPr>
          <w:p w14:paraId="751D092A" w14:textId="77777777" w:rsidR="00D47189" w:rsidRPr="007C18E3" w:rsidRDefault="00D47189" w:rsidP="007C18E3">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75F5970D"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69B0C53B"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3D8B5DD9"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69C1983"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4D8B7B99"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77D86DCE" w14:textId="77777777" w:rsidTr="00BC13F9">
        <w:trPr>
          <w:trHeight w:val="264"/>
        </w:trPr>
        <w:tc>
          <w:tcPr>
            <w:tcW w:w="4028" w:type="dxa"/>
            <w:tcBorders>
              <w:top w:val="nil"/>
              <w:left w:val="nil"/>
              <w:bottom w:val="nil"/>
              <w:right w:val="nil"/>
            </w:tcBorders>
            <w:noWrap/>
            <w:vAlign w:val="bottom"/>
          </w:tcPr>
          <w:p w14:paraId="69A52BA2" w14:textId="7D468105"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Organ cleaning and tuning carried out in December 202</w:t>
            </w:r>
            <w:r w:rsidR="00D77171">
              <w:rPr>
                <w:rFonts w:ascii="Univers (W1)" w:hAnsi="Univers (W1)" w:cs="Arial"/>
                <w:sz w:val="18"/>
                <w:szCs w:val="18"/>
                <w:lang w:eastAsia="en-GB"/>
              </w:rPr>
              <w:t>5</w:t>
            </w:r>
          </w:p>
        </w:tc>
        <w:tc>
          <w:tcPr>
            <w:tcW w:w="1277" w:type="dxa"/>
            <w:tcBorders>
              <w:top w:val="nil"/>
              <w:left w:val="nil"/>
              <w:bottom w:val="nil"/>
              <w:right w:val="nil"/>
            </w:tcBorders>
            <w:noWrap/>
            <w:vAlign w:val="bottom"/>
          </w:tcPr>
          <w:p w14:paraId="0087E575"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787A79C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1,700</w:t>
            </w:r>
          </w:p>
        </w:tc>
        <w:tc>
          <w:tcPr>
            <w:tcW w:w="1097" w:type="dxa"/>
            <w:tcBorders>
              <w:top w:val="nil"/>
              <w:left w:val="nil"/>
              <w:bottom w:val="nil"/>
              <w:right w:val="nil"/>
            </w:tcBorders>
            <w:noWrap/>
            <w:vAlign w:val="bottom"/>
          </w:tcPr>
          <w:p w14:paraId="0D9F34BF"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2FB733DE" w14:textId="1D62DC62" w:rsidR="00D47189" w:rsidRPr="007C18E3" w:rsidRDefault="00FB1060"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0</w:t>
            </w:r>
          </w:p>
        </w:tc>
        <w:tc>
          <w:tcPr>
            <w:tcW w:w="867" w:type="dxa"/>
            <w:tcBorders>
              <w:top w:val="nil"/>
              <w:left w:val="nil"/>
              <w:bottom w:val="nil"/>
            </w:tcBorders>
            <w:noWrap/>
            <w:vAlign w:val="bottom"/>
          </w:tcPr>
          <w:p w14:paraId="224D9322" w14:textId="1AB2A5B4" w:rsidR="00D47189" w:rsidRPr="007C18E3" w:rsidRDefault="00FB1060" w:rsidP="007C18E3">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1</w:t>
            </w:r>
            <w:r w:rsidR="00D47189" w:rsidRPr="007C18E3">
              <w:rPr>
                <w:rFonts w:ascii="Univers (W1)" w:hAnsi="Univers (W1)" w:cs="Arial"/>
                <w:b/>
                <w:bCs/>
                <w:sz w:val="18"/>
                <w:szCs w:val="18"/>
                <w:lang w:eastAsia="en-GB"/>
              </w:rPr>
              <w:t>,</w:t>
            </w:r>
            <w:r>
              <w:rPr>
                <w:rFonts w:ascii="Univers (W1)" w:hAnsi="Univers (W1)" w:cs="Arial"/>
                <w:b/>
                <w:bCs/>
                <w:sz w:val="18"/>
                <w:szCs w:val="18"/>
                <w:lang w:eastAsia="en-GB"/>
              </w:rPr>
              <w:t>7</w:t>
            </w:r>
            <w:r w:rsidR="00D47189" w:rsidRPr="007C18E3">
              <w:rPr>
                <w:rFonts w:ascii="Univers (W1)" w:hAnsi="Univers (W1)" w:cs="Arial"/>
                <w:b/>
                <w:bCs/>
                <w:sz w:val="18"/>
                <w:szCs w:val="18"/>
                <w:lang w:eastAsia="en-GB"/>
              </w:rPr>
              <w:t>00</w:t>
            </w:r>
          </w:p>
        </w:tc>
        <w:tc>
          <w:tcPr>
            <w:tcW w:w="867" w:type="dxa"/>
            <w:tcBorders>
              <w:top w:val="nil"/>
              <w:left w:val="nil"/>
              <w:bottom w:val="nil"/>
              <w:right w:val="nil"/>
            </w:tcBorders>
            <w:shd w:val="clear" w:color="auto" w:fill="D9D9D9"/>
            <w:noWrap/>
            <w:vAlign w:val="bottom"/>
          </w:tcPr>
          <w:p w14:paraId="15123DC5"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7189" w:rsidRPr="00E1616D" w14:paraId="36BA63C2" w14:textId="77777777" w:rsidTr="00BC13F9">
        <w:trPr>
          <w:trHeight w:val="264"/>
        </w:trPr>
        <w:tc>
          <w:tcPr>
            <w:tcW w:w="4028" w:type="dxa"/>
            <w:tcBorders>
              <w:top w:val="nil"/>
              <w:left w:val="nil"/>
              <w:bottom w:val="nil"/>
              <w:right w:val="nil"/>
            </w:tcBorders>
            <w:noWrap/>
            <w:vAlign w:val="bottom"/>
          </w:tcPr>
          <w:p w14:paraId="44F95D5D" w14:textId="22C59353"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Loan from Diocese of Exeter (repayable 31/05/2</w:t>
            </w:r>
            <w:r w:rsidR="00D77171">
              <w:rPr>
                <w:rFonts w:ascii="Univers (W1)" w:hAnsi="Univers (W1)" w:cs="Arial"/>
                <w:sz w:val="18"/>
                <w:szCs w:val="18"/>
                <w:lang w:eastAsia="en-GB"/>
              </w:rPr>
              <w:t>6</w:t>
            </w:r>
            <w:r w:rsidRPr="007C18E3">
              <w:rPr>
                <w:rFonts w:ascii="Univers (W1)" w:hAnsi="Univers (W1)" w:cs="Arial"/>
                <w:sz w:val="18"/>
                <w:szCs w:val="18"/>
                <w:lang w:eastAsia="en-GB"/>
              </w:rPr>
              <w:t>)</w:t>
            </w:r>
          </w:p>
        </w:tc>
        <w:tc>
          <w:tcPr>
            <w:tcW w:w="1277" w:type="dxa"/>
            <w:tcBorders>
              <w:top w:val="nil"/>
              <w:left w:val="nil"/>
              <w:bottom w:val="nil"/>
              <w:right w:val="nil"/>
            </w:tcBorders>
            <w:noWrap/>
            <w:vAlign w:val="bottom"/>
          </w:tcPr>
          <w:p w14:paraId="2D7F976C"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1187" w:type="dxa"/>
            <w:tcBorders>
              <w:top w:val="nil"/>
              <w:left w:val="nil"/>
              <w:bottom w:val="nil"/>
              <w:right w:val="nil"/>
            </w:tcBorders>
            <w:noWrap/>
            <w:vAlign w:val="bottom"/>
          </w:tcPr>
          <w:p w14:paraId="12E0CD86"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55394580"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112C25B5"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65AF3AF0"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867" w:type="dxa"/>
            <w:tcBorders>
              <w:top w:val="nil"/>
              <w:left w:val="nil"/>
              <w:bottom w:val="nil"/>
              <w:right w:val="nil"/>
            </w:tcBorders>
            <w:shd w:val="clear" w:color="auto" w:fill="D9D9D9"/>
            <w:noWrap/>
            <w:vAlign w:val="bottom"/>
          </w:tcPr>
          <w:p w14:paraId="0E74ED25"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1,000</w:t>
            </w:r>
          </w:p>
        </w:tc>
      </w:tr>
      <w:tr w:rsidR="00D47189" w:rsidRPr="00E1616D" w14:paraId="57457627" w14:textId="77777777" w:rsidTr="00BC13F9">
        <w:trPr>
          <w:trHeight w:val="264"/>
        </w:trPr>
        <w:tc>
          <w:tcPr>
            <w:tcW w:w="4028" w:type="dxa"/>
            <w:tcBorders>
              <w:top w:val="nil"/>
              <w:left w:val="nil"/>
              <w:bottom w:val="nil"/>
              <w:right w:val="nil"/>
            </w:tcBorders>
            <w:noWrap/>
            <w:vAlign w:val="bottom"/>
          </w:tcPr>
          <w:p w14:paraId="2791CF9C" w14:textId="070329F2"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Major repairs to church roof in November 202</w:t>
            </w:r>
            <w:r w:rsidR="00D77171">
              <w:rPr>
                <w:rFonts w:ascii="Univers (W1)" w:hAnsi="Univers (W1)" w:cs="Arial"/>
                <w:sz w:val="18"/>
                <w:szCs w:val="18"/>
                <w:lang w:eastAsia="en-GB"/>
              </w:rPr>
              <w:t>5</w:t>
            </w:r>
          </w:p>
        </w:tc>
        <w:tc>
          <w:tcPr>
            <w:tcW w:w="1277" w:type="dxa"/>
            <w:tcBorders>
              <w:top w:val="nil"/>
              <w:left w:val="nil"/>
              <w:bottom w:val="nil"/>
              <w:right w:val="nil"/>
            </w:tcBorders>
            <w:noWrap/>
            <w:vAlign w:val="bottom"/>
          </w:tcPr>
          <w:p w14:paraId="1FD66E1D"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004B0B3B"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59FA8EDA"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1236" w:type="dxa"/>
            <w:tcBorders>
              <w:top w:val="nil"/>
              <w:left w:val="nil"/>
              <w:bottom w:val="nil"/>
              <w:right w:val="nil"/>
            </w:tcBorders>
            <w:noWrap/>
            <w:vAlign w:val="bottom"/>
          </w:tcPr>
          <w:p w14:paraId="7C4738C7"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535A34FC"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nil"/>
              <w:left w:val="nil"/>
              <w:bottom w:val="nil"/>
              <w:right w:val="nil"/>
            </w:tcBorders>
            <w:shd w:val="clear" w:color="auto" w:fill="D9D9D9"/>
            <w:noWrap/>
            <w:vAlign w:val="bottom"/>
          </w:tcPr>
          <w:p w14:paraId="46AF89C7"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7189" w:rsidRPr="00E1616D" w14:paraId="302CC98F" w14:textId="77777777" w:rsidTr="00BC13F9">
        <w:trPr>
          <w:trHeight w:val="264"/>
        </w:trPr>
        <w:tc>
          <w:tcPr>
            <w:tcW w:w="4028" w:type="dxa"/>
            <w:tcBorders>
              <w:top w:val="nil"/>
              <w:left w:val="nil"/>
              <w:bottom w:val="nil"/>
              <w:right w:val="nil"/>
            </w:tcBorders>
            <w:noWrap/>
            <w:vAlign w:val="bottom"/>
          </w:tcPr>
          <w:p w14:paraId="1ED28E5C" w14:textId="77777777" w:rsidR="00D47189" w:rsidRPr="007C18E3" w:rsidRDefault="00D47189" w:rsidP="007C18E3">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0EAC313F" w14:textId="77777777" w:rsidR="00D47189" w:rsidRPr="007C18E3" w:rsidRDefault="00D47189" w:rsidP="007C18E3">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7EE9FED9" w14:textId="77777777" w:rsidR="00D47189" w:rsidRPr="007C18E3" w:rsidRDefault="00D47189" w:rsidP="007C18E3">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1E2B72D" w14:textId="77777777" w:rsidR="00D47189" w:rsidRPr="007C18E3" w:rsidRDefault="00D47189" w:rsidP="007C18E3">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219A2C5D"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2A4BEBB" w14:textId="77777777" w:rsidR="00D47189" w:rsidRPr="007C18E3" w:rsidRDefault="00D47189" w:rsidP="007C18E3">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7535E8B1" w14:textId="77777777" w:rsidR="00D47189" w:rsidRPr="007C18E3" w:rsidRDefault="00D47189" w:rsidP="007C18E3">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7189" w:rsidRPr="00E1616D" w14:paraId="63B153B5" w14:textId="77777777" w:rsidTr="00BC13F9">
        <w:trPr>
          <w:trHeight w:val="276"/>
        </w:trPr>
        <w:tc>
          <w:tcPr>
            <w:tcW w:w="4028" w:type="dxa"/>
            <w:tcBorders>
              <w:top w:val="nil"/>
              <w:left w:val="nil"/>
              <w:bottom w:val="nil"/>
              <w:right w:val="nil"/>
            </w:tcBorders>
            <w:noWrap/>
            <w:vAlign w:val="bottom"/>
          </w:tcPr>
          <w:p w14:paraId="413D4525" w14:textId="77777777" w:rsidR="00D47189" w:rsidRPr="007C18E3" w:rsidRDefault="00D47189" w:rsidP="007C18E3">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6692803E"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1187" w:type="dxa"/>
            <w:tcBorders>
              <w:top w:val="single" w:sz="4" w:space="0" w:color="auto"/>
              <w:left w:val="nil"/>
              <w:bottom w:val="double" w:sz="6" w:space="0" w:color="auto"/>
              <w:right w:val="nil"/>
            </w:tcBorders>
            <w:noWrap/>
            <w:vAlign w:val="bottom"/>
          </w:tcPr>
          <w:p w14:paraId="1D4EC8A1"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1,700</w:t>
            </w:r>
          </w:p>
        </w:tc>
        <w:tc>
          <w:tcPr>
            <w:tcW w:w="1097" w:type="dxa"/>
            <w:tcBorders>
              <w:top w:val="single" w:sz="4" w:space="0" w:color="auto"/>
              <w:left w:val="nil"/>
              <w:bottom w:val="double" w:sz="6" w:space="0" w:color="auto"/>
              <w:right w:val="nil"/>
            </w:tcBorders>
            <w:noWrap/>
            <w:vAlign w:val="bottom"/>
          </w:tcPr>
          <w:p w14:paraId="727396DC" w14:textId="77777777"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1236" w:type="dxa"/>
            <w:tcBorders>
              <w:top w:val="single" w:sz="4" w:space="0" w:color="auto"/>
              <w:left w:val="nil"/>
              <w:bottom w:val="double" w:sz="6" w:space="0" w:color="auto"/>
              <w:right w:val="nil"/>
            </w:tcBorders>
            <w:noWrap/>
            <w:vAlign w:val="bottom"/>
          </w:tcPr>
          <w:p w14:paraId="576F75F9" w14:textId="5FBE28E4"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6A0DBBA1" w14:textId="46CF568B" w:rsidR="00D47189" w:rsidRPr="007C18E3" w:rsidRDefault="00D47189" w:rsidP="007C18E3">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w:t>
            </w:r>
            <w:r w:rsidR="00FB1060">
              <w:rPr>
                <w:rFonts w:ascii="Univers (W1)" w:hAnsi="Univers (W1)" w:cs="Arial"/>
                <w:b/>
                <w:bCs/>
                <w:sz w:val="18"/>
                <w:szCs w:val="18"/>
                <w:lang w:eastAsia="en-GB"/>
              </w:rPr>
              <w:t>3,700</w:t>
            </w:r>
          </w:p>
        </w:tc>
        <w:tc>
          <w:tcPr>
            <w:tcW w:w="867" w:type="dxa"/>
            <w:tcBorders>
              <w:top w:val="single" w:sz="4" w:space="0" w:color="auto"/>
              <w:left w:val="nil"/>
              <w:bottom w:val="double" w:sz="6" w:space="0" w:color="auto"/>
              <w:right w:val="nil"/>
            </w:tcBorders>
            <w:shd w:val="clear" w:color="auto" w:fill="D9D9D9"/>
            <w:noWrap/>
            <w:vAlign w:val="bottom"/>
          </w:tcPr>
          <w:p w14:paraId="2BE3F817" w14:textId="77777777" w:rsidR="00D47189" w:rsidRPr="007C18E3" w:rsidRDefault="00D47189" w:rsidP="007C18E3">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1,000</w:t>
            </w:r>
          </w:p>
        </w:tc>
      </w:tr>
    </w:tbl>
    <w:p w14:paraId="24E5404A" w14:textId="77777777" w:rsidR="00D47189" w:rsidRPr="00BC13F9" w:rsidRDefault="00D47189" w:rsidP="00BC13F9">
      <w:pPr>
        <w:spacing w:after="0" w:line="240" w:lineRule="auto"/>
        <w:rPr>
          <w:sz w:val="10"/>
          <w:szCs w:val="10"/>
        </w:rPr>
      </w:pPr>
    </w:p>
    <w:p w14:paraId="09E02230" w14:textId="77777777" w:rsidR="00D47189" w:rsidRPr="00424A91" w:rsidRDefault="00D47189" w:rsidP="00BC13F9">
      <w:pPr>
        <w:spacing w:after="0" w:line="240" w:lineRule="auto"/>
        <w:rPr>
          <w:rFonts w:ascii="Univers (W1)" w:hAnsi="Univers (W1)"/>
          <w:sz w:val="18"/>
          <w:szCs w:val="18"/>
        </w:rPr>
      </w:pPr>
      <w:r w:rsidRPr="00424A91">
        <w:rPr>
          <w:rFonts w:ascii="Univers (W1)" w:hAnsi="Univers (W1)"/>
          <w:sz w:val="18"/>
          <w:szCs w:val="18"/>
        </w:rPr>
        <w:t xml:space="preserve">The </w:t>
      </w:r>
      <w:r w:rsidRPr="00424A91">
        <w:rPr>
          <w:rFonts w:ascii="Univers (W1)" w:hAnsi="Univers (W1)"/>
          <w:b/>
          <w:bCs/>
          <w:sz w:val="18"/>
          <w:szCs w:val="18"/>
        </w:rPr>
        <w:t>designated</w:t>
      </w:r>
      <w:r w:rsidRPr="00424A91">
        <w:rPr>
          <w:rFonts w:ascii="Univers (W1)" w:hAnsi="Univers (W1)"/>
          <w:sz w:val="18"/>
          <w:szCs w:val="18"/>
        </w:rPr>
        <w:t xml:space="preserve"> fund relates to funds set aside by the PCC to meet the cost of maintaining and refurbishing the Church organ.</w:t>
      </w:r>
    </w:p>
    <w:p w14:paraId="768C53F7" w14:textId="77777777" w:rsidR="00D47189" w:rsidRDefault="00D47189" w:rsidP="00BC13F9">
      <w:pPr>
        <w:tabs>
          <w:tab w:val="left" w:pos="5955"/>
        </w:tabs>
        <w:spacing w:after="0" w:line="240" w:lineRule="auto"/>
        <w:rPr>
          <w:rFonts w:ascii="Univers (W1)" w:hAnsi="Univers (W1)"/>
          <w:sz w:val="18"/>
          <w:szCs w:val="18"/>
        </w:rPr>
      </w:pPr>
      <w:r w:rsidRPr="00424A91">
        <w:rPr>
          <w:rFonts w:ascii="Univers (W1)" w:hAnsi="Univers (W1)"/>
          <w:sz w:val="18"/>
          <w:szCs w:val="18"/>
        </w:rPr>
        <w:t xml:space="preserve">The </w:t>
      </w:r>
      <w:r w:rsidRPr="00424A91">
        <w:rPr>
          <w:rFonts w:ascii="Univers (W1)" w:hAnsi="Univers (W1)"/>
          <w:b/>
          <w:bCs/>
          <w:sz w:val="18"/>
          <w:szCs w:val="18"/>
        </w:rPr>
        <w:t>restricted</w:t>
      </w:r>
      <w:r w:rsidRPr="00424A91">
        <w:rPr>
          <w:rFonts w:ascii="Univers (W1)" w:hAnsi="Univers (W1)"/>
          <w:sz w:val="18"/>
          <w:szCs w:val="18"/>
        </w:rPr>
        <w:t xml:space="preserve"> fund relates to the Church Fabric fund.</w:t>
      </w:r>
    </w:p>
    <w:p w14:paraId="007E2458" w14:textId="77777777" w:rsidR="00D47189" w:rsidRPr="00424A91" w:rsidRDefault="00D47189" w:rsidP="00BC13F9">
      <w:pPr>
        <w:tabs>
          <w:tab w:val="left" w:pos="5955"/>
        </w:tabs>
        <w:spacing w:after="0" w:line="240" w:lineRule="auto"/>
        <w:rPr>
          <w:rFonts w:ascii="Univers (W1)" w:hAnsi="Univers (W1)"/>
          <w:sz w:val="18"/>
          <w:szCs w:val="18"/>
        </w:rPr>
      </w:pPr>
      <w:r>
        <w:rPr>
          <w:rFonts w:ascii="Univers (W1)" w:hAnsi="Univers (W1)"/>
          <w:sz w:val="18"/>
          <w:szCs w:val="18"/>
        </w:rPr>
        <w:t xml:space="preserve">The </w:t>
      </w:r>
      <w:r>
        <w:rPr>
          <w:rFonts w:ascii="Univers (W1)" w:hAnsi="Univers (W1)"/>
          <w:b/>
          <w:bCs/>
          <w:sz w:val="18"/>
          <w:szCs w:val="18"/>
        </w:rPr>
        <w:t xml:space="preserve">endowment </w:t>
      </w:r>
      <w:r>
        <w:rPr>
          <w:rFonts w:ascii="Univers (W1)" w:hAnsi="Univers (W1)"/>
          <w:sz w:val="18"/>
          <w:szCs w:val="18"/>
        </w:rPr>
        <w:t>fund relates to the Stanhope Legacy which is a permanent endowment fund.  Income from the permanent endowment fund is for general church use and included within unrestricted funds.</w:t>
      </w:r>
      <w:r>
        <w:rPr>
          <w:rFonts w:ascii="Univers (W1)" w:hAnsi="Univers (W1)"/>
          <w:sz w:val="18"/>
          <w:szCs w:val="18"/>
        </w:rPr>
        <w:tab/>
      </w:r>
    </w:p>
    <w:p w14:paraId="0244EFF5" w14:textId="77777777" w:rsidR="00D47189" w:rsidRPr="00BC13F9" w:rsidRDefault="00D47189" w:rsidP="00BC13F9">
      <w:pPr>
        <w:spacing w:after="0" w:line="240" w:lineRule="auto"/>
        <w:rPr>
          <w:sz w:val="10"/>
          <w:szCs w:val="10"/>
        </w:rPr>
      </w:pPr>
    </w:p>
    <w:p w14:paraId="29B62F05" w14:textId="77777777" w:rsidR="00D47189" w:rsidRPr="0015404C" w:rsidRDefault="00D47189" w:rsidP="00BC13F9">
      <w:pPr>
        <w:pStyle w:val="ListParagraph"/>
        <w:numPr>
          <w:ilvl w:val="0"/>
          <w:numId w:val="5"/>
        </w:numPr>
        <w:spacing w:after="0" w:line="240" w:lineRule="auto"/>
        <w:rPr>
          <w:rFonts w:ascii="Univers (W1)" w:hAnsi="Univers (W1)"/>
          <w:sz w:val="20"/>
          <w:szCs w:val="20"/>
        </w:rPr>
      </w:pPr>
      <w:r w:rsidRPr="0015404C">
        <w:rPr>
          <w:rFonts w:ascii="Univers (W1)" w:hAnsi="Univers (W1)"/>
          <w:sz w:val="20"/>
          <w:szCs w:val="20"/>
        </w:rPr>
        <w:t>The financial statements of the PCC have been prepared in accordance with the Church Accounting Regulations 2006 using the Receipts and Payments basis.</w:t>
      </w:r>
    </w:p>
    <w:p w14:paraId="4D36ADD0" w14:textId="77777777" w:rsidR="00D47189" w:rsidRPr="0015404C" w:rsidRDefault="00D47189" w:rsidP="00BC13F9">
      <w:pPr>
        <w:pStyle w:val="ListParagraph"/>
        <w:numPr>
          <w:ilvl w:val="0"/>
          <w:numId w:val="5"/>
        </w:numPr>
        <w:spacing w:after="0" w:line="240" w:lineRule="auto"/>
        <w:rPr>
          <w:rFonts w:ascii="Univers (W1)" w:hAnsi="Univers (W1)"/>
          <w:sz w:val="20"/>
          <w:szCs w:val="20"/>
        </w:rPr>
      </w:pPr>
      <w:r w:rsidRPr="0015404C">
        <w:rPr>
          <w:rFonts w:ascii="Univers (W1)" w:hAnsi="Univers (W1)"/>
          <w:sz w:val="20"/>
          <w:szCs w:val="20"/>
        </w:rPr>
        <w:t>The following assets are recognised but not necessarily valued in the Statement of Assets and Liabilities: moveable church furnishings held by Church Wardens on special trust for the PCC and which require a faculty for disposal.</w:t>
      </w:r>
    </w:p>
    <w:p w14:paraId="45B6F1B2" w14:textId="25842DAB" w:rsidR="00D47189" w:rsidRPr="0015404C" w:rsidRDefault="00D47189" w:rsidP="00BC13F9">
      <w:pPr>
        <w:pStyle w:val="ListParagraph"/>
        <w:numPr>
          <w:ilvl w:val="0"/>
          <w:numId w:val="5"/>
        </w:numPr>
        <w:spacing w:after="0" w:line="240" w:lineRule="auto"/>
        <w:rPr>
          <w:rFonts w:ascii="Univers (W1)" w:hAnsi="Univers (W1)"/>
          <w:sz w:val="20"/>
          <w:szCs w:val="20"/>
        </w:rPr>
      </w:pPr>
      <w:r w:rsidRPr="0015404C">
        <w:rPr>
          <w:rFonts w:ascii="Univers (W1)" w:hAnsi="Univers (W1)"/>
          <w:sz w:val="20"/>
          <w:szCs w:val="20"/>
        </w:rPr>
        <w:t>During the year the PCC borrowed £2,000 from the Diocese, interest free, to cover a cash flow problem.  (They had borrowed £1,000 last year, which was repaid in January 202</w:t>
      </w:r>
      <w:r w:rsidR="00D77171">
        <w:rPr>
          <w:rFonts w:ascii="Univers (W1)" w:hAnsi="Univers (W1)"/>
          <w:sz w:val="20"/>
          <w:szCs w:val="20"/>
        </w:rPr>
        <w:t>5</w:t>
      </w:r>
      <w:r w:rsidRPr="0015404C">
        <w:rPr>
          <w:rFonts w:ascii="Univers (W1)" w:hAnsi="Univers (W1)"/>
          <w:sz w:val="20"/>
          <w:szCs w:val="20"/>
        </w:rPr>
        <w:t>.)  The new loan is repayable in May 202</w:t>
      </w:r>
      <w:r w:rsidR="00D77171">
        <w:rPr>
          <w:rFonts w:ascii="Univers (W1)" w:hAnsi="Univers (W1)"/>
          <w:sz w:val="20"/>
          <w:szCs w:val="20"/>
        </w:rPr>
        <w:t>6</w:t>
      </w:r>
      <w:r w:rsidRPr="0015404C">
        <w:rPr>
          <w:rFonts w:ascii="Univers (W1)" w:hAnsi="Univers (W1)"/>
          <w:sz w:val="20"/>
          <w:szCs w:val="20"/>
        </w:rPr>
        <w:t>.</w:t>
      </w:r>
    </w:p>
    <w:p w14:paraId="166315D4" w14:textId="77777777" w:rsidR="00D47189" w:rsidRPr="00BC13F9" w:rsidRDefault="00D47189" w:rsidP="00BC13F9">
      <w:pPr>
        <w:spacing w:after="0" w:line="240" w:lineRule="auto"/>
        <w:rPr>
          <w:rFonts w:ascii="Univers" w:hAnsi="Univers"/>
          <w:sz w:val="10"/>
          <w:szCs w:val="10"/>
        </w:rPr>
      </w:pPr>
    </w:p>
    <w:p w14:paraId="7BCAECC4" w14:textId="45A17869" w:rsidR="00D47189" w:rsidRDefault="00D47189" w:rsidP="00BC13F9">
      <w:pPr>
        <w:spacing w:after="0" w:line="240" w:lineRule="auto"/>
        <w:rPr>
          <w:rFonts w:ascii="Univers" w:hAnsi="Univers"/>
          <w:sz w:val="20"/>
          <w:szCs w:val="20"/>
        </w:rPr>
      </w:pPr>
      <w:r>
        <w:rPr>
          <w:rFonts w:ascii="Univers" w:hAnsi="Univers"/>
          <w:sz w:val="20"/>
          <w:szCs w:val="20"/>
        </w:rPr>
        <w:t xml:space="preserve">Approved by the PCC on the </w:t>
      </w:r>
      <w:proofErr w:type="gramStart"/>
      <w:r>
        <w:rPr>
          <w:rFonts w:ascii="Univers" w:hAnsi="Univers"/>
          <w:sz w:val="20"/>
          <w:szCs w:val="20"/>
        </w:rPr>
        <w:t>3</w:t>
      </w:r>
      <w:r w:rsidRPr="00F32903">
        <w:rPr>
          <w:rFonts w:ascii="Univers" w:hAnsi="Univers"/>
          <w:sz w:val="20"/>
          <w:szCs w:val="20"/>
          <w:vertAlign w:val="superscript"/>
        </w:rPr>
        <w:t>rd</w:t>
      </w:r>
      <w:proofErr w:type="gramEnd"/>
      <w:r>
        <w:rPr>
          <w:rFonts w:ascii="Univers" w:hAnsi="Univers"/>
          <w:sz w:val="20"/>
          <w:szCs w:val="20"/>
        </w:rPr>
        <w:t xml:space="preserve"> February 202</w:t>
      </w:r>
      <w:r w:rsidR="00D77171">
        <w:rPr>
          <w:rFonts w:ascii="Univers" w:hAnsi="Univers"/>
          <w:sz w:val="20"/>
          <w:szCs w:val="20"/>
        </w:rPr>
        <w:t>6</w:t>
      </w:r>
      <w:r>
        <w:rPr>
          <w:rFonts w:ascii="Univers" w:hAnsi="Univers"/>
          <w:sz w:val="20"/>
          <w:szCs w:val="20"/>
        </w:rPr>
        <w:t xml:space="preserve"> and signed on its behalf by:</w:t>
      </w:r>
    </w:p>
    <w:p w14:paraId="1218A27C" w14:textId="77777777" w:rsidR="00A3651E" w:rsidRDefault="00A3651E" w:rsidP="00BC13F9">
      <w:pPr>
        <w:spacing w:after="0" w:line="240" w:lineRule="auto"/>
      </w:pPr>
    </w:p>
    <w:p w14:paraId="32EA1B68" w14:textId="5E951F99" w:rsidR="00D47189" w:rsidRPr="00663A21" w:rsidRDefault="00663A21" w:rsidP="00BC13F9">
      <w:pPr>
        <w:spacing w:after="0" w:line="240" w:lineRule="auto"/>
        <w:rPr>
          <w:rFonts w:ascii="Fairwater Script" w:hAnsi="Fairwater Script" w:cs="Dreaming Outloud Script Pro"/>
        </w:rPr>
      </w:pPr>
      <w:bookmarkStart w:id="0" w:name="_Hlk150243564"/>
      <w:r>
        <w:rPr>
          <w:rFonts w:ascii="Dreaming Outloud Script Pro" w:hAnsi="Dreaming Outloud Script Pro" w:cs="Dreaming Outloud Script Pro"/>
        </w:rPr>
        <w:t>J Trollop</w:t>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Fairwater Script" w:hAnsi="Fairwater Script" w:cs="Dreaming Outloud Script Pro"/>
        </w:rPr>
        <w:t>Charlotte Neckett</w:t>
      </w:r>
    </w:p>
    <w:bookmarkEnd w:id="0"/>
    <w:p w14:paraId="5A2A3687" w14:textId="77777777" w:rsidR="00D47189" w:rsidRPr="009E5686" w:rsidRDefault="00D47189" w:rsidP="00BC13F9">
      <w:pPr>
        <w:spacing w:after="0" w:line="240" w:lineRule="auto"/>
        <w:rPr>
          <w:color w:val="000000"/>
          <w:sz w:val="24"/>
          <w:szCs w:val="24"/>
          <w:u w:color="000000"/>
          <w:lang w:val="en-US"/>
        </w:rPr>
      </w:pPr>
      <w:r w:rsidRPr="009E5686">
        <w:rPr>
          <w:color w:val="000000"/>
          <w:sz w:val="24"/>
          <w:szCs w:val="24"/>
          <w:u w:color="000000"/>
          <w:lang w:val="en-US"/>
        </w:rPr>
        <w:t>…………………………………….</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w:t>
      </w:r>
    </w:p>
    <w:p w14:paraId="207AB967" w14:textId="64CB5F19" w:rsidR="00D47189" w:rsidRPr="009E5686" w:rsidRDefault="00D47189" w:rsidP="00BC13F9">
      <w:pPr>
        <w:spacing w:after="0" w:line="240" w:lineRule="auto"/>
        <w:rPr>
          <w:color w:val="000000"/>
          <w:sz w:val="18"/>
          <w:szCs w:val="18"/>
          <w:u w:color="000000"/>
          <w:lang w:val="en-US"/>
        </w:rPr>
      </w:pPr>
      <w:r w:rsidRPr="009E5686">
        <w:rPr>
          <w:b/>
          <w:color w:val="000000"/>
          <w:sz w:val="18"/>
          <w:szCs w:val="18"/>
          <w:u w:color="000000"/>
          <w:lang w:val="en-US"/>
        </w:rPr>
        <w:t>Rev’d James Trollop (Chair)</w:t>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00A3651E">
        <w:rPr>
          <w:b/>
          <w:color w:val="000000"/>
          <w:sz w:val="18"/>
          <w:szCs w:val="18"/>
          <w:u w:color="000000"/>
          <w:lang w:val="en-US"/>
        </w:rPr>
        <w:tab/>
      </w:r>
      <w:r w:rsidRPr="009E5686">
        <w:rPr>
          <w:b/>
          <w:color w:val="000000"/>
          <w:sz w:val="18"/>
          <w:szCs w:val="18"/>
          <w:u w:color="000000"/>
          <w:lang w:val="en-US"/>
        </w:rPr>
        <w:tab/>
      </w:r>
      <w:r>
        <w:rPr>
          <w:b/>
          <w:color w:val="000000"/>
          <w:sz w:val="18"/>
          <w:szCs w:val="18"/>
          <w:u w:color="000000"/>
          <w:lang w:val="en-US"/>
        </w:rPr>
        <w:t>Mrs Charlotte Neckett (Treasurer)</w:t>
      </w:r>
    </w:p>
    <w:p w14:paraId="1F276E86" w14:textId="7CB9BBED" w:rsidR="00D47189" w:rsidRPr="00C0156C" w:rsidRDefault="00984E7F" w:rsidP="00464C5F">
      <w:pPr>
        <w:jc w:val="center"/>
        <w:rPr>
          <w:b/>
          <w:bCs/>
        </w:rPr>
      </w:pPr>
      <w:r>
        <w:rPr>
          <w:b/>
          <w:bCs/>
        </w:rPr>
        <w:t>9</w:t>
      </w:r>
    </w:p>
    <w:sectPr w:rsidR="00D47189" w:rsidRPr="00C0156C" w:rsidSect="0006624F">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AD60" w14:textId="77777777" w:rsidR="00D47189" w:rsidRDefault="00D47189" w:rsidP="009E5686">
      <w:pPr>
        <w:spacing w:after="0" w:line="240" w:lineRule="auto"/>
      </w:pPr>
      <w:r>
        <w:separator/>
      </w:r>
    </w:p>
  </w:endnote>
  <w:endnote w:type="continuationSeparator" w:id="0">
    <w:p w14:paraId="4E32F4E1" w14:textId="77777777" w:rsidR="00D47189" w:rsidRDefault="00D47189" w:rsidP="009E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Bold">
    <w:panose1 w:val="00000000000000000000"/>
    <w:charset w:val="00"/>
    <w:family w:val="roman"/>
    <w:notTrueType/>
    <w:pitch w:val="default"/>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Fairwater Script">
    <w:charset w:val="00"/>
    <w:family w:val="auto"/>
    <w:pitch w:val="variable"/>
    <w:sig w:usb0="A000002F" w:usb1="1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Poppins Extra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784F" w14:textId="77777777" w:rsidR="00D47189" w:rsidRDefault="00D47189" w:rsidP="009E5686">
      <w:pPr>
        <w:spacing w:after="0" w:line="240" w:lineRule="auto"/>
      </w:pPr>
      <w:r>
        <w:separator/>
      </w:r>
    </w:p>
  </w:footnote>
  <w:footnote w:type="continuationSeparator" w:id="0">
    <w:p w14:paraId="64A32D7E" w14:textId="77777777" w:rsidR="00D47189" w:rsidRDefault="00D47189" w:rsidP="009E5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9945CE"/>
    <w:multiLevelType w:val="hybridMultilevel"/>
    <w:tmpl w:val="014AE7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C55AC0"/>
    <w:multiLevelType w:val="hybridMultilevel"/>
    <w:tmpl w:val="688AE4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F113D58"/>
    <w:multiLevelType w:val="hybridMultilevel"/>
    <w:tmpl w:val="EF2ABD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DFF6E7F"/>
    <w:multiLevelType w:val="hybridMultilevel"/>
    <w:tmpl w:val="EF2ABD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1283167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26275230">
    <w:abstractNumId w:val="2"/>
  </w:num>
  <w:num w:numId="3" w16cid:durableId="586695639">
    <w:abstractNumId w:val="1"/>
  </w:num>
  <w:num w:numId="4" w16cid:durableId="1578711421">
    <w:abstractNumId w:val="3"/>
  </w:num>
  <w:num w:numId="5" w16cid:durableId="2016372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AA"/>
    <w:rsid w:val="000061B3"/>
    <w:rsid w:val="0002144B"/>
    <w:rsid w:val="00025708"/>
    <w:rsid w:val="00027470"/>
    <w:rsid w:val="000313C8"/>
    <w:rsid w:val="00047E54"/>
    <w:rsid w:val="000651DD"/>
    <w:rsid w:val="0006624F"/>
    <w:rsid w:val="00083F8C"/>
    <w:rsid w:val="00087C1B"/>
    <w:rsid w:val="000B368A"/>
    <w:rsid w:val="000F6B41"/>
    <w:rsid w:val="001059C7"/>
    <w:rsid w:val="001265C9"/>
    <w:rsid w:val="001314B3"/>
    <w:rsid w:val="00133F7B"/>
    <w:rsid w:val="001361A0"/>
    <w:rsid w:val="00141F3D"/>
    <w:rsid w:val="00145DD9"/>
    <w:rsid w:val="001526DF"/>
    <w:rsid w:val="0015404C"/>
    <w:rsid w:val="001818F6"/>
    <w:rsid w:val="001873F5"/>
    <w:rsid w:val="001907C0"/>
    <w:rsid w:val="001B4D89"/>
    <w:rsid w:val="001D7737"/>
    <w:rsid w:val="001E4D18"/>
    <w:rsid w:val="00202605"/>
    <w:rsid w:val="00203F62"/>
    <w:rsid w:val="00204F2C"/>
    <w:rsid w:val="00214BD3"/>
    <w:rsid w:val="00247962"/>
    <w:rsid w:val="00250F15"/>
    <w:rsid w:val="00257472"/>
    <w:rsid w:val="00260DC7"/>
    <w:rsid w:val="00264FD1"/>
    <w:rsid w:val="00271878"/>
    <w:rsid w:val="002A20E7"/>
    <w:rsid w:val="002B1CBF"/>
    <w:rsid w:val="002C76C5"/>
    <w:rsid w:val="002C7AFD"/>
    <w:rsid w:val="002D1E67"/>
    <w:rsid w:val="002D57A9"/>
    <w:rsid w:val="002D7DBC"/>
    <w:rsid w:val="002F15AD"/>
    <w:rsid w:val="003218D1"/>
    <w:rsid w:val="0032221E"/>
    <w:rsid w:val="0032662F"/>
    <w:rsid w:val="003342DC"/>
    <w:rsid w:val="00334671"/>
    <w:rsid w:val="00343C8E"/>
    <w:rsid w:val="003717CB"/>
    <w:rsid w:val="003778AF"/>
    <w:rsid w:val="00395D2D"/>
    <w:rsid w:val="00397E45"/>
    <w:rsid w:val="003B0448"/>
    <w:rsid w:val="003C6B9D"/>
    <w:rsid w:val="00402D8F"/>
    <w:rsid w:val="00420DF0"/>
    <w:rsid w:val="00424A91"/>
    <w:rsid w:val="004260E1"/>
    <w:rsid w:val="00431A3C"/>
    <w:rsid w:val="00435ABC"/>
    <w:rsid w:val="004644CF"/>
    <w:rsid w:val="00464C5F"/>
    <w:rsid w:val="00475CF8"/>
    <w:rsid w:val="00476BC1"/>
    <w:rsid w:val="004802AE"/>
    <w:rsid w:val="004817FC"/>
    <w:rsid w:val="004823C1"/>
    <w:rsid w:val="00487949"/>
    <w:rsid w:val="0049709B"/>
    <w:rsid w:val="004A2139"/>
    <w:rsid w:val="004A2356"/>
    <w:rsid w:val="004A259A"/>
    <w:rsid w:val="004A6C6B"/>
    <w:rsid w:val="004B393C"/>
    <w:rsid w:val="004B3B83"/>
    <w:rsid w:val="004C11F6"/>
    <w:rsid w:val="004E643E"/>
    <w:rsid w:val="005059B0"/>
    <w:rsid w:val="00527C82"/>
    <w:rsid w:val="00535663"/>
    <w:rsid w:val="00546170"/>
    <w:rsid w:val="0056196F"/>
    <w:rsid w:val="005B672F"/>
    <w:rsid w:val="005B7A99"/>
    <w:rsid w:val="005C2A6A"/>
    <w:rsid w:val="005C2C90"/>
    <w:rsid w:val="005D2862"/>
    <w:rsid w:val="005D3C59"/>
    <w:rsid w:val="005D6FE0"/>
    <w:rsid w:val="005E50C8"/>
    <w:rsid w:val="00607D29"/>
    <w:rsid w:val="00612AB7"/>
    <w:rsid w:val="00614DF9"/>
    <w:rsid w:val="00663A21"/>
    <w:rsid w:val="0066528A"/>
    <w:rsid w:val="0067159E"/>
    <w:rsid w:val="006823A7"/>
    <w:rsid w:val="006870BF"/>
    <w:rsid w:val="00693188"/>
    <w:rsid w:val="006A1595"/>
    <w:rsid w:val="006A496B"/>
    <w:rsid w:val="006B536E"/>
    <w:rsid w:val="006C58EF"/>
    <w:rsid w:val="006D3115"/>
    <w:rsid w:val="006F0D42"/>
    <w:rsid w:val="00705A73"/>
    <w:rsid w:val="00714585"/>
    <w:rsid w:val="007176F9"/>
    <w:rsid w:val="007179BA"/>
    <w:rsid w:val="00725668"/>
    <w:rsid w:val="00727538"/>
    <w:rsid w:val="00765B3C"/>
    <w:rsid w:val="00773C85"/>
    <w:rsid w:val="00790A79"/>
    <w:rsid w:val="00790D9D"/>
    <w:rsid w:val="007939B8"/>
    <w:rsid w:val="007B1302"/>
    <w:rsid w:val="007B1838"/>
    <w:rsid w:val="007C18E3"/>
    <w:rsid w:val="007D3605"/>
    <w:rsid w:val="007E049E"/>
    <w:rsid w:val="008233F8"/>
    <w:rsid w:val="00827293"/>
    <w:rsid w:val="0083165C"/>
    <w:rsid w:val="00843AF9"/>
    <w:rsid w:val="00845ACC"/>
    <w:rsid w:val="00855C34"/>
    <w:rsid w:val="00866969"/>
    <w:rsid w:val="0087250E"/>
    <w:rsid w:val="00895B6E"/>
    <w:rsid w:val="00896152"/>
    <w:rsid w:val="008A751B"/>
    <w:rsid w:val="008C2BAC"/>
    <w:rsid w:val="008E2575"/>
    <w:rsid w:val="008E63E5"/>
    <w:rsid w:val="008F2DEC"/>
    <w:rsid w:val="008F53BD"/>
    <w:rsid w:val="0090139A"/>
    <w:rsid w:val="0090458F"/>
    <w:rsid w:val="00904D83"/>
    <w:rsid w:val="00934AF3"/>
    <w:rsid w:val="0093759A"/>
    <w:rsid w:val="00945C12"/>
    <w:rsid w:val="00966FC7"/>
    <w:rsid w:val="00974548"/>
    <w:rsid w:val="00984E7F"/>
    <w:rsid w:val="00990A1F"/>
    <w:rsid w:val="009C536B"/>
    <w:rsid w:val="009E5686"/>
    <w:rsid w:val="00A069EC"/>
    <w:rsid w:val="00A11711"/>
    <w:rsid w:val="00A3504B"/>
    <w:rsid w:val="00A3651E"/>
    <w:rsid w:val="00A45BFD"/>
    <w:rsid w:val="00A51B97"/>
    <w:rsid w:val="00A76652"/>
    <w:rsid w:val="00A848C8"/>
    <w:rsid w:val="00A963BC"/>
    <w:rsid w:val="00AC04A4"/>
    <w:rsid w:val="00AD0C44"/>
    <w:rsid w:val="00AF0E1E"/>
    <w:rsid w:val="00AF69A0"/>
    <w:rsid w:val="00B1717A"/>
    <w:rsid w:val="00B31AAA"/>
    <w:rsid w:val="00B440B4"/>
    <w:rsid w:val="00B50510"/>
    <w:rsid w:val="00B50CEC"/>
    <w:rsid w:val="00B54D6A"/>
    <w:rsid w:val="00B63E20"/>
    <w:rsid w:val="00B77752"/>
    <w:rsid w:val="00B829B1"/>
    <w:rsid w:val="00B979AC"/>
    <w:rsid w:val="00BA2078"/>
    <w:rsid w:val="00BC13F9"/>
    <w:rsid w:val="00BD0D87"/>
    <w:rsid w:val="00BE088B"/>
    <w:rsid w:val="00BE2F4D"/>
    <w:rsid w:val="00BE59B7"/>
    <w:rsid w:val="00C0156C"/>
    <w:rsid w:val="00C0747E"/>
    <w:rsid w:val="00C27BB4"/>
    <w:rsid w:val="00C40DC3"/>
    <w:rsid w:val="00C54FCF"/>
    <w:rsid w:val="00C770D2"/>
    <w:rsid w:val="00C90F31"/>
    <w:rsid w:val="00C91DD0"/>
    <w:rsid w:val="00CB0D0A"/>
    <w:rsid w:val="00CD5CEC"/>
    <w:rsid w:val="00CF7AA1"/>
    <w:rsid w:val="00D000CE"/>
    <w:rsid w:val="00D02304"/>
    <w:rsid w:val="00D1020C"/>
    <w:rsid w:val="00D37181"/>
    <w:rsid w:val="00D37BA3"/>
    <w:rsid w:val="00D40663"/>
    <w:rsid w:val="00D41957"/>
    <w:rsid w:val="00D460D9"/>
    <w:rsid w:val="00D47189"/>
    <w:rsid w:val="00D5407E"/>
    <w:rsid w:val="00D5723C"/>
    <w:rsid w:val="00D646E8"/>
    <w:rsid w:val="00D77171"/>
    <w:rsid w:val="00D97933"/>
    <w:rsid w:val="00DA78D7"/>
    <w:rsid w:val="00DB5105"/>
    <w:rsid w:val="00DB6B60"/>
    <w:rsid w:val="00DE4395"/>
    <w:rsid w:val="00DF05A0"/>
    <w:rsid w:val="00DF08F1"/>
    <w:rsid w:val="00E1616D"/>
    <w:rsid w:val="00E162A2"/>
    <w:rsid w:val="00E20B2B"/>
    <w:rsid w:val="00E32758"/>
    <w:rsid w:val="00E35895"/>
    <w:rsid w:val="00E50F08"/>
    <w:rsid w:val="00E51C9C"/>
    <w:rsid w:val="00E5296D"/>
    <w:rsid w:val="00E61231"/>
    <w:rsid w:val="00E6312C"/>
    <w:rsid w:val="00E80701"/>
    <w:rsid w:val="00E86367"/>
    <w:rsid w:val="00EA3401"/>
    <w:rsid w:val="00EB10B1"/>
    <w:rsid w:val="00EC2917"/>
    <w:rsid w:val="00EC5050"/>
    <w:rsid w:val="00EC550F"/>
    <w:rsid w:val="00ED5E52"/>
    <w:rsid w:val="00ED5EBF"/>
    <w:rsid w:val="00EF7BF9"/>
    <w:rsid w:val="00F00CCF"/>
    <w:rsid w:val="00F3017C"/>
    <w:rsid w:val="00F32903"/>
    <w:rsid w:val="00F50262"/>
    <w:rsid w:val="00F82072"/>
    <w:rsid w:val="00FA3923"/>
    <w:rsid w:val="00FB1060"/>
    <w:rsid w:val="00FB50B5"/>
    <w:rsid w:val="00FC2115"/>
    <w:rsid w:val="00FD07E5"/>
    <w:rsid w:val="00FD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3FF08B37"/>
  <w15:docId w15:val="{843260F0-31CF-4C01-95B6-1311D724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9E"/>
    <w:pPr>
      <w:spacing w:after="160" w:line="259" w:lineRule="auto"/>
    </w:pPr>
    <w:rPr>
      <w:lang w:eastAsia="en-US"/>
    </w:rPr>
  </w:style>
  <w:style w:type="paragraph" w:styleId="Heading1">
    <w:name w:val="heading 1"/>
    <w:basedOn w:val="Normal"/>
    <w:next w:val="Normal"/>
    <w:link w:val="Heading1Char"/>
    <w:uiPriority w:val="99"/>
    <w:qFormat/>
    <w:rsid w:val="009E5686"/>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5686"/>
    <w:rPr>
      <w:rFonts w:ascii="Calibri Light" w:hAnsi="Calibri Light" w:cs="Times New Roman"/>
      <w:color w:val="2E74B5"/>
      <w:sz w:val="32"/>
      <w:szCs w:val="32"/>
    </w:rPr>
  </w:style>
  <w:style w:type="table" w:styleId="TableGrid">
    <w:name w:val="Table Grid"/>
    <w:basedOn w:val="TableNormal"/>
    <w:uiPriority w:val="99"/>
    <w:rsid w:val="00B31A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568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E5686"/>
    <w:rPr>
      <w:rFonts w:cs="Times New Roman"/>
    </w:rPr>
  </w:style>
  <w:style w:type="paragraph" w:styleId="Footer">
    <w:name w:val="footer"/>
    <w:basedOn w:val="Normal"/>
    <w:link w:val="FooterChar"/>
    <w:uiPriority w:val="99"/>
    <w:rsid w:val="009E568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E5686"/>
    <w:rPr>
      <w:rFonts w:cs="Times New Roman"/>
    </w:rPr>
  </w:style>
  <w:style w:type="character" w:styleId="Hyperlink">
    <w:name w:val="Hyperlink"/>
    <w:basedOn w:val="DefaultParagraphFont"/>
    <w:uiPriority w:val="99"/>
    <w:semiHidden/>
    <w:rsid w:val="00934AF3"/>
    <w:rPr>
      <w:rFonts w:cs="Times New Roman"/>
      <w:color w:val="0000FF"/>
      <w:u w:val="single"/>
    </w:rPr>
  </w:style>
  <w:style w:type="character" w:styleId="FollowedHyperlink">
    <w:name w:val="FollowedHyperlink"/>
    <w:basedOn w:val="DefaultParagraphFont"/>
    <w:uiPriority w:val="99"/>
    <w:semiHidden/>
    <w:rsid w:val="00934AF3"/>
    <w:rPr>
      <w:rFonts w:cs="Times New Roman"/>
      <w:color w:val="800080"/>
      <w:u w:val="single"/>
    </w:rPr>
  </w:style>
  <w:style w:type="paragraph" w:customStyle="1" w:styleId="msonormal0">
    <w:name w:val="msonormal"/>
    <w:basedOn w:val="Normal"/>
    <w:uiPriority w:val="99"/>
    <w:rsid w:val="00934AF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3">
    <w:name w:val="xl63"/>
    <w:basedOn w:val="Normal"/>
    <w:uiPriority w:val="99"/>
    <w:rsid w:val="00934AF3"/>
    <w:pPr>
      <w:spacing w:before="100" w:beforeAutospacing="1" w:after="100" w:afterAutospacing="1" w:line="240" w:lineRule="auto"/>
    </w:pPr>
    <w:rPr>
      <w:rFonts w:ascii="Univers (W1)" w:eastAsia="Times New Roman" w:hAnsi="Univers (W1)"/>
      <w:sz w:val="18"/>
      <w:szCs w:val="18"/>
      <w:lang w:eastAsia="en-GB"/>
    </w:rPr>
  </w:style>
  <w:style w:type="paragraph" w:customStyle="1" w:styleId="xl64">
    <w:name w:val="xl64"/>
    <w:basedOn w:val="Normal"/>
    <w:uiPriority w:val="99"/>
    <w:rsid w:val="00934AF3"/>
    <w:pP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65">
    <w:name w:val="xl65"/>
    <w:basedOn w:val="Normal"/>
    <w:uiPriority w:val="99"/>
    <w:rsid w:val="00934AF3"/>
    <w:pP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66">
    <w:name w:val="xl66"/>
    <w:basedOn w:val="Normal"/>
    <w:uiPriority w:val="99"/>
    <w:rsid w:val="00934AF3"/>
    <w:pPr>
      <w:pBdr>
        <w:top w:val="single" w:sz="4" w:space="0" w:color="auto"/>
        <w:lef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67">
    <w:name w:val="xl67"/>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68">
    <w:name w:val="xl68"/>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69">
    <w:name w:val="xl69"/>
    <w:basedOn w:val="Normal"/>
    <w:uiPriority w:val="99"/>
    <w:rsid w:val="00934AF3"/>
    <w:pP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70">
    <w:name w:val="xl70"/>
    <w:basedOn w:val="Normal"/>
    <w:uiPriority w:val="99"/>
    <w:rsid w:val="00934AF3"/>
    <w:pPr>
      <w:pBdr>
        <w:lef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71">
    <w:name w:val="xl71"/>
    <w:basedOn w:val="Normal"/>
    <w:uiPriority w:val="99"/>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72">
    <w:name w:val="xl72"/>
    <w:basedOn w:val="Normal"/>
    <w:uiPriority w:val="99"/>
    <w:rsid w:val="00934AF3"/>
    <w:pPr>
      <w:pBdr>
        <w:left w:val="single" w:sz="4" w:space="0" w:color="auto"/>
        <w:bottom w:val="single" w:sz="4" w:space="0" w:color="auto"/>
        <w:right w:val="single" w:sz="4" w:space="0" w:color="auto"/>
      </w:pBd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73">
    <w:name w:val="xl73"/>
    <w:basedOn w:val="Normal"/>
    <w:uiPriority w:val="99"/>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74">
    <w:name w:val="xl74"/>
    <w:basedOn w:val="Normal"/>
    <w:uiPriority w:val="99"/>
    <w:rsid w:val="00934AF3"/>
    <w:pP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75">
    <w:name w:val="xl75"/>
    <w:basedOn w:val="Normal"/>
    <w:uiPriority w:val="99"/>
    <w:rsid w:val="00934AF3"/>
    <w:pPr>
      <w:pBdr>
        <w:lef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76">
    <w:name w:val="xl76"/>
    <w:basedOn w:val="Normal"/>
    <w:uiPriority w:val="99"/>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77">
    <w:name w:val="xl77"/>
    <w:basedOn w:val="Normal"/>
    <w:uiPriority w:val="99"/>
    <w:rsid w:val="00934AF3"/>
    <w:pPr>
      <w:spacing w:before="100" w:beforeAutospacing="1" w:after="100" w:afterAutospacing="1" w:line="240" w:lineRule="auto"/>
    </w:pPr>
    <w:rPr>
      <w:rFonts w:ascii="Univers (W1)" w:eastAsia="Times New Roman" w:hAnsi="Univers (W1)"/>
      <w:sz w:val="18"/>
      <w:szCs w:val="18"/>
      <w:lang w:eastAsia="en-GB"/>
    </w:rPr>
  </w:style>
  <w:style w:type="paragraph" w:customStyle="1" w:styleId="xl78">
    <w:name w:val="xl78"/>
    <w:basedOn w:val="Normal"/>
    <w:uiPriority w:val="99"/>
    <w:rsid w:val="00934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79">
    <w:name w:val="xl79"/>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80">
    <w:name w:val="xl80"/>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81">
    <w:name w:val="xl81"/>
    <w:basedOn w:val="Normal"/>
    <w:uiPriority w:val="99"/>
    <w:rsid w:val="00934AF3"/>
    <w:pPr>
      <w:pBdr>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82">
    <w:name w:val="xl82"/>
    <w:basedOn w:val="Normal"/>
    <w:uiPriority w:val="99"/>
    <w:rsid w:val="00934AF3"/>
    <w:pP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83">
    <w:name w:val="xl83"/>
    <w:basedOn w:val="Normal"/>
    <w:uiPriority w:val="99"/>
    <w:rsid w:val="00934AF3"/>
    <w:pPr>
      <w:pBdr>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84">
    <w:name w:val="xl84"/>
    <w:basedOn w:val="Normal"/>
    <w:uiPriority w:val="99"/>
    <w:rsid w:val="00934AF3"/>
    <w:pPr>
      <w:spacing w:before="100" w:beforeAutospacing="1" w:after="100" w:afterAutospacing="1" w:line="240" w:lineRule="auto"/>
      <w:jc w:val="right"/>
    </w:pPr>
    <w:rPr>
      <w:rFonts w:ascii="Univers (W1)" w:eastAsia="Times New Roman" w:hAnsi="Univers (W1)"/>
      <w:sz w:val="18"/>
      <w:szCs w:val="18"/>
      <w:lang w:eastAsia="en-GB"/>
    </w:rPr>
  </w:style>
  <w:style w:type="paragraph" w:customStyle="1" w:styleId="xl85">
    <w:name w:val="xl85"/>
    <w:basedOn w:val="Normal"/>
    <w:uiPriority w:val="99"/>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86">
    <w:name w:val="xl86"/>
    <w:basedOn w:val="Normal"/>
    <w:uiPriority w:val="99"/>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87">
    <w:name w:val="xl87"/>
    <w:basedOn w:val="Normal"/>
    <w:uiPriority w:val="99"/>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88">
    <w:name w:val="xl88"/>
    <w:basedOn w:val="Normal"/>
    <w:uiPriority w:val="99"/>
    <w:rsid w:val="00934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Univers (W1)" w:eastAsia="Times New Roman" w:hAnsi="Univers (W1)"/>
      <w:sz w:val="18"/>
      <w:szCs w:val="18"/>
      <w:lang w:eastAsia="en-GB"/>
    </w:rPr>
  </w:style>
  <w:style w:type="paragraph" w:customStyle="1" w:styleId="xl89">
    <w:name w:val="xl89"/>
    <w:basedOn w:val="Normal"/>
    <w:uiPriority w:val="99"/>
    <w:rsid w:val="00934AF3"/>
    <w:pPr>
      <w:spacing w:before="100" w:beforeAutospacing="1" w:after="100" w:afterAutospacing="1" w:line="240" w:lineRule="auto"/>
    </w:pPr>
    <w:rPr>
      <w:rFonts w:ascii="Univers (W1)" w:eastAsia="Times New Roman" w:hAnsi="Univers (W1)"/>
      <w:sz w:val="18"/>
      <w:szCs w:val="18"/>
      <w:lang w:eastAsia="en-GB"/>
    </w:rPr>
  </w:style>
  <w:style w:type="paragraph" w:customStyle="1" w:styleId="xl90">
    <w:name w:val="xl90"/>
    <w:basedOn w:val="Normal"/>
    <w:uiPriority w:val="99"/>
    <w:rsid w:val="00934AF3"/>
    <w:pPr>
      <w:pBdr>
        <w:left w:val="single" w:sz="4" w:space="0" w:color="auto"/>
        <w:bottom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91">
    <w:name w:val="xl91"/>
    <w:basedOn w:val="Normal"/>
    <w:uiPriority w:val="99"/>
    <w:rsid w:val="00934AF3"/>
    <w:pPr>
      <w:pBdr>
        <w:left w:val="single" w:sz="4" w:space="0" w:color="auto"/>
        <w:bottom w:val="single" w:sz="4" w:space="0" w:color="auto"/>
        <w:right w:val="single" w:sz="4" w:space="0" w:color="auto"/>
      </w:pBdr>
      <w:spacing w:before="100" w:beforeAutospacing="1" w:after="100" w:afterAutospacing="1" w:line="240" w:lineRule="auto"/>
      <w:jc w:val="center"/>
    </w:pPr>
    <w:rPr>
      <w:rFonts w:ascii="Univers (W1)" w:eastAsia="Times New Roman" w:hAnsi="Univers (W1)"/>
      <w:b/>
      <w:bCs/>
      <w:sz w:val="18"/>
      <w:szCs w:val="18"/>
      <w:lang w:eastAsia="en-GB"/>
    </w:rPr>
  </w:style>
  <w:style w:type="paragraph" w:customStyle="1" w:styleId="xl92">
    <w:name w:val="xl92"/>
    <w:basedOn w:val="Normal"/>
    <w:uiPriority w:val="99"/>
    <w:rsid w:val="00934AF3"/>
    <w:pPr>
      <w:pBdr>
        <w:lef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3">
    <w:name w:val="xl93"/>
    <w:basedOn w:val="Normal"/>
    <w:uiPriority w:val="99"/>
    <w:rsid w:val="00934AF3"/>
    <w:pPr>
      <w:pBdr>
        <w:top w:val="single" w:sz="4" w:space="0" w:color="auto"/>
        <w:left w:val="single" w:sz="4" w:space="0" w:color="auto"/>
        <w:bottom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4">
    <w:name w:val="xl94"/>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5">
    <w:name w:val="xl95"/>
    <w:basedOn w:val="Normal"/>
    <w:uiPriority w:val="99"/>
    <w:rsid w:val="00934AF3"/>
    <w:pPr>
      <w:pBdr>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6">
    <w:name w:val="xl96"/>
    <w:basedOn w:val="Normal"/>
    <w:uiPriority w:val="99"/>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7">
    <w:name w:val="xl97"/>
    <w:basedOn w:val="Normal"/>
    <w:uiPriority w:val="99"/>
    <w:rsid w:val="00934AF3"/>
    <w:pPr>
      <w:pBdr>
        <w:top w:val="single" w:sz="4" w:space="0" w:color="auto"/>
        <w:left w:val="single" w:sz="4" w:space="0" w:color="auto"/>
        <w:bottom w:val="single" w:sz="4" w:space="0" w:color="auto"/>
      </w:pBdr>
      <w:spacing w:before="100" w:beforeAutospacing="1" w:after="100" w:afterAutospacing="1" w:line="240" w:lineRule="auto"/>
      <w:jc w:val="right"/>
    </w:pPr>
    <w:rPr>
      <w:rFonts w:ascii="Univers (W1)" w:eastAsia="Times New Roman" w:hAnsi="Univers (W1)"/>
      <w:b/>
      <w:bCs/>
      <w:sz w:val="18"/>
      <w:szCs w:val="18"/>
      <w:lang w:eastAsia="en-GB"/>
    </w:rPr>
  </w:style>
  <w:style w:type="paragraph" w:customStyle="1" w:styleId="xl98">
    <w:name w:val="xl98"/>
    <w:basedOn w:val="Normal"/>
    <w:uiPriority w:val="99"/>
    <w:rsid w:val="00934AF3"/>
    <w:pP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99">
    <w:name w:val="xl99"/>
    <w:basedOn w:val="Normal"/>
    <w:uiPriority w:val="99"/>
    <w:rsid w:val="00934AF3"/>
    <w:pP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100">
    <w:name w:val="xl100"/>
    <w:basedOn w:val="Normal"/>
    <w:uiPriority w:val="99"/>
    <w:rsid w:val="00934AF3"/>
    <w:pPr>
      <w:spacing w:before="100" w:beforeAutospacing="1" w:after="100" w:afterAutospacing="1" w:line="240" w:lineRule="auto"/>
    </w:pPr>
    <w:rPr>
      <w:rFonts w:ascii="Univers (W1)" w:eastAsia="Times New Roman" w:hAnsi="Univers (W1)"/>
      <w:sz w:val="18"/>
      <w:szCs w:val="18"/>
      <w:lang w:eastAsia="en-GB"/>
    </w:rPr>
  </w:style>
  <w:style w:type="paragraph" w:customStyle="1" w:styleId="xl101">
    <w:name w:val="xl101"/>
    <w:basedOn w:val="Normal"/>
    <w:uiPriority w:val="99"/>
    <w:rsid w:val="00934AF3"/>
    <w:pP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102">
    <w:name w:val="xl102"/>
    <w:basedOn w:val="Normal"/>
    <w:uiPriority w:val="99"/>
    <w:rsid w:val="00934AF3"/>
    <w:pPr>
      <w:spacing w:before="100" w:beforeAutospacing="1" w:after="100" w:afterAutospacing="1" w:line="240" w:lineRule="auto"/>
      <w:jc w:val="right"/>
    </w:pPr>
    <w:rPr>
      <w:rFonts w:ascii="Univers (W1)" w:eastAsia="Times New Roman" w:hAnsi="Univers (W1)"/>
      <w:sz w:val="18"/>
      <w:szCs w:val="18"/>
      <w:lang w:eastAsia="en-GB"/>
    </w:rPr>
  </w:style>
  <w:style w:type="paragraph" w:customStyle="1" w:styleId="xl103">
    <w:name w:val="xl103"/>
    <w:basedOn w:val="Normal"/>
    <w:uiPriority w:val="99"/>
    <w:rsid w:val="00934AF3"/>
    <w:pPr>
      <w:spacing w:before="100" w:beforeAutospacing="1" w:after="100" w:afterAutospacing="1" w:line="240" w:lineRule="auto"/>
    </w:pPr>
    <w:rPr>
      <w:rFonts w:ascii="Univers (W1)" w:eastAsia="Times New Roman" w:hAnsi="Univers (W1)"/>
      <w:sz w:val="24"/>
      <w:szCs w:val="24"/>
      <w:lang w:eastAsia="en-GB"/>
    </w:rPr>
  </w:style>
  <w:style w:type="paragraph" w:customStyle="1" w:styleId="xl104">
    <w:name w:val="xl104"/>
    <w:basedOn w:val="Normal"/>
    <w:uiPriority w:val="99"/>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sz w:val="18"/>
      <w:szCs w:val="18"/>
      <w:lang w:eastAsia="en-GB"/>
    </w:rPr>
  </w:style>
  <w:style w:type="paragraph" w:customStyle="1" w:styleId="xl105">
    <w:name w:val="xl105"/>
    <w:basedOn w:val="Normal"/>
    <w:uiPriority w:val="99"/>
    <w:rsid w:val="00934AF3"/>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106">
    <w:name w:val="xl106"/>
    <w:basedOn w:val="Normal"/>
    <w:uiPriority w:val="99"/>
    <w:rsid w:val="00934AF3"/>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107">
    <w:name w:val="xl107"/>
    <w:basedOn w:val="Normal"/>
    <w:uiPriority w:val="99"/>
    <w:rsid w:val="00934AF3"/>
    <w:pPr>
      <w:pBdr>
        <w:bottom w:val="single" w:sz="8"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108">
    <w:name w:val="xl108"/>
    <w:basedOn w:val="Normal"/>
    <w:uiPriority w:val="99"/>
    <w:rsid w:val="00934AF3"/>
    <w:pPr>
      <w:pBdr>
        <w:bottom w:val="single" w:sz="8"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109">
    <w:name w:val="xl109"/>
    <w:basedOn w:val="Normal"/>
    <w:uiPriority w:val="99"/>
    <w:rsid w:val="00934AF3"/>
    <w:pPr>
      <w:pBdr>
        <w:left w:val="single" w:sz="4" w:space="0" w:color="auto"/>
        <w:bottom w:val="single" w:sz="8" w:space="0" w:color="auto"/>
        <w:right w:val="single" w:sz="4"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110">
    <w:name w:val="xl110"/>
    <w:basedOn w:val="Normal"/>
    <w:uiPriority w:val="99"/>
    <w:rsid w:val="00934AF3"/>
    <w:pPr>
      <w:pBdr>
        <w:left w:val="single" w:sz="4" w:space="0" w:color="auto"/>
        <w:bottom w:val="single" w:sz="8" w:space="0" w:color="auto"/>
        <w:right w:val="single" w:sz="4"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111">
    <w:name w:val="xl111"/>
    <w:basedOn w:val="Normal"/>
    <w:uiPriority w:val="99"/>
    <w:rsid w:val="00934AF3"/>
    <w:pPr>
      <w:pBdr>
        <w:bottom w:val="single" w:sz="8" w:space="0" w:color="auto"/>
      </w:pBdr>
      <w:spacing w:before="100" w:beforeAutospacing="1" w:after="100" w:afterAutospacing="1" w:line="240" w:lineRule="auto"/>
    </w:pPr>
    <w:rPr>
      <w:rFonts w:ascii="Univers (W1)" w:eastAsia="Times New Roman" w:hAnsi="Univers (W1)"/>
      <w:b/>
      <w:bCs/>
      <w:sz w:val="18"/>
      <w:szCs w:val="18"/>
      <w:lang w:eastAsia="en-GB"/>
    </w:rPr>
  </w:style>
  <w:style w:type="paragraph" w:customStyle="1" w:styleId="xl112">
    <w:name w:val="xl112"/>
    <w:basedOn w:val="Normal"/>
    <w:uiPriority w:val="99"/>
    <w:rsid w:val="00934AF3"/>
    <w:pPr>
      <w:pBdr>
        <w:bottom w:val="single" w:sz="8" w:space="0" w:color="auto"/>
      </w:pBdr>
      <w:spacing w:before="100" w:beforeAutospacing="1" w:after="100" w:afterAutospacing="1" w:line="240" w:lineRule="auto"/>
    </w:pPr>
    <w:rPr>
      <w:rFonts w:ascii="Univers (W1)" w:eastAsia="Times New Roman" w:hAnsi="Univers (W1)"/>
      <w:sz w:val="18"/>
      <w:szCs w:val="18"/>
      <w:lang w:eastAsia="en-GB"/>
    </w:rPr>
  </w:style>
  <w:style w:type="paragraph" w:customStyle="1" w:styleId="xl113">
    <w:name w:val="xl113"/>
    <w:basedOn w:val="Normal"/>
    <w:uiPriority w:val="99"/>
    <w:rsid w:val="00934AF3"/>
    <w:pPr>
      <w:pBdr>
        <w:left w:val="single" w:sz="4" w:space="0" w:color="auto"/>
      </w:pBdr>
      <w:spacing w:before="100" w:beforeAutospacing="1" w:after="100" w:afterAutospacing="1" w:line="240" w:lineRule="auto"/>
      <w:jc w:val="right"/>
    </w:pPr>
    <w:rPr>
      <w:rFonts w:ascii="Univers (W1)" w:eastAsia="Times New Roman" w:hAnsi="Univers (W1)"/>
      <w:b/>
      <w:bCs/>
      <w:sz w:val="18"/>
      <w:szCs w:val="18"/>
      <w:lang w:eastAsia="en-GB"/>
    </w:rPr>
  </w:style>
  <w:style w:type="paragraph" w:customStyle="1" w:styleId="xl114">
    <w:name w:val="xl114"/>
    <w:basedOn w:val="Normal"/>
    <w:uiPriority w:val="99"/>
    <w:rsid w:val="00934AF3"/>
    <w:pPr>
      <w:pBdr>
        <w:left w:val="single" w:sz="4" w:space="0" w:color="auto"/>
        <w:right w:val="single" w:sz="4" w:space="0" w:color="auto"/>
      </w:pBdr>
      <w:spacing w:before="100" w:beforeAutospacing="1" w:after="100" w:afterAutospacing="1" w:line="240" w:lineRule="auto"/>
      <w:jc w:val="right"/>
    </w:pPr>
    <w:rPr>
      <w:rFonts w:ascii="Univers (W1)" w:eastAsia="Times New Roman" w:hAnsi="Univers (W1)"/>
      <w:sz w:val="18"/>
      <w:szCs w:val="18"/>
      <w:lang w:eastAsia="en-GB"/>
    </w:rPr>
  </w:style>
  <w:style w:type="paragraph" w:customStyle="1" w:styleId="xl115">
    <w:name w:val="xl115"/>
    <w:basedOn w:val="Normal"/>
    <w:uiPriority w:val="99"/>
    <w:rsid w:val="00934AF3"/>
    <w:pPr>
      <w:spacing w:before="100" w:beforeAutospacing="1" w:after="100" w:afterAutospacing="1" w:line="240" w:lineRule="auto"/>
    </w:pPr>
    <w:rPr>
      <w:rFonts w:ascii="Univers (W1)" w:eastAsia="Times New Roman" w:hAnsi="Univers (W1)"/>
      <w:b/>
      <w:bCs/>
      <w:sz w:val="24"/>
      <w:szCs w:val="24"/>
      <w:lang w:eastAsia="en-GB"/>
    </w:rPr>
  </w:style>
  <w:style w:type="paragraph" w:customStyle="1" w:styleId="xl116">
    <w:name w:val="xl116"/>
    <w:basedOn w:val="Normal"/>
    <w:uiPriority w:val="99"/>
    <w:rsid w:val="00934AF3"/>
    <w:pPr>
      <w:spacing w:before="100" w:beforeAutospacing="1" w:after="100" w:afterAutospacing="1" w:line="240" w:lineRule="auto"/>
    </w:pPr>
    <w:rPr>
      <w:rFonts w:ascii="Univers (W1)" w:eastAsia="Times New Roman" w:hAnsi="Univers (W1)"/>
      <w:sz w:val="24"/>
      <w:szCs w:val="24"/>
      <w:lang w:eastAsia="en-GB"/>
    </w:rPr>
  </w:style>
  <w:style w:type="paragraph" w:customStyle="1" w:styleId="xl117">
    <w:name w:val="xl117"/>
    <w:basedOn w:val="Normal"/>
    <w:uiPriority w:val="99"/>
    <w:rsid w:val="00934AF3"/>
    <w:pPr>
      <w:spacing w:before="100" w:beforeAutospacing="1" w:after="100" w:afterAutospacing="1" w:line="240" w:lineRule="auto"/>
      <w:jc w:val="center"/>
    </w:pPr>
    <w:rPr>
      <w:rFonts w:ascii="Univers (W1)" w:eastAsia="Times New Roman" w:hAnsi="Univers (W1)"/>
      <w:b/>
      <w:bCs/>
      <w:sz w:val="24"/>
      <w:szCs w:val="24"/>
      <w:lang w:eastAsia="en-GB"/>
    </w:rPr>
  </w:style>
  <w:style w:type="paragraph" w:customStyle="1" w:styleId="xl118">
    <w:name w:val="xl118"/>
    <w:basedOn w:val="Normal"/>
    <w:uiPriority w:val="99"/>
    <w:rsid w:val="00934AF3"/>
    <w:pPr>
      <w:spacing w:before="100" w:beforeAutospacing="1" w:after="100" w:afterAutospacing="1" w:line="240" w:lineRule="auto"/>
      <w:jc w:val="center"/>
    </w:pPr>
    <w:rPr>
      <w:rFonts w:ascii="Courier" w:eastAsia="Times New Roman" w:hAnsi="Courier"/>
      <w:sz w:val="24"/>
      <w:szCs w:val="24"/>
      <w:lang w:eastAsia="en-GB"/>
    </w:rPr>
  </w:style>
  <w:style w:type="paragraph" w:styleId="BalloonText">
    <w:name w:val="Balloon Text"/>
    <w:basedOn w:val="Normal"/>
    <w:link w:val="BalloonTextChar"/>
    <w:uiPriority w:val="99"/>
    <w:semiHidden/>
    <w:rsid w:val="00790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0D9D"/>
    <w:rPr>
      <w:rFonts w:ascii="Segoe UI" w:hAnsi="Segoe UI" w:cs="Segoe UI"/>
      <w:sz w:val="18"/>
      <w:szCs w:val="18"/>
    </w:rPr>
  </w:style>
  <w:style w:type="paragraph" w:styleId="ListParagraph">
    <w:name w:val="List Paragraph"/>
    <w:basedOn w:val="Normal"/>
    <w:uiPriority w:val="99"/>
    <w:qFormat/>
    <w:rsid w:val="00025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2681">
      <w:bodyDiv w:val="1"/>
      <w:marLeft w:val="0"/>
      <w:marRight w:val="0"/>
      <w:marTop w:val="0"/>
      <w:marBottom w:val="0"/>
      <w:divBdr>
        <w:top w:val="none" w:sz="0" w:space="0" w:color="auto"/>
        <w:left w:val="none" w:sz="0" w:space="0" w:color="auto"/>
        <w:bottom w:val="none" w:sz="0" w:space="0" w:color="auto"/>
        <w:right w:val="none" w:sz="0" w:space="0" w:color="auto"/>
      </w:divBdr>
    </w:div>
    <w:div w:id="708723616">
      <w:bodyDiv w:val="1"/>
      <w:marLeft w:val="0"/>
      <w:marRight w:val="0"/>
      <w:marTop w:val="0"/>
      <w:marBottom w:val="0"/>
      <w:divBdr>
        <w:top w:val="none" w:sz="0" w:space="0" w:color="auto"/>
        <w:left w:val="none" w:sz="0" w:space="0" w:color="auto"/>
        <w:bottom w:val="none" w:sz="0" w:space="0" w:color="auto"/>
        <w:right w:val="none" w:sz="0" w:space="0" w:color="auto"/>
      </w:divBdr>
    </w:div>
    <w:div w:id="832258986">
      <w:bodyDiv w:val="1"/>
      <w:marLeft w:val="0"/>
      <w:marRight w:val="0"/>
      <w:marTop w:val="0"/>
      <w:marBottom w:val="0"/>
      <w:divBdr>
        <w:top w:val="none" w:sz="0" w:space="0" w:color="auto"/>
        <w:left w:val="none" w:sz="0" w:space="0" w:color="auto"/>
        <w:bottom w:val="none" w:sz="0" w:space="0" w:color="auto"/>
        <w:right w:val="none" w:sz="0" w:space="0" w:color="auto"/>
      </w:divBdr>
    </w:div>
    <w:div w:id="1113940080">
      <w:bodyDiv w:val="1"/>
      <w:marLeft w:val="0"/>
      <w:marRight w:val="0"/>
      <w:marTop w:val="0"/>
      <w:marBottom w:val="0"/>
      <w:divBdr>
        <w:top w:val="none" w:sz="0" w:space="0" w:color="auto"/>
        <w:left w:val="none" w:sz="0" w:space="0" w:color="auto"/>
        <w:bottom w:val="none" w:sz="0" w:space="0" w:color="auto"/>
        <w:right w:val="none" w:sz="0" w:space="0" w:color="auto"/>
      </w:divBdr>
    </w:div>
    <w:div w:id="1133668709">
      <w:bodyDiv w:val="1"/>
      <w:marLeft w:val="0"/>
      <w:marRight w:val="0"/>
      <w:marTop w:val="0"/>
      <w:marBottom w:val="0"/>
      <w:divBdr>
        <w:top w:val="none" w:sz="0" w:space="0" w:color="auto"/>
        <w:left w:val="none" w:sz="0" w:space="0" w:color="auto"/>
        <w:bottom w:val="none" w:sz="0" w:space="0" w:color="auto"/>
        <w:right w:val="none" w:sz="0" w:space="0" w:color="auto"/>
      </w:divBdr>
    </w:div>
    <w:div w:id="1141113030">
      <w:bodyDiv w:val="1"/>
      <w:marLeft w:val="0"/>
      <w:marRight w:val="0"/>
      <w:marTop w:val="0"/>
      <w:marBottom w:val="0"/>
      <w:divBdr>
        <w:top w:val="none" w:sz="0" w:space="0" w:color="auto"/>
        <w:left w:val="none" w:sz="0" w:space="0" w:color="auto"/>
        <w:bottom w:val="none" w:sz="0" w:space="0" w:color="auto"/>
        <w:right w:val="none" w:sz="0" w:space="0" w:color="auto"/>
      </w:divBdr>
    </w:div>
    <w:div w:id="1967814897">
      <w:marLeft w:val="0"/>
      <w:marRight w:val="0"/>
      <w:marTop w:val="0"/>
      <w:marBottom w:val="0"/>
      <w:divBdr>
        <w:top w:val="none" w:sz="0" w:space="0" w:color="auto"/>
        <w:left w:val="none" w:sz="0" w:space="0" w:color="auto"/>
        <w:bottom w:val="none" w:sz="0" w:space="0" w:color="auto"/>
        <w:right w:val="none" w:sz="0" w:space="0" w:color="auto"/>
      </w:divBdr>
    </w:div>
    <w:div w:id="1967814898">
      <w:marLeft w:val="0"/>
      <w:marRight w:val="0"/>
      <w:marTop w:val="0"/>
      <w:marBottom w:val="0"/>
      <w:divBdr>
        <w:top w:val="none" w:sz="0" w:space="0" w:color="auto"/>
        <w:left w:val="none" w:sz="0" w:space="0" w:color="auto"/>
        <w:bottom w:val="none" w:sz="0" w:space="0" w:color="auto"/>
        <w:right w:val="none" w:sz="0" w:space="0" w:color="auto"/>
      </w:divBdr>
    </w:div>
    <w:div w:id="1967814899">
      <w:marLeft w:val="0"/>
      <w:marRight w:val="0"/>
      <w:marTop w:val="0"/>
      <w:marBottom w:val="0"/>
      <w:divBdr>
        <w:top w:val="none" w:sz="0" w:space="0" w:color="auto"/>
        <w:left w:val="none" w:sz="0" w:space="0" w:color="auto"/>
        <w:bottom w:val="none" w:sz="0" w:space="0" w:color="auto"/>
        <w:right w:val="none" w:sz="0" w:space="0" w:color="auto"/>
      </w:divBdr>
    </w:div>
    <w:div w:id="1967814900">
      <w:marLeft w:val="0"/>
      <w:marRight w:val="0"/>
      <w:marTop w:val="0"/>
      <w:marBottom w:val="0"/>
      <w:divBdr>
        <w:top w:val="none" w:sz="0" w:space="0" w:color="auto"/>
        <w:left w:val="none" w:sz="0" w:space="0" w:color="auto"/>
        <w:bottom w:val="none" w:sz="0" w:space="0" w:color="auto"/>
        <w:right w:val="none" w:sz="0" w:space="0" w:color="auto"/>
      </w:divBdr>
    </w:div>
    <w:div w:id="1967814901">
      <w:marLeft w:val="0"/>
      <w:marRight w:val="0"/>
      <w:marTop w:val="0"/>
      <w:marBottom w:val="0"/>
      <w:divBdr>
        <w:top w:val="none" w:sz="0" w:space="0" w:color="auto"/>
        <w:left w:val="none" w:sz="0" w:space="0" w:color="auto"/>
        <w:bottom w:val="none" w:sz="0" w:space="0" w:color="auto"/>
        <w:right w:val="none" w:sz="0" w:space="0" w:color="auto"/>
      </w:divBdr>
    </w:div>
    <w:div w:id="1967814902">
      <w:marLeft w:val="0"/>
      <w:marRight w:val="0"/>
      <w:marTop w:val="0"/>
      <w:marBottom w:val="0"/>
      <w:divBdr>
        <w:top w:val="none" w:sz="0" w:space="0" w:color="auto"/>
        <w:left w:val="none" w:sz="0" w:space="0" w:color="auto"/>
        <w:bottom w:val="none" w:sz="0" w:space="0" w:color="auto"/>
        <w:right w:val="none" w:sz="0" w:space="0" w:color="auto"/>
      </w:divBdr>
    </w:div>
    <w:div w:id="1967814903">
      <w:marLeft w:val="0"/>
      <w:marRight w:val="0"/>
      <w:marTop w:val="0"/>
      <w:marBottom w:val="0"/>
      <w:divBdr>
        <w:top w:val="none" w:sz="0" w:space="0" w:color="auto"/>
        <w:left w:val="none" w:sz="0" w:space="0" w:color="auto"/>
        <w:bottom w:val="none" w:sz="0" w:space="0" w:color="auto"/>
        <w:right w:val="none" w:sz="0" w:space="0" w:color="auto"/>
      </w:divBdr>
    </w:div>
    <w:div w:id="1967814904">
      <w:marLeft w:val="0"/>
      <w:marRight w:val="0"/>
      <w:marTop w:val="0"/>
      <w:marBottom w:val="0"/>
      <w:divBdr>
        <w:top w:val="none" w:sz="0" w:space="0" w:color="auto"/>
        <w:left w:val="none" w:sz="0" w:space="0" w:color="auto"/>
        <w:bottom w:val="none" w:sz="0" w:space="0" w:color="auto"/>
        <w:right w:val="none" w:sz="0" w:space="0" w:color="auto"/>
      </w:divBdr>
    </w:div>
    <w:div w:id="1967814905">
      <w:marLeft w:val="0"/>
      <w:marRight w:val="0"/>
      <w:marTop w:val="0"/>
      <w:marBottom w:val="0"/>
      <w:divBdr>
        <w:top w:val="none" w:sz="0" w:space="0" w:color="auto"/>
        <w:left w:val="none" w:sz="0" w:space="0" w:color="auto"/>
        <w:bottom w:val="none" w:sz="0" w:space="0" w:color="auto"/>
        <w:right w:val="none" w:sz="0" w:space="0" w:color="auto"/>
      </w:divBdr>
    </w:div>
    <w:div w:id="1967814906">
      <w:marLeft w:val="0"/>
      <w:marRight w:val="0"/>
      <w:marTop w:val="0"/>
      <w:marBottom w:val="0"/>
      <w:divBdr>
        <w:top w:val="none" w:sz="0" w:space="0" w:color="auto"/>
        <w:left w:val="none" w:sz="0" w:space="0" w:color="auto"/>
        <w:bottom w:val="none" w:sz="0" w:space="0" w:color="auto"/>
        <w:right w:val="none" w:sz="0" w:space="0" w:color="auto"/>
      </w:divBdr>
    </w:div>
    <w:div w:id="1967814907">
      <w:marLeft w:val="0"/>
      <w:marRight w:val="0"/>
      <w:marTop w:val="0"/>
      <w:marBottom w:val="0"/>
      <w:divBdr>
        <w:top w:val="none" w:sz="0" w:space="0" w:color="auto"/>
        <w:left w:val="none" w:sz="0" w:space="0" w:color="auto"/>
        <w:bottom w:val="none" w:sz="0" w:space="0" w:color="auto"/>
        <w:right w:val="none" w:sz="0" w:space="0" w:color="auto"/>
      </w:divBdr>
    </w:div>
    <w:div w:id="1967814908">
      <w:marLeft w:val="0"/>
      <w:marRight w:val="0"/>
      <w:marTop w:val="0"/>
      <w:marBottom w:val="0"/>
      <w:divBdr>
        <w:top w:val="none" w:sz="0" w:space="0" w:color="auto"/>
        <w:left w:val="none" w:sz="0" w:space="0" w:color="auto"/>
        <w:bottom w:val="none" w:sz="0" w:space="0" w:color="auto"/>
        <w:right w:val="none" w:sz="0" w:space="0" w:color="auto"/>
      </w:divBdr>
    </w:div>
    <w:div w:id="1967814909">
      <w:marLeft w:val="0"/>
      <w:marRight w:val="0"/>
      <w:marTop w:val="0"/>
      <w:marBottom w:val="0"/>
      <w:divBdr>
        <w:top w:val="none" w:sz="0" w:space="0" w:color="auto"/>
        <w:left w:val="none" w:sz="0" w:space="0" w:color="auto"/>
        <w:bottom w:val="none" w:sz="0" w:space="0" w:color="auto"/>
        <w:right w:val="none" w:sz="0" w:space="0" w:color="auto"/>
      </w:divBdr>
    </w:div>
    <w:div w:id="1967814910">
      <w:marLeft w:val="0"/>
      <w:marRight w:val="0"/>
      <w:marTop w:val="0"/>
      <w:marBottom w:val="0"/>
      <w:divBdr>
        <w:top w:val="none" w:sz="0" w:space="0" w:color="auto"/>
        <w:left w:val="none" w:sz="0" w:space="0" w:color="auto"/>
        <w:bottom w:val="none" w:sz="0" w:space="0" w:color="auto"/>
        <w:right w:val="none" w:sz="0" w:space="0" w:color="auto"/>
      </w:divBdr>
    </w:div>
    <w:div w:id="1967814911">
      <w:marLeft w:val="0"/>
      <w:marRight w:val="0"/>
      <w:marTop w:val="0"/>
      <w:marBottom w:val="0"/>
      <w:divBdr>
        <w:top w:val="none" w:sz="0" w:space="0" w:color="auto"/>
        <w:left w:val="none" w:sz="0" w:space="0" w:color="auto"/>
        <w:bottom w:val="none" w:sz="0" w:space="0" w:color="auto"/>
        <w:right w:val="none" w:sz="0" w:space="0" w:color="auto"/>
      </w:divBdr>
    </w:div>
    <w:div w:id="1967814912">
      <w:marLeft w:val="0"/>
      <w:marRight w:val="0"/>
      <w:marTop w:val="0"/>
      <w:marBottom w:val="0"/>
      <w:divBdr>
        <w:top w:val="none" w:sz="0" w:space="0" w:color="auto"/>
        <w:left w:val="none" w:sz="0" w:space="0" w:color="auto"/>
        <w:bottom w:val="none" w:sz="0" w:space="0" w:color="auto"/>
        <w:right w:val="none" w:sz="0" w:space="0" w:color="auto"/>
      </w:divBdr>
    </w:div>
    <w:div w:id="1967814913">
      <w:marLeft w:val="0"/>
      <w:marRight w:val="0"/>
      <w:marTop w:val="0"/>
      <w:marBottom w:val="0"/>
      <w:divBdr>
        <w:top w:val="none" w:sz="0" w:space="0" w:color="auto"/>
        <w:left w:val="none" w:sz="0" w:space="0" w:color="auto"/>
        <w:bottom w:val="none" w:sz="0" w:space="0" w:color="auto"/>
        <w:right w:val="none" w:sz="0" w:space="0" w:color="auto"/>
      </w:divBdr>
    </w:div>
    <w:div w:id="1967814914">
      <w:marLeft w:val="0"/>
      <w:marRight w:val="0"/>
      <w:marTop w:val="0"/>
      <w:marBottom w:val="0"/>
      <w:divBdr>
        <w:top w:val="none" w:sz="0" w:space="0" w:color="auto"/>
        <w:left w:val="none" w:sz="0" w:space="0" w:color="auto"/>
        <w:bottom w:val="none" w:sz="0" w:space="0" w:color="auto"/>
        <w:right w:val="none" w:sz="0" w:space="0" w:color="auto"/>
      </w:divBdr>
    </w:div>
    <w:div w:id="1967814915">
      <w:marLeft w:val="0"/>
      <w:marRight w:val="0"/>
      <w:marTop w:val="0"/>
      <w:marBottom w:val="0"/>
      <w:divBdr>
        <w:top w:val="none" w:sz="0" w:space="0" w:color="auto"/>
        <w:left w:val="none" w:sz="0" w:space="0" w:color="auto"/>
        <w:bottom w:val="none" w:sz="0" w:space="0" w:color="auto"/>
        <w:right w:val="none" w:sz="0" w:space="0" w:color="auto"/>
      </w:divBdr>
    </w:div>
    <w:div w:id="1967814916">
      <w:marLeft w:val="0"/>
      <w:marRight w:val="0"/>
      <w:marTop w:val="0"/>
      <w:marBottom w:val="0"/>
      <w:divBdr>
        <w:top w:val="none" w:sz="0" w:space="0" w:color="auto"/>
        <w:left w:val="none" w:sz="0" w:space="0" w:color="auto"/>
        <w:bottom w:val="none" w:sz="0" w:space="0" w:color="auto"/>
        <w:right w:val="none" w:sz="0" w:space="0" w:color="auto"/>
      </w:divBdr>
    </w:div>
    <w:div w:id="1967814917">
      <w:marLeft w:val="0"/>
      <w:marRight w:val="0"/>
      <w:marTop w:val="0"/>
      <w:marBottom w:val="0"/>
      <w:divBdr>
        <w:top w:val="none" w:sz="0" w:space="0" w:color="auto"/>
        <w:left w:val="none" w:sz="0" w:space="0" w:color="auto"/>
        <w:bottom w:val="none" w:sz="0" w:space="0" w:color="auto"/>
        <w:right w:val="none" w:sz="0" w:space="0" w:color="auto"/>
      </w:divBdr>
    </w:div>
    <w:div w:id="1967814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gsbarchester.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tagsbarchest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3277</Words>
  <Characters>17861</Characters>
  <Application>Microsoft Office Word</Application>
  <DocSecurity>0</DocSecurity>
  <Lines>1786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Elizabeth Anderson</cp:lastModifiedBy>
  <cp:revision>5</cp:revision>
  <cp:lastPrinted>2024-09-16T10:22:00Z</cp:lastPrinted>
  <dcterms:created xsi:type="dcterms:W3CDTF">2025-12-02T10:56:00Z</dcterms:created>
  <dcterms:modified xsi:type="dcterms:W3CDTF">2025-12-02T14:48:00Z</dcterms:modified>
</cp:coreProperties>
</file>