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677BC" w14:textId="1153D735" w:rsidR="00440CD8" w:rsidRPr="00F17DC4" w:rsidRDefault="00440CD8" w:rsidP="0086764C">
      <w:pPr>
        <w:jc w:val="center"/>
        <w:rPr>
          <w:sz w:val="36"/>
          <w:szCs w:val="36"/>
        </w:rPr>
      </w:pPr>
    </w:p>
    <w:p w14:paraId="36A4F0D3" w14:textId="77777777" w:rsidR="006B58E9" w:rsidRPr="0086764C" w:rsidRDefault="006B58E9" w:rsidP="004B3F27">
      <w:pPr>
        <w:jc w:val="center"/>
        <w:rPr>
          <w:sz w:val="36"/>
          <w:szCs w:val="36"/>
        </w:rPr>
      </w:pPr>
    </w:p>
    <w:p w14:paraId="7B03BBD0" w14:textId="286A1A74" w:rsidR="00CB7C1C" w:rsidRPr="00A748FB" w:rsidRDefault="0015506D" w:rsidP="004B3F27">
      <w:pPr>
        <w:jc w:val="center"/>
        <w:rPr>
          <w:b/>
          <w:sz w:val="36"/>
          <w:szCs w:val="36"/>
        </w:rPr>
      </w:pPr>
      <w:r>
        <w:rPr>
          <w:b/>
          <w:sz w:val="36"/>
          <w:szCs w:val="36"/>
        </w:rPr>
        <w:t>[PCC OF XXXX]</w:t>
      </w:r>
      <w:r w:rsidR="007B572B" w:rsidRPr="00A748FB">
        <w:rPr>
          <w:b/>
          <w:sz w:val="36"/>
          <w:szCs w:val="36"/>
        </w:rPr>
        <w:t xml:space="preserve"> </w:t>
      </w:r>
      <w:r w:rsidR="00CB7C1C" w:rsidRPr="00A748FB">
        <w:rPr>
          <w:b/>
          <w:sz w:val="36"/>
          <w:szCs w:val="36"/>
        </w:rPr>
        <w:t>DIGNITY AT WORK</w:t>
      </w:r>
    </w:p>
    <w:p w14:paraId="5949099B" w14:textId="77777777" w:rsidR="007B572B" w:rsidRPr="00A748FB" w:rsidRDefault="003E3AE9" w:rsidP="004B3F27">
      <w:pPr>
        <w:jc w:val="center"/>
        <w:rPr>
          <w:b/>
          <w:sz w:val="36"/>
          <w:szCs w:val="36"/>
        </w:rPr>
      </w:pPr>
      <w:r w:rsidRPr="00A748FB">
        <w:rPr>
          <w:b/>
          <w:sz w:val="36"/>
          <w:szCs w:val="36"/>
        </w:rPr>
        <w:t xml:space="preserve">ANTI-HARASSMENT &amp; BULLYING </w:t>
      </w:r>
      <w:r w:rsidR="00D01595" w:rsidRPr="00A748FB">
        <w:rPr>
          <w:b/>
          <w:sz w:val="36"/>
          <w:szCs w:val="36"/>
        </w:rPr>
        <w:t>POLICY</w:t>
      </w:r>
    </w:p>
    <w:p w14:paraId="620260A4" w14:textId="77777777" w:rsidR="00922D95" w:rsidRPr="00736CB9" w:rsidRDefault="00922D95" w:rsidP="004B3F27">
      <w:pPr>
        <w:jc w:val="center"/>
        <w:rPr>
          <w:sz w:val="24"/>
          <w:szCs w:val="24"/>
        </w:rPr>
      </w:pPr>
    </w:p>
    <w:tbl>
      <w:tblPr>
        <w:tblStyle w:val="TableGrid"/>
        <w:tblW w:w="0" w:type="auto"/>
        <w:tblLook w:val="04A0" w:firstRow="1" w:lastRow="0" w:firstColumn="1" w:lastColumn="0" w:noHBand="0" w:noVBand="1"/>
      </w:tblPr>
      <w:tblGrid>
        <w:gridCol w:w="2830"/>
        <w:gridCol w:w="6186"/>
      </w:tblGrid>
      <w:tr w:rsidR="0015506D" w:rsidRPr="00736CB9" w14:paraId="21FFFD9F" w14:textId="77777777" w:rsidTr="007B572B">
        <w:tc>
          <w:tcPr>
            <w:tcW w:w="2830" w:type="dxa"/>
          </w:tcPr>
          <w:p w14:paraId="10424B8C" w14:textId="1E146263" w:rsidR="0015506D" w:rsidRPr="00736CB9" w:rsidRDefault="0015506D" w:rsidP="0015506D">
            <w:pPr>
              <w:spacing w:before="120" w:after="120"/>
              <w:rPr>
                <w:sz w:val="24"/>
                <w:szCs w:val="24"/>
              </w:rPr>
            </w:pPr>
            <w:r w:rsidRPr="001F6862">
              <w:rPr>
                <w:sz w:val="24"/>
                <w:szCs w:val="24"/>
              </w:rPr>
              <w:t>Who approves the policy?</w:t>
            </w:r>
          </w:p>
        </w:tc>
        <w:tc>
          <w:tcPr>
            <w:tcW w:w="6186" w:type="dxa"/>
          </w:tcPr>
          <w:p w14:paraId="5A58F6C6" w14:textId="01C0AFAE" w:rsidR="0015506D" w:rsidRPr="00736CB9" w:rsidRDefault="0015506D" w:rsidP="0015506D">
            <w:pPr>
              <w:spacing w:before="120" w:after="120"/>
              <w:rPr>
                <w:sz w:val="24"/>
                <w:szCs w:val="24"/>
              </w:rPr>
            </w:pPr>
          </w:p>
        </w:tc>
      </w:tr>
      <w:tr w:rsidR="0015506D" w:rsidRPr="00736CB9" w14:paraId="5355AC8D" w14:textId="77777777" w:rsidTr="007B572B">
        <w:tc>
          <w:tcPr>
            <w:tcW w:w="2830" w:type="dxa"/>
          </w:tcPr>
          <w:p w14:paraId="74B1819E" w14:textId="0F0F2CF6" w:rsidR="0015506D" w:rsidRPr="00736CB9" w:rsidRDefault="0015506D" w:rsidP="0015506D">
            <w:pPr>
              <w:spacing w:before="120" w:after="120"/>
              <w:rPr>
                <w:sz w:val="24"/>
                <w:szCs w:val="24"/>
              </w:rPr>
            </w:pPr>
            <w:r w:rsidRPr="001F6862">
              <w:rPr>
                <w:sz w:val="24"/>
                <w:szCs w:val="24"/>
              </w:rPr>
              <w:t>Who is responsible for updating the policy?</w:t>
            </w:r>
          </w:p>
        </w:tc>
        <w:tc>
          <w:tcPr>
            <w:tcW w:w="6186" w:type="dxa"/>
          </w:tcPr>
          <w:p w14:paraId="58C687D4" w14:textId="58205591" w:rsidR="0015506D" w:rsidRPr="00736CB9" w:rsidRDefault="0015506D" w:rsidP="0015506D">
            <w:pPr>
              <w:spacing w:before="120" w:after="120"/>
              <w:rPr>
                <w:sz w:val="24"/>
                <w:szCs w:val="24"/>
              </w:rPr>
            </w:pPr>
          </w:p>
        </w:tc>
      </w:tr>
      <w:tr w:rsidR="0015506D" w:rsidRPr="00736CB9" w14:paraId="1DC8EC2E" w14:textId="77777777" w:rsidTr="007B572B">
        <w:tc>
          <w:tcPr>
            <w:tcW w:w="2830" w:type="dxa"/>
          </w:tcPr>
          <w:p w14:paraId="18C98394" w14:textId="77777777" w:rsidR="0015506D" w:rsidRPr="00736CB9" w:rsidRDefault="0015506D" w:rsidP="0015506D">
            <w:pPr>
              <w:spacing w:before="120" w:after="120"/>
              <w:rPr>
                <w:sz w:val="24"/>
                <w:szCs w:val="24"/>
              </w:rPr>
            </w:pPr>
            <w:r w:rsidRPr="00736CB9">
              <w:rPr>
                <w:sz w:val="24"/>
                <w:szCs w:val="24"/>
              </w:rPr>
              <w:t>Classification</w:t>
            </w:r>
          </w:p>
        </w:tc>
        <w:tc>
          <w:tcPr>
            <w:tcW w:w="6186" w:type="dxa"/>
          </w:tcPr>
          <w:p w14:paraId="05C97CE4" w14:textId="765E8D07" w:rsidR="0015506D" w:rsidRPr="00736CB9" w:rsidRDefault="0015506D" w:rsidP="0015506D">
            <w:pPr>
              <w:spacing w:before="120" w:after="120"/>
              <w:rPr>
                <w:sz w:val="24"/>
                <w:szCs w:val="24"/>
              </w:rPr>
            </w:pPr>
            <w:r w:rsidRPr="001F6862">
              <w:rPr>
                <w:sz w:val="24"/>
                <w:szCs w:val="24"/>
              </w:rPr>
              <w:t>Employment</w:t>
            </w:r>
          </w:p>
        </w:tc>
      </w:tr>
      <w:tr w:rsidR="0015506D" w:rsidRPr="00736CB9" w14:paraId="7AE49431" w14:textId="77777777" w:rsidTr="007B572B">
        <w:tc>
          <w:tcPr>
            <w:tcW w:w="2830" w:type="dxa"/>
          </w:tcPr>
          <w:p w14:paraId="401960C6" w14:textId="77777777" w:rsidR="0015506D" w:rsidRPr="00736CB9" w:rsidRDefault="0015506D" w:rsidP="0015506D">
            <w:pPr>
              <w:spacing w:before="120" w:after="120"/>
              <w:rPr>
                <w:sz w:val="24"/>
                <w:szCs w:val="24"/>
              </w:rPr>
            </w:pPr>
            <w:r w:rsidRPr="00736CB9">
              <w:rPr>
                <w:sz w:val="24"/>
                <w:szCs w:val="24"/>
              </w:rPr>
              <w:t>Original Issue Date</w:t>
            </w:r>
          </w:p>
        </w:tc>
        <w:tc>
          <w:tcPr>
            <w:tcW w:w="6186" w:type="dxa"/>
          </w:tcPr>
          <w:p w14:paraId="28A27162" w14:textId="24553D48" w:rsidR="0015506D" w:rsidRPr="00736CB9" w:rsidRDefault="0015506D" w:rsidP="0015506D">
            <w:pPr>
              <w:spacing w:before="120" w:after="120"/>
              <w:rPr>
                <w:sz w:val="24"/>
                <w:szCs w:val="24"/>
              </w:rPr>
            </w:pPr>
            <w:r w:rsidRPr="001F6862">
              <w:rPr>
                <w:sz w:val="24"/>
                <w:szCs w:val="24"/>
              </w:rPr>
              <w:t>XX/XX/20XX</w:t>
            </w:r>
          </w:p>
        </w:tc>
      </w:tr>
      <w:tr w:rsidR="0015506D" w:rsidRPr="00736CB9" w14:paraId="3A5E0DBA" w14:textId="77777777" w:rsidTr="007B572B">
        <w:tc>
          <w:tcPr>
            <w:tcW w:w="2830" w:type="dxa"/>
          </w:tcPr>
          <w:p w14:paraId="2E16029B" w14:textId="77777777" w:rsidR="0015506D" w:rsidRPr="00736CB9" w:rsidRDefault="0015506D" w:rsidP="0015506D">
            <w:pPr>
              <w:spacing w:before="120" w:after="120"/>
              <w:rPr>
                <w:sz w:val="24"/>
                <w:szCs w:val="24"/>
              </w:rPr>
            </w:pPr>
            <w:r w:rsidRPr="00736CB9">
              <w:rPr>
                <w:sz w:val="24"/>
                <w:szCs w:val="24"/>
              </w:rPr>
              <w:t>Last Revision date</w:t>
            </w:r>
          </w:p>
        </w:tc>
        <w:tc>
          <w:tcPr>
            <w:tcW w:w="6186" w:type="dxa"/>
          </w:tcPr>
          <w:p w14:paraId="1D6EAFE1" w14:textId="4EFDB942" w:rsidR="0015506D" w:rsidRPr="00736CB9" w:rsidRDefault="0015506D" w:rsidP="0015506D">
            <w:pPr>
              <w:spacing w:before="120" w:after="120"/>
              <w:rPr>
                <w:sz w:val="24"/>
                <w:szCs w:val="24"/>
              </w:rPr>
            </w:pPr>
          </w:p>
        </w:tc>
      </w:tr>
      <w:tr w:rsidR="0015506D" w:rsidRPr="00736CB9" w14:paraId="2EA804A6" w14:textId="77777777" w:rsidTr="007B572B">
        <w:tc>
          <w:tcPr>
            <w:tcW w:w="2830" w:type="dxa"/>
          </w:tcPr>
          <w:p w14:paraId="45415AE2" w14:textId="77777777" w:rsidR="0015506D" w:rsidRPr="00736CB9" w:rsidRDefault="0015506D" w:rsidP="0015506D">
            <w:pPr>
              <w:spacing w:before="120" w:after="120"/>
              <w:rPr>
                <w:sz w:val="24"/>
                <w:szCs w:val="24"/>
              </w:rPr>
            </w:pPr>
            <w:r w:rsidRPr="00736CB9">
              <w:rPr>
                <w:sz w:val="24"/>
                <w:szCs w:val="24"/>
              </w:rPr>
              <w:t xml:space="preserve">Revised By </w:t>
            </w:r>
          </w:p>
        </w:tc>
        <w:tc>
          <w:tcPr>
            <w:tcW w:w="6186" w:type="dxa"/>
          </w:tcPr>
          <w:p w14:paraId="7748606C" w14:textId="76B8EE64" w:rsidR="0015506D" w:rsidRPr="00736CB9" w:rsidRDefault="0015506D" w:rsidP="0015506D">
            <w:pPr>
              <w:spacing w:before="120" w:after="120"/>
              <w:rPr>
                <w:sz w:val="24"/>
                <w:szCs w:val="24"/>
              </w:rPr>
            </w:pPr>
          </w:p>
        </w:tc>
      </w:tr>
      <w:tr w:rsidR="0015506D" w:rsidRPr="00736CB9" w14:paraId="182E55A2" w14:textId="77777777" w:rsidTr="007B572B">
        <w:tc>
          <w:tcPr>
            <w:tcW w:w="2830" w:type="dxa"/>
          </w:tcPr>
          <w:p w14:paraId="7EC7200E" w14:textId="77777777" w:rsidR="0015506D" w:rsidRPr="00736CB9" w:rsidRDefault="0015506D" w:rsidP="0015506D">
            <w:pPr>
              <w:spacing w:before="120" w:after="120"/>
              <w:rPr>
                <w:sz w:val="24"/>
                <w:szCs w:val="24"/>
              </w:rPr>
            </w:pPr>
            <w:r w:rsidRPr="00736CB9">
              <w:rPr>
                <w:sz w:val="24"/>
                <w:szCs w:val="24"/>
              </w:rPr>
              <w:t>Next Revision Date</w:t>
            </w:r>
          </w:p>
        </w:tc>
        <w:tc>
          <w:tcPr>
            <w:tcW w:w="6186" w:type="dxa"/>
          </w:tcPr>
          <w:p w14:paraId="3825AB6D" w14:textId="2F9E753B" w:rsidR="0015506D" w:rsidRPr="00736CB9" w:rsidRDefault="0015506D" w:rsidP="0015506D">
            <w:pPr>
              <w:spacing w:before="120" w:after="120"/>
              <w:rPr>
                <w:sz w:val="24"/>
                <w:szCs w:val="24"/>
              </w:rPr>
            </w:pPr>
          </w:p>
        </w:tc>
      </w:tr>
      <w:tr w:rsidR="0015506D" w:rsidRPr="00736CB9" w14:paraId="1F4A5741" w14:textId="77777777" w:rsidTr="007B572B">
        <w:tc>
          <w:tcPr>
            <w:tcW w:w="2830" w:type="dxa"/>
          </w:tcPr>
          <w:p w14:paraId="4497E3F2" w14:textId="77777777" w:rsidR="0015506D" w:rsidRPr="00736CB9" w:rsidRDefault="0015506D" w:rsidP="0015506D">
            <w:pPr>
              <w:spacing w:before="120" w:after="120"/>
              <w:rPr>
                <w:sz w:val="24"/>
                <w:szCs w:val="24"/>
              </w:rPr>
            </w:pPr>
            <w:r w:rsidRPr="00736CB9">
              <w:rPr>
                <w:sz w:val="24"/>
                <w:szCs w:val="24"/>
              </w:rPr>
              <w:t>Related Documents</w:t>
            </w:r>
          </w:p>
        </w:tc>
        <w:tc>
          <w:tcPr>
            <w:tcW w:w="6186" w:type="dxa"/>
          </w:tcPr>
          <w:p w14:paraId="12108851" w14:textId="77777777" w:rsidR="0015506D" w:rsidRPr="00736CB9" w:rsidRDefault="0015506D" w:rsidP="0015506D">
            <w:pPr>
              <w:pStyle w:val="ListParagraph"/>
              <w:spacing w:before="120" w:after="120"/>
              <w:ind w:left="360"/>
              <w:rPr>
                <w:sz w:val="24"/>
                <w:szCs w:val="24"/>
              </w:rPr>
            </w:pPr>
          </w:p>
        </w:tc>
      </w:tr>
      <w:tr w:rsidR="0015506D" w:rsidRPr="00736CB9" w14:paraId="6DD21C36" w14:textId="77777777" w:rsidTr="007B572B">
        <w:tc>
          <w:tcPr>
            <w:tcW w:w="2830" w:type="dxa"/>
          </w:tcPr>
          <w:p w14:paraId="02022B90" w14:textId="1A27FE90" w:rsidR="0015506D" w:rsidRPr="00736CB9" w:rsidRDefault="0015506D" w:rsidP="0015506D">
            <w:pPr>
              <w:spacing w:before="120" w:after="120"/>
              <w:rPr>
                <w:sz w:val="24"/>
                <w:szCs w:val="24"/>
              </w:rPr>
            </w:pPr>
            <w:r w:rsidRPr="001F6862">
              <w:rPr>
                <w:sz w:val="24"/>
                <w:szCs w:val="24"/>
              </w:rPr>
              <w:t>Where to find a copy of the policy</w:t>
            </w:r>
          </w:p>
        </w:tc>
        <w:tc>
          <w:tcPr>
            <w:tcW w:w="6186" w:type="dxa"/>
          </w:tcPr>
          <w:p w14:paraId="500BC003" w14:textId="6D04187F" w:rsidR="0015506D" w:rsidRPr="00736CB9" w:rsidRDefault="0015506D" w:rsidP="0015506D">
            <w:pPr>
              <w:pStyle w:val="ListParagraph"/>
              <w:spacing w:before="120" w:after="120"/>
              <w:ind w:left="360"/>
              <w:rPr>
                <w:sz w:val="24"/>
                <w:szCs w:val="24"/>
              </w:rPr>
            </w:pPr>
          </w:p>
        </w:tc>
      </w:tr>
      <w:tr w:rsidR="0015506D" w:rsidRPr="00736CB9" w14:paraId="3A2AA6A9" w14:textId="77777777" w:rsidTr="007B572B">
        <w:tc>
          <w:tcPr>
            <w:tcW w:w="2830" w:type="dxa"/>
          </w:tcPr>
          <w:p w14:paraId="30913DC0" w14:textId="77777777" w:rsidR="0015506D" w:rsidRPr="00736CB9" w:rsidRDefault="0015506D" w:rsidP="0015506D">
            <w:pPr>
              <w:spacing w:beforeLines="60" w:before="144" w:afterLines="60" w:after="144"/>
              <w:jc w:val="both"/>
              <w:rPr>
                <w:sz w:val="24"/>
                <w:szCs w:val="24"/>
              </w:rPr>
            </w:pPr>
            <w:r w:rsidRPr="00736CB9">
              <w:rPr>
                <w:sz w:val="24"/>
                <w:szCs w:val="24"/>
              </w:rPr>
              <w:t>Scope</w:t>
            </w:r>
          </w:p>
          <w:p w14:paraId="4EFACB96" w14:textId="77777777" w:rsidR="0015506D" w:rsidRPr="00736CB9" w:rsidRDefault="0015506D" w:rsidP="0015506D">
            <w:pPr>
              <w:spacing w:beforeLines="60" w:before="144" w:afterLines="60" w:after="144"/>
              <w:jc w:val="both"/>
              <w:rPr>
                <w:sz w:val="24"/>
                <w:szCs w:val="24"/>
              </w:rPr>
            </w:pPr>
          </w:p>
        </w:tc>
        <w:tc>
          <w:tcPr>
            <w:tcW w:w="6186" w:type="dxa"/>
          </w:tcPr>
          <w:p w14:paraId="557D120F" w14:textId="751CB0D2" w:rsidR="0015506D" w:rsidRPr="00736CB9" w:rsidRDefault="0015506D" w:rsidP="0015506D">
            <w:pPr>
              <w:spacing w:before="120" w:after="120"/>
              <w:rPr>
                <w:sz w:val="24"/>
                <w:szCs w:val="24"/>
              </w:rPr>
            </w:pPr>
            <w:r w:rsidRPr="001F6862">
              <w:rPr>
                <w:sz w:val="24"/>
                <w:szCs w:val="24"/>
              </w:rPr>
              <w:t>This Policy applies to all [PCC of XXXX] employees plus those individuals identified in paragraph 2.  The [PCC of XXXX] reserves the right to amend this policy at its discretion at any time.  It does not form part of any employees' contract of employment with the [PCC of XXXX].</w:t>
            </w:r>
          </w:p>
        </w:tc>
      </w:tr>
      <w:tr w:rsidR="00CB7C1C" w:rsidRPr="00736CB9" w14:paraId="6D5C3FB7" w14:textId="77777777" w:rsidTr="007B572B">
        <w:tc>
          <w:tcPr>
            <w:tcW w:w="2830" w:type="dxa"/>
          </w:tcPr>
          <w:p w14:paraId="114879BD" w14:textId="77777777" w:rsidR="00CB7C1C" w:rsidRPr="00736CB9" w:rsidRDefault="00CB7C1C" w:rsidP="00CB7C1C">
            <w:pPr>
              <w:spacing w:before="60" w:after="60"/>
              <w:jc w:val="both"/>
              <w:rPr>
                <w:sz w:val="24"/>
                <w:szCs w:val="24"/>
              </w:rPr>
            </w:pPr>
            <w:r w:rsidRPr="00736CB9">
              <w:rPr>
                <w:sz w:val="24"/>
                <w:szCs w:val="24"/>
              </w:rPr>
              <w:t>Extensions</w:t>
            </w:r>
          </w:p>
          <w:p w14:paraId="2473010F" w14:textId="77777777" w:rsidR="00E1509E" w:rsidRPr="00736CB9" w:rsidRDefault="00E1509E" w:rsidP="00CB7C1C">
            <w:pPr>
              <w:spacing w:before="60" w:after="60"/>
              <w:jc w:val="both"/>
              <w:rPr>
                <w:sz w:val="24"/>
                <w:szCs w:val="24"/>
              </w:rPr>
            </w:pPr>
          </w:p>
        </w:tc>
        <w:tc>
          <w:tcPr>
            <w:tcW w:w="6186" w:type="dxa"/>
          </w:tcPr>
          <w:p w14:paraId="6AFC552B" w14:textId="7398159E" w:rsidR="00E1509E" w:rsidRPr="00736CB9" w:rsidRDefault="00CB7C1C" w:rsidP="00CB7C1C">
            <w:pPr>
              <w:spacing w:before="120" w:after="120"/>
              <w:rPr>
                <w:sz w:val="24"/>
                <w:szCs w:val="24"/>
              </w:rPr>
            </w:pPr>
            <w:r w:rsidRPr="00736CB9">
              <w:rPr>
                <w:sz w:val="24"/>
                <w:szCs w:val="24"/>
              </w:rPr>
              <w:t>Indivi</w:t>
            </w:r>
            <w:r w:rsidR="00E1509E" w:rsidRPr="00736CB9">
              <w:rPr>
                <w:sz w:val="24"/>
                <w:szCs w:val="24"/>
              </w:rPr>
              <w:t>duals identified in Paragraph 2</w:t>
            </w:r>
            <w:r w:rsidR="00CF7E66">
              <w:rPr>
                <w:sz w:val="24"/>
                <w:szCs w:val="24"/>
              </w:rPr>
              <w:t>.</w:t>
            </w:r>
          </w:p>
        </w:tc>
      </w:tr>
      <w:tr w:rsidR="00CB7C1C" w:rsidRPr="00736CB9" w14:paraId="6DF6B4E7" w14:textId="77777777" w:rsidTr="007B572B">
        <w:tc>
          <w:tcPr>
            <w:tcW w:w="2830" w:type="dxa"/>
          </w:tcPr>
          <w:p w14:paraId="07053B4E" w14:textId="77777777" w:rsidR="00CB7C1C" w:rsidRPr="00736CB9" w:rsidRDefault="00CB7C1C" w:rsidP="00CB7C1C">
            <w:pPr>
              <w:spacing w:before="60" w:after="60"/>
              <w:jc w:val="both"/>
              <w:rPr>
                <w:sz w:val="24"/>
                <w:szCs w:val="24"/>
              </w:rPr>
            </w:pPr>
            <w:r w:rsidRPr="00736CB9">
              <w:rPr>
                <w:sz w:val="24"/>
                <w:szCs w:val="24"/>
              </w:rPr>
              <w:t>Exclusions</w:t>
            </w:r>
          </w:p>
          <w:p w14:paraId="6EC0E17F" w14:textId="77777777" w:rsidR="00CB7C1C" w:rsidRPr="00736CB9" w:rsidRDefault="00CB7C1C" w:rsidP="00CB7C1C">
            <w:pPr>
              <w:spacing w:before="60" w:after="60"/>
              <w:jc w:val="both"/>
              <w:rPr>
                <w:sz w:val="24"/>
                <w:szCs w:val="24"/>
              </w:rPr>
            </w:pPr>
          </w:p>
        </w:tc>
        <w:tc>
          <w:tcPr>
            <w:tcW w:w="6186" w:type="dxa"/>
          </w:tcPr>
          <w:p w14:paraId="7897ADE2" w14:textId="77777777" w:rsidR="00CB7C1C" w:rsidRPr="00736CB9" w:rsidRDefault="00CB7C1C" w:rsidP="00CB7C1C">
            <w:pPr>
              <w:spacing w:before="120" w:after="120"/>
              <w:rPr>
                <w:sz w:val="24"/>
                <w:szCs w:val="24"/>
              </w:rPr>
            </w:pPr>
            <w:r w:rsidRPr="00736CB9">
              <w:rPr>
                <w:sz w:val="24"/>
                <w:szCs w:val="24"/>
              </w:rPr>
              <w:t>None</w:t>
            </w:r>
          </w:p>
        </w:tc>
      </w:tr>
    </w:tbl>
    <w:p w14:paraId="30D1D98B" w14:textId="77777777" w:rsidR="0015506D" w:rsidRPr="0015506D" w:rsidRDefault="0015506D" w:rsidP="0015506D">
      <w:pPr>
        <w:tabs>
          <w:tab w:val="left" w:pos="4230"/>
        </w:tabs>
        <w:ind w:right="1076"/>
        <w:rPr>
          <w:b/>
          <w:bCs/>
          <w:i/>
          <w:iCs/>
          <w:color w:val="FF0000"/>
        </w:rPr>
      </w:pPr>
    </w:p>
    <w:p w14:paraId="1F613256" w14:textId="53BA656D" w:rsidR="0015506D" w:rsidRPr="0015506D" w:rsidRDefault="0015506D" w:rsidP="0015506D">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p>
    <w:p w14:paraId="6ED4C044" w14:textId="77777777" w:rsidR="0015506D" w:rsidRPr="0015506D" w:rsidRDefault="0015506D" w:rsidP="0015506D">
      <w:pPr>
        <w:tabs>
          <w:tab w:val="left" w:pos="4230"/>
        </w:tabs>
        <w:ind w:right="1076"/>
        <w:rPr>
          <w:b/>
          <w:bCs/>
          <w:i/>
          <w:iCs/>
          <w:color w:val="FF0000"/>
        </w:rPr>
      </w:pPr>
      <w:r w:rsidRPr="0015506D">
        <w:rPr>
          <w:b/>
          <w:bCs/>
          <w:i/>
          <w:iCs/>
          <w:color w:val="FF0000"/>
        </w:rPr>
        <w:t>If you have any questions about the content, please contact the People Services team, who will be able to provide appropriate support.</w:t>
      </w:r>
    </w:p>
    <w:p w14:paraId="2C870139" w14:textId="7D938641" w:rsidR="00D42741" w:rsidRPr="00736CB9" w:rsidRDefault="00D42741" w:rsidP="007B572B">
      <w:pPr>
        <w:jc w:val="center"/>
        <w:rPr>
          <w:b/>
          <w:sz w:val="24"/>
          <w:szCs w:val="24"/>
        </w:rPr>
      </w:pPr>
    </w:p>
    <w:p w14:paraId="5246B28F" w14:textId="128E6072" w:rsidR="00D01595" w:rsidRPr="00736CB9" w:rsidRDefault="003E3AE9" w:rsidP="00E9050F">
      <w:pPr>
        <w:spacing w:after="0" w:line="240" w:lineRule="auto"/>
        <w:rPr>
          <w:b/>
          <w:sz w:val="32"/>
          <w:szCs w:val="32"/>
        </w:rPr>
      </w:pPr>
      <w:r w:rsidRPr="00736CB9">
        <w:rPr>
          <w:b/>
          <w:sz w:val="32"/>
          <w:szCs w:val="32"/>
        </w:rPr>
        <w:t>Anti-Harassment &amp; Bullying</w:t>
      </w:r>
      <w:r w:rsidR="00036E6A" w:rsidRPr="00736CB9">
        <w:rPr>
          <w:b/>
          <w:sz w:val="32"/>
          <w:szCs w:val="32"/>
        </w:rPr>
        <w:t xml:space="preserve"> </w:t>
      </w:r>
      <w:r w:rsidR="00D01595" w:rsidRPr="00736CB9">
        <w:rPr>
          <w:b/>
          <w:sz w:val="32"/>
          <w:szCs w:val="32"/>
        </w:rPr>
        <w:t>Policy</w:t>
      </w:r>
    </w:p>
    <w:p w14:paraId="7D3D0365" w14:textId="36BA1ADC" w:rsidR="00E9050F" w:rsidRPr="00736CB9" w:rsidRDefault="00E9050F" w:rsidP="00E9050F">
      <w:pPr>
        <w:spacing w:after="0" w:line="240" w:lineRule="auto"/>
        <w:rPr>
          <w:b/>
          <w:sz w:val="32"/>
          <w:szCs w:val="32"/>
        </w:rPr>
      </w:pPr>
    </w:p>
    <w:p w14:paraId="3B89BADB" w14:textId="77777777" w:rsidR="00E9050F" w:rsidRPr="00736CB9" w:rsidRDefault="00E9050F" w:rsidP="00E9050F">
      <w:pPr>
        <w:rPr>
          <w:b/>
          <w:color w:val="0070C0"/>
          <w:sz w:val="28"/>
          <w:szCs w:val="28"/>
        </w:rPr>
      </w:pPr>
    </w:p>
    <w:p w14:paraId="2DD24411" w14:textId="264EE88C" w:rsidR="00E9050F" w:rsidRPr="00736CB9" w:rsidRDefault="00E9050F" w:rsidP="00A56E0B">
      <w:pPr>
        <w:rPr>
          <w:b/>
          <w:sz w:val="28"/>
          <w:szCs w:val="24"/>
        </w:rPr>
      </w:pPr>
      <w:r w:rsidRPr="00736CB9">
        <w:rPr>
          <w:b/>
          <w:color w:val="2E74B5" w:themeColor="accent1" w:themeShade="BF"/>
          <w:sz w:val="28"/>
          <w:szCs w:val="28"/>
        </w:rPr>
        <w:t>Contents</w:t>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AD6725" w:rsidRPr="00736CB9">
        <w:rPr>
          <w:b/>
          <w:color w:val="0070C0"/>
          <w:sz w:val="28"/>
          <w:szCs w:val="28"/>
        </w:rPr>
        <w:tab/>
      </w:r>
      <w:r w:rsidR="00F17DC4">
        <w:rPr>
          <w:b/>
          <w:color w:val="0070C0"/>
          <w:sz w:val="28"/>
          <w:szCs w:val="28"/>
        </w:rPr>
        <w:t xml:space="preserve"> </w:t>
      </w:r>
      <w:r w:rsidR="00AD6725" w:rsidRPr="00736CB9">
        <w:rPr>
          <w:b/>
          <w:color w:val="0070C0"/>
          <w:sz w:val="28"/>
          <w:szCs w:val="28"/>
        </w:rPr>
        <w:t xml:space="preserve">   </w:t>
      </w:r>
      <w:r w:rsidRPr="00736CB9">
        <w:rPr>
          <w:b/>
          <w:sz w:val="28"/>
          <w:szCs w:val="24"/>
        </w:rPr>
        <w:t>Page</w:t>
      </w:r>
    </w:p>
    <w:p w14:paraId="768A1837" w14:textId="77777777" w:rsidR="00AD6725" w:rsidRPr="00736CB9" w:rsidRDefault="00AD6725" w:rsidP="00AD6725">
      <w:pPr>
        <w:spacing w:after="0" w:line="240" w:lineRule="auto"/>
        <w:rPr>
          <w:b/>
          <w:sz w:val="28"/>
          <w:szCs w:val="24"/>
        </w:rPr>
      </w:pPr>
    </w:p>
    <w:p w14:paraId="2ACFE03B" w14:textId="1272461C" w:rsidR="003E3AE9" w:rsidRPr="00736CB9" w:rsidRDefault="00BB3DAE" w:rsidP="00BB3DAE">
      <w:pPr>
        <w:rPr>
          <w:sz w:val="24"/>
          <w:szCs w:val="24"/>
        </w:rPr>
      </w:pPr>
      <w:bookmarkStart w:id="0" w:name="a921683"/>
      <w:bookmarkStart w:id="1" w:name="_Toc447188642"/>
      <w:r w:rsidRPr="00736CB9">
        <w:rPr>
          <w:sz w:val="24"/>
          <w:szCs w:val="24"/>
        </w:rPr>
        <w:t>1.</w:t>
      </w:r>
      <w:r w:rsidRPr="00736CB9">
        <w:rPr>
          <w:sz w:val="24"/>
          <w:szCs w:val="24"/>
        </w:rPr>
        <w:tab/>
      </w:r>
      <w:r w:rsidR="00E1509E" w:rsidRPr="00736CB9">
        <w:rPr>
          <w:sz w:val="24"/>
          <w:szCs w:val="24"/>
        </w:rPr>
        <w:t>Policy Statement</w:t>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1C293B">
        <w:rPr>
          <w:sz w:val="24"/>
          <w:szCs w:val="24"/>
        </w:rPr>
        <w:t>3</w:t>
      </w:r>
    </w:p>
    <w:p w14:paraId="03DA00CB" w14:textId="34C95476" w:rsidR="002421FF" w:rsidRPr="00736CB9" w:rsidRDefault="00BB3DAE" w:rsidP="00BB3DAE">
      <w:pPr>
        <w:rPr>
          <w:sz w:val="24"/>
          <w:szCs w:val="24"/>
        </w:rPr>
      </w:pPr>
      <w:r w:rsidRPr="00736CB9">
        <w:rPr>
          <w:sz w:val="24"/>
          <w:szCs w:val="24"/>
        </w:rPr>
        <w:t>2.</w:t>
      </w:r>
      <w:r w:rsidRPr="00736CB9">
        <w:rPr>
          <w:sz w:val="24"/>
          <w:szCs w:val="24"/>
        </w:rPr>
        <w:tab/>
      </w:r>
      <w:r w:rsidR="00E1509E" w:rsidRPr="00736CB9">
        <w:rPr>
          <w:sz w:val="24"/>
          <w:szCs w:val="24"/>
        </w:rPr>
        <w:t>Who is Covered by the Policy?</w:t>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2421FF" w:rsidRPr="00736CB9">
        <w:rPr>
          <w:sz w:val="24"/>
          <w:szCs w:val="24"/>
        </w:rPr>
        <w:tab/>
      </w:r>
      <w:r w:rsidR="001C293B">
        <w:rPr>
          <w:sz w:val="24"/>
          <w:szCs w:val="24"/>
        </w:rPr>
        <w:t>3</w:t>
      </w:r>
    </w:p>
    <w:p w14:paraId="5D5D188D" w14:textId="3C979CD1" w:rsidR="00E1509E" w:rsidRPr="00736CB9" w:rsidRDefault="00BB3DAE" w:rsidP="00BB3DAE">
      <w:pPr>
        <w:rPr>
          <w:sz w:val="24"/>
          <w:szCs w:val="24"/>
        </w:rPr>
      </w:pPr>
      <w:r w:rsidRPr="00736CB9">
        <w:rPr>
          <w:sz w:val="24"/>
          <w:szCs w:val="24"/>
        </w:rPr>
        <w:t>3.</w:t>
      </w:r>
      <w:r w:rsidRPr="00736CB9">
        <w:rPr>
          <w:sz w:val="24"/>
          <w:szCs w:val="24"/>
        </w:rPr>
        <w:tab/>
      </w:r>
      <w:r w:rsidR="00E1509E" w:rsidRPr="00736CB9">
        <w:rPr>
          <w:sz w:val="24"/>
          <w:szCs w:val="24"/>
        </w:rPr>
        <w:t>Scope</w:t>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E1509E" w:rsidRPr="00736CB9">
        <w:rPr>
          <w:sz w:val="24"/>
          <w:szCs w:val="24"/>
        </w:rPr>
        <w:tab/>
      </w:r>
      <w:r w:rsidR="001C293B">
        <w:rPr>
          <w:sz w:val="24"/>
          <w:szCs w:val="24"/>
        </w:rPr>
        <w:t>3</w:t>
      </w:r>
    </w:p>
    <w:p w14:paraId="5783CAE3" w14:textId="2F7D8C49" w:rsidR="002421FF" w:rsidRPr="00736CB9" w:rsidRDefault="00E1509E" w:rsidP="00BB3DAE">
      <w:pPr>
        <w:rPr>
          <w:sz w:val="24"/>
          <w:szCs w:val="24"/>
        </w:rPr>
      </w:pPr>
      <w:r w:rsidRPr="00736CB9">
        <w:rPr>
          <w:sz w:val="24"/>
          <w:szCs w:val="24"/>
        </w:rPr>
        <w:t>4.</w:t>
      </w:r>
      <w:r w:rsidRPr="00736CB9">
        <w:rPr>
          <w:sz w:val="24"/>
          <w:szCs w:val="24"/>
        </w:rPr>
        <w:tab/>
      </w:r>
      <w:r w:rsidR="002421FF" w:rsidRPr="00736CB9">
        <w:rPr>
          <w:sz w:val="24"/>
          <w:szCs w:val="24"/>
        </w:rPr>
        <w:t>What is</w:t>
      </w:r>
      <w:r w:rsidRPr="00736CB9">
        <w:rPr>
          <w:sz w:val="24"/>
          <w:szCs w:val="24"/>
        </w:rPr>
        <w:t xml:space="preserve"> Harassment and Bullying?</w:t>
      </w:r>
      <w:r w:rsidRPr="00736CB9">
        <w:rPr>
          <w:sz w:val="24"/>
          <w:szCs w:val="24"/>
        </w:rPr>
        <w:tab/>
      </w:r>
      <w:r w:rsidRPr="00736CB9">
        <w:rPr>
          <w:sz w:val="24"/>
          <w:szCs w:val="24"/>
        </w:rPr>
        <w:tab/>
      </w:r>
      <w:r w:rsidRPr="00736CB9">
        <w:rPr>
          <w:sz w:val="24"/>
          <w:szCs w:val="24"/>
        </w:rPr>
        <w:tab/>
      </w:r>
      <w:r w:rsidRPr="00736CB9">
        <w:rPr>
          <w:sz w:val="24"/>
          <w:szCs w:val="24"/>
        </w:rPr>
        <w:tab/>
      </w:r>
      <w:r w:rsidRPr="00736CB9">
        <w:rPr>
          <w:sz w:val="24"/>
          <w:szCs w:val="24"/>
        </w:rPr>
        <w:tab/>
      </w:r>
      <w:r w:rsidRPr="00736CB9">
        <w:rPr>
          <w:sz w:val="24"/>
          <w:szCs w:val="24"/>
        </w:rPr>
        <w:tab/>
      </w:r>
      <w:r w:rsidR="001C293B">
        <w:rPr>
          <w:sz w:val="24"/>
          <w:szCs w:val="24"/>
        </w:rPr>
        <w:t>4</w:t>
      </w:r>
    </w:p>
    <w:p w14:paraId="760B555B" w14:textId="77777777" w:rsidR="0076677A" w:rsidRPr="00736CB9" w:rsidRDefault="00E1509E" w:rsidP="00BB3DAE">
      <w:pPr>
        <w:rPr>
          <w:rFonts w:cs="Arial"/>
          <w:sz w:val="24"/>
          <w:szCs w:val="24"/>
        </w:rPr>
      </w:pPr>
      <w:r w:rsidRPr="00736CB9">
        <w:rPr>
          <w:rFonts w:cs="Arial"/>
          <w:sz w:val="24"/>
          <w:szCs w:val="24"/>
        </w:rPr>
        <w:t>5</w:t>
      </w:r>
      <w:r w:rsidR="00BB3DAE" w:rsidRPr="00736CB9">
        <w:rPr>
          <w:rFonts w:cs="Arial"/>
          <w:sz w:val="24"/>
          <w:szCs w:val="24"/>
        </w:rPr>
        <w:t>.</w:t>
      </w:r>
      <w:r w:rsidR="00BB3DAE" w:rsidRPr="00736CB9">
        <w:rPr>
          <w:rFonts w:cs="Arial"/>
          <w:sz w:val="24"/>
          <w:szCs w:val="24"/>
        </w:rPr>
        <w:tab/>
      </w:r>
      <w:r w:rsidR="0076677A" w:rsidRPr="00736CB9">
        <w:rPr>
          <w:rFonts w:cs="Arial"/>
          <w:sz w:val="24"/>
          <w:szCs w:val="24"/>
        </w:rPr>
        <w:t>Examples of Harassment and Bullying</w:t>
      </w:r>
      <w:r w:rsidR="0076677A" w:rsidRPr="00736CB9">
        <w:rPr>
          <w:rFonts w:cs="Arial"/>
          <w:sz w:val="24"/>
          <w:szCs w:val="24"/>
        </w:rPr>
        <w:tab/>
      </w:r>
      <w:r w:rsidR="0076677A" w:rsidRPr="00736CB9">
        <w:rPr>
          <w:rFonts w:cs="Arial"/>
          <w:sz w:val="24"/>
          <w:szCs w:val="24"/>
        </w:rPr>
        <w:tab/>
      </w:r>
      <w:r w:rsidR="0076677A" w:rsidRPr="00736CB9">
        <w:rPr>
          <w:rFonts w:cs="Arial"/>
          <w:sz w:val="24"/>
          <w:szCs w:val="24"/>
        </w:rPr>
        <w:tab/>
      </w:r>
      <w:r w:rsidR="0076677A" w:rsidRPr="00736CB9">
        <w:rPr>
          <w:rFonts w:cs="Arial"/>
          <w:sz w:val="24"/>
          <w:szCs w:val="24"/>
        </w:rPr>
        <w:tab/>
      </w:r>
      <w:r w:rsidR="0076677A" w:rsidRPr="00736CB9">
        <w:rPr>
          <w:rFonts w:cs="Arial"/>
          <w:sz w:val="24"/>
          <w:szCs w:val="24"/>
        </w:rPr>
        <w:tab/>
      </w:r>
      <w:r w:rsidR="00B32972" w:rsidRPr="00736CB9">
        <w:rPr>
          <w:rFonts w:cs="Arial"/>
          <w:sz w:val="24"/>
          <w:szCs w:val="24"/>
        </w:rPr>
        <w:t>6</w:t>
      </w:r>
    </w:p>
    <w:p w14:paraId="2BD67DAB" w14:textId="7232679A" w:rsidR="0076677A" w:rsidRPr="00736CB9" w:rsidRDefault="0076677A" w:rsidP="00BB3DAE">
      <w:pPr>
        <w:rPr>
          <w:rFonts w:cs="Arial"/>
          <w:sz w:val="24"/>
          <w:szCs w:val="24"/>
        </w:rPr>
      </w:pPr>
      <w:r w:rsidRPr="00736CB9">
        <w:rPr>
          <w:rFonts w:cs="Arial"/>
          <w:sz w:val="24"/>
          <w:szCs w:val="24"/>
        </w:rPr>
        <w:t>6.</w:t>
      </w:r>
      <w:r w:rsidRPr="00736CB9">
        <w:rPr>
          <w:rFonts w:cs="Arial"/>
          <w:sz w:val="24"/>
          <w:szCs w:val="24"/>
        </w:rPr>
        <w:tab/>
        <w:t>Patterns of Behaviour</w:t>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001C293B">
        <w:rPr>
          <w:rFonts w:cs="Arial"/>
          <w:sz w:val="24"/>
          <w:szCs w:val="24"/>
        </w:rPr>
        <w:t>7</w:t>
      </w:r>
    </w:p>
    <w:p w14:paraId="5E9FDB77" w14:textId="3F3736D6" w:rsidR="0076677A" w:rsidRPr="00736CB9" w:rsidRDefault="0076677A" w:rsidP="00BB3DAE">
      <w:pPr>
        <w:rPr>
          <w:rFonts w:cs="Arial"/>
          <w:sz w:val="24"/>
          <w:szCs w:val="24"/>
        </w:rPr>
      </w:pPr>
      <w:r w:rsidRPr="00736CB9">
        <w:rPr>
          <w:rFonts w:cs="Arial"/>
          <w:sz w:val="24"/>
          <w:szCs w:val="24"/>
        </w:rPr>
        <w:t>7.</w:t>
      </w:r>
      <w:r w:rsidRPr="00736CB9">
        <w:rPr>
          <w:rFonts w:cs="Arial"/>
          <w:sz w:val="24"/>
          <w:szCs w:val="24"/>
        </w:rPr>
        <w:tab/>
        <w:t>Understanding the Effects of Harassment and Bullying</w:t>
      </w:r>
      <w:r w:rsidRPr="00736CB9">
        <w:rPr>
          <w:rFonts w:cs="Arial"/>
          <w:sz w:val="24"/>
          <w:szCs w:val="24"/>
        </w:rPr>
        <w:tab/>
      </w:r>
      <w:r w:rsidRPr="00736CB9">
        <w:rPr>
          <w:rFonts w:cs="Arial"/>
          <w:sz w:val="24"/>
          <w:szCs w:val="24"/>
        </w:rPr>
        <w:tab/>
      </w:r>
      <w:r w:rsidRPr="00736CB9">
        <w:rPr>
          <w:rFonts w:cs="Arial"/>
          <w:sz w:val="24"/>
          <w:szCs w:val="24"/>
        </w:rPr>
        <w:tab/>
      </w:r>
      <w:r w:rsidR="00F17DC4">
        <w:rPr>
          <w:rFonts w:cs="Arial"/>
          <w:sz w:val="24"/>
          <w:szCs w:val="24"/>
        </w:rPr>
        <w:t>8</w:t>
      </w:r>
    </w:p>
    <w:p w14:paraId="35B355F9" w14:textId="1FC6FFC9" w:rsidR="002421FF" w:rsidRPr="00736CB9" w:rsidRDefault="0076677A" w:rsidP="00BB3DAE">
      <w:pPr>
        <w:rPr>
          <w:rFonts w:cs="Arial"/>
          <w:sz w:val="24"/>
          <w:szCs w:val="24"/>
        </w:rPr>
      </w:pPr>
      <w:r w:rsidRPr="00736CB9">
        <w:rPr>
          <w:rFonts w:cs="Arial"/>
          <w:sz w:val="24"/>
          <w:szCs w:val="24"/>
        </w:rPr>
        <w:t>8.</w:t>
      </w:r>
      <w:r w:rsidRPr="00736CB9">
        <w:rPr>
          <w:rFonts w:cs="Arial"/>
          <w:sz w:val="24"/>
          <w:szCs w:val="24"/>
        </w:rPr>
        <w:tab/>
      </w:r>
      <w:r w:rsidR="002421FF" w:rsidRPr="00736CB9">
        <w:rPr>
          <w:rFonts w:cs="Arial"/>
          <w:sz w:val="24"/>
          <w:szCs w:val="24"/>
        </w:rPr>
        <w:t>Informal Steps to Resolve Harassment</w:t>
      </w:r>
      <w:r w:rsidR="00B32972" w:rsidRPr="00736CB9">
        <w:rPr>
          <w:rFonts w:cs="Arial"/>
          <w:sz w:val="24"/>
          <w:szCs w:val="24"/>
        </w:rPr>
        <w:t xml:space="preserve"> or Bullying</w:t>
      </w:r>
      <w:r w:rsidR="001A7704" w:rsidRPr="00736CB9">
        <w:rPr>
          <w:rFonts w:cs="Arial"/>
          <w:sz w:val="24"/>
          <w:szCs w:val="24"/>
        </w:rPr>
        <w:tab/>
      </w:r>
      <w:r w:rsidR="001A7704" w:rsidRPr="00736CB9">
        <w:rPr>
          <w:rFonts w:cs="Arial"/>
          <w:sz w:val="24"/>
          <w:szCs w:val="24"/>
        </w:rPr>
        <w:tab/>
      </w:r>
      <w:r w:rsidR="001A7704" w:rsidRPr="00736CB9">
        <w:rPr>
          <w:rFonts w:cs="Arial"/>
          <w:sz w:val="24"/>
          <w:szCs w:val="24"/>
        </w:rPr>
        <w:tab/>
      </w:r>
      <w:r w:rsidR="001A7704" w:rsidRPr="00736CB9">
        <w:rPr>
          <w:rFonts w:cs="Arial"/>
          <w:sz w:val="24"/>
          <w:szCs w:val="24"/>
        </w:rPr>
        <w:tab/>
      </w:r>
      <w:r w:rsidR="001C293B">
        <w:rPr>
          <w:rFonts w:cs="Arial"/>
          <w:sz w:val="24"/>
          <w:szCs w:val="24"/>
        </w:rPr>
        <w:t>10</w:t>
      </w:r>
    </w:p>
    <w:p w14:paraId="3BF600F5" w14:textId="77777777" w:rsidR="002421FF" w:rsidRPr="00736CB9" w:rsidRDefault="0076677A" w:rsidP="00BB3DAE">
      <w:pPr>
        <w:rPr>
          <w:rFonts w:cs="Arial"/>
          <w:sz w:val="24"/>
          <w:szCs w:val="24"/>
        </w:rPr>
      </w:pPr>
      <w:r w:rsidRPr="00736CB9">
        <w:rPr>
          <w:rFonts w:cs="Arial"/>
          <w:sz w:val="24"/>
          <w:szCs w:val="24"/>
        </w:rPr>
        <w:t>9</w:t>
      </w:r>
      <w:r w:rsidR="00BB3DAE" w:rsidRPr="00736CB9">
        <w:rPr>
          <w:rFonts w:cs="Arial"/>
          <w:sz w:val="24"/>
          <w:szCs w:val="24"/>
        </w:rPr>
        <w:t>.</w:t>
      </w:r>
      <w:r w:rsidR="00BB3DAE" w:rsidRPr="00736CB9">
        <w:rPr>
          <w:rFonts w:cs="Arial"/>
          <w:sz w:val="24"/>
          <w:szCs w:val="24"/>
        </w:rPr>
        <w:tab/>
      </w:r>
      <w:r w:rsidR="002421FF" w:rsidRPr="00736CB9">
        <w:rPr>
          <w:rFonts w:cs="Arial"/>
          <w:sz w:val="24"/>
          <w:szCs w:val="24"/>
        </w:rPr>
        <w:t>Raising a Formal Complaint about Harassment</w:t>
      </w:r>
      <w:r w:rsidR="00B32972" w:rsidRPr="00736CB9">
        <w:rPr>
          <w:rFonts w:cs="Arial"/>
          <w:sz w:val="24"/>
          <w:szCs w:val="24"/>
        </w:rPr>
        <w:t xml:space="preserve"> or Bullying</w:t>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B32972" w:rsidRPr="00736CB9">
        <w:rPr>
          <w:rFonts w:cs="Arial"/>
          <w:sz w:val="24"/>
          <w:szCs w:val="24"/>
        </w:rPr>
        <w:t>11</w:t>
      </w:r>
    </w:p>
    <w:p w14:paraId="678F8620" w14:textId="46E84A10" w:rsidR="002421FF" w:rsidRPr="00736CB9" w:rsidRDefault="0076677A" w:rsidP="00BB3DAE">
      <w:pPr>
        <w:rPr>
          <w:rFonts w:cs="Arial"/>
          <w:sz w:val="24"/>
          <w:szCs w:val="24"/>
        </w:rPr>
      </w:pPr>
      <w:r w:rsidRPr="00736CB9">
        <w:rPr>
          <w:rFonts w:cs="Arial"/>
          <w:sz w:val="24"/>
          <w:szCs w:val="24"/>
        </w:rPr>
        <w:t>10</w:t>
      </w:r>
      <w:r w:rsidR="00BB3DAE" w:rsidRPr="00736CB9">
        <w:rPr>
          <w:rFonts w:cs="Arial"/>
          <w:sz w:val="24"/>
          <w:szCs w:val="24"/>
        </w:rPr>
        <w:t>.</w:t>
      </w:r>
      <w:r w:rsidR="00BB3DAE" w:rsidRPr="00736CB9">
        <w:rPr>
          <w:rFonts w:cs="Arial"/>
          <w:sz w:val="24"/>
          <w:szCs w:val="24"/>
        </w:rPr>
        <w:tab/>
      </w:r>
      <w:r w:rsidR="002421FF" w:rsidRPr="00736CB9">
        <w:rPr>
          <w:rFonts w:cs="Arial"/>
          <w:sz w:val="24"/>
          <w:szCs w:val="24"/>
        </w:rPr>
        <w:t>Formal Investigations</w:t>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486B18" w:rsidRPr="00736CB9">
        <w:rPr>
          <w:rFonts w:cs="Arial"/>
          <w:sz w:val="24"/>
          <w:szCs w:val="24"/>
        </w:rPr>
        <w:tab/>
      </w:r>
      <w:r w:rsidR="001C293B">
        <w:rPr>
          <w:rFonts w:cs="Arial"/>
          <w:sz w:val="24"/>
          <w:szCs w:val="24"/>
        </w:rPr>
        <w:t>12</w:t>
      </w:r>
    </w:p>
    <w:p w14:paraId="081972A3" w14:textId="77777777" w:rsidR="0076677A" w:rsidRPr="00736CB9" w:rsidRDefault="0076677A" w:rsidP="00BB3DAE">
      <w:pPr>
        <w:rPr>
          <w:rFonts w:cs="Arial"/>
          <w:sz w:val="24"/>
          <w:szCs w:val="24"/>
        </w:rPr>
      </w:pPr>
      <w:r w:rsidRPr="00736CB9">
        <w:rPr>
          <w:rFonts w:cs="Arial"/>
          <w:sz w:val="24"/>
          <w:szCs w:val="24"/>
        </w:rPr>
        <w:t>11.</w:t>
      </w:r>
      <w:r w:rsidRPr="00736CB9">
        <w:rPr>
          <w:rFonts w:cs="Arial"/>
          <w:sz w:val="24"/>
          <w:szCs w:val="24"/>
        </w:rPr>
        <w:tab/>
        <w:t>For Those Accused of Harassment of Bullying</w:t>
      </w:r>
      <w:r w:rsidRPr="00736CB9">
        <w:rPr>
          <w:rFonts w:cs="Arial"/>
          <w:sz w:val="24"/>
          <w:szCs w:val="24"/>
        </w:rPr>
        <w:tab/>
      </w:r>
      <w:r w:rsidRPr="00736CB9">
        <w:rPr>
          <w:rFonts w:cs="Arial"/>
          <w:sz w:val="24"/>
          <w:szCs w:val="24"/>
        </w:rPr>
        <w:tab/>
      </w:r>
      <w:r w:rsidRPr="00736CB9">
        <w:rPr>
          <w:rFonts w:cs="Arial"/>
          <w:sz w:val="24"/>
          <w:szCs w:val="24"/>
        </w:rPr>
        <w:tab/>
      </w:r>
      <w:r w:rsidRPr="00736CB9">
        <w:rPr>
          <w:rFonts w:cs="Arial"/>
          <w:sz w:val="24"/>
          <w:szCs w:val="24"/>
        </w:rPr>
        <w:tab/>
      </w:r>
      <w:r w:rsidR="00B32972" w:rsidRPr="00736CB9">
        <w:rPr>
          <w:rFonts w:cs="Arial"/>
          <w:sz w:val="24"/>
          <w:szCs w:val="24"/>
        </w:rPr>
        <w:t>14</w:t>
      </w:r>
    </w:p>
    <w:p w14:paraId="534F981A" w14:textId="5DC4D2D9" w:rsidR="00E1509E" w:rsidRPr="00736CB9" w:rsidRDefault="0076677A" w:rsidP="00E1509E">
      <w:pPr>
        <w:rPr>
          <w:rFonts w:cs="Arial"/>
          <w:sz w:val="24"/>
          <w:szCs w:val="24"/>
        </w:rPr>
      </w:pPr>
      <w:r w:rsidRPr="00736CB9">
        <w:rPr>
          <w:rFonts w:cs="Arial"/>
          <w:sz w:val="24"/>
          <w:szCs w:val="24"/>
        </w:rPr>
        <w:t>12.</w:t>
      </w:r>
      <w:r w:rsidR="00BB3DAE" w:rsidRPr="00736CB9">
        <w:rPr>
          <w:rFonts w:cs="Arial"/>
          <w:sz w:val="24"/>
          <w:szCs w:val="24"/>
        </w:rPr>
        <w:tab/>
      </w:r>
      <w:r w:rsidR="002421FF" w:rsidRPr="00736CB9">
        <w:rPr>
          <w:rFonts w:cs="Arial"/>
          <w:sz w:val="24"/>
          <w:szCs w:val="24"/>
        </w:rPr>
        <w:t>Appeals</w:t>
      </w:r>
      <w:r w:rsidR="00E1509E" w:rsidRPr="00736CB9">
        <w:rPr>
          <w:rFonts w:cs="Arial"/>
          <w:sz w:val="24"/>
          <w:szCs w:val="24"/>
        </w:rPr>
        <w:t xml:space="preserve"> Procedure</w:t>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462AB7" w:rsidRPr="00736CB9">
        <w:rPr>
          <w:rFonts w:cs="Arial"/>
          <w:sz w:val="24"/>
          <w:szCs w:val="24"/>
        </w:rPr>
        <w:tab/>
      </w:r>
      <w:r w:rsidR="001C293B">
        <w:rPr>
          <w:rFonts w:cs="Arial"/>
          <w:sz w:val="24"/>
          <w:szCs w:val="24"/>
        </w:rPr>
        <w:t>15</w:t>
      </w:r>
    </w:p>
    <w:p w14:paraId="2F8B02D3" w14:textId="33DDF39B" w:rsidR="00E1509E" w:rsidRPr="00736CB9" w:rsidRDefault="0076677A" w:rsidP="00E1509E">
      <w:pPr>
        <w:rPr>
          <w:rFonts w:cs="Arial"/>
          <w:sz w:val="24"/>
          <w:szCs w:val="24"/>
        </w:rPr>
      </w:pPr>
      <w:r w:rsidRPr="00736CB9">
        <w:rPr>
          <w:rFonts w:cs="Arial"/>
          <w:sz w:val="24"/>
          <w:szCs w:val="24"/>
        </w:rPr>
        <w:t>13</w:t>
      </w:r>
      <w:r w:rsidR="00C47938" w:rsidRPr="00736CB9">
        <w:rPr>
          <w:rFonts w:cs="Arial"/>
          <w:sz w:val="24"/>
          <w:szCs w:val="24"/>
        </w:rPr>
        <w:t>.</w:t>
      </w:r>
      <w:r w:rsidR="00C47938" w:rsidRPr="00736CB9">
        <w:rPr>
          <w:rFonts w:cs="Arial"/>
          <w:sz w:val="24"/>
          <w:szCs w:val="24"/>
        </w:rPr>
        <w:tab/>
      </w:r>
      <w:r w:rsidR="00E1509E" w:rsidRPr="00736CB9">
        <w:rPr>
          <w:rFonts w:cs="Arial"/>
          <w:sz w:val="24"/>
          <w:szCs w:val="24"/>
        </w:rPr>
        <w:t>Right to be Accompanied</w:t>
      </w:r>
      <w:r w:rsidR="00E1509E" w:rsidRPr="00736CB9">
        <w:rPr>
          <w:rFonts w:cs="Arial"/>
          <w:sz w:val="24"/>
          <w:szCs w:val="24"/>
        </w:rPr>
        <w:tab/>
      </w:r>
      <w:r w:rsidR="00C47938" w:rsidRPr="00736CB9">
        <w:rPr>
          <w:rFonts w:cs="Arial"/>
          <w:sz w:val="24"/>
          <w:szCs w:val="24"/>
        </w:rPr>
        <w:tab/>
      </w:r>
      <w:r w:rsidR="00E1509E" w:rsidRPr="00736CB9">
        <w:rPr>
          <w:rFonts w:cs="Arial"/>
          <w:sz w:val="24"/>
          <w:szCs w:val="24"/>
        </w:rPr>
        <w:tab/>
      </w:r>
      <w:r w:rsidR="00E1509E" w:rsidRPr="00736CB9">
        <w:rPr>
          <w:rFonts w:cs="Arial"/>
          <w:sz w:val="24"/>
          <w:szCs w:val="24"/>
        </w:rPr>
        <w:tab/>
      </w:r>
      <w:r w:rsidR="00E1509E" w:rsidRPr="00736CB9">
        <w:rPr>
          <w:rFonts w:cs="Arial"/>
          <w:sz w:val="24"/>
          <w:szCs w:val="24"/>
        </w:rPr>
        <w:tab/>
      </w:r>
      <w:r w:rsidR="00E1509E" w:rsidRPr="00736CB9">
        <w:rPr>
          <w:rFonts w:cs="Arial"/>
          <w:sz w:val="24"/>
          <w:szCs w:val="24"/>
        </w:rPr>
        <w:tab/>
      </w:r>
      <w:r w:rsidR="00E1509E" w:rsidRPr="00736CB9">
        <w:rPr>
          <w:rFonts w:cs="Arial"/>
          <w:sz w:val="24"/>
          <w:szCs w:val="24"/>
        </w:rPr>
        <w:tab/>
      </w:r>
      <w:r w:rsidR="00E319B8" w:rsidRPr="00736CB9">
        <w:rPr>
          <w:rFonts w:cs="Arial"/>
          <w:sz w:val="24"/>
          <w:szCs w:val="24"/>
        </w:rPr>
        <w:t>16</w:t>
      </w:r>
    </w:p>
    <w:p w14:paraId="02F82947" w14:textId="77777777" w:rsidR="00C47938" w:rsidRPr="00736CB9" w:rsidRDefault="00E1509E" w:rsidP="00C47938">
      <w:pPr>
        <w:pStyle w:val="NoSpacing"/>
        <w:rPr>
          <w:sz w:val="24"/>
          <w:szCs w:val="24"/>
        </w:rPr>
      </w:pPr>
      <w:r w:rsidRPr="00736CB9">
        <w:rPr>
          <w:sz w:val="24"/>
          <w:szCs w:val="24"/>
        </w:rPr>
        <w:t>1</w:t>
      </w:r>
      <w:r w:rsidR="0076677A" w:rsidRPr="00736CB9">
        <w:rPr>
          <w:sz w:val="24"/>
          <w:szCs w:val="24"/>
        </w:rPr>
        <w:t>4</w:t>
      </w:r>
      <w:r w:rsidR="00BB3DAE" w:rsidRPr="00736CB9">
        <w:rPr>
          <w:sz w:val="24"/>
          <w:szCs w:val="24"/>
        </w:rPr>
        <w:t>.</w:t>
      </w:r>
      <w:r w:rsidR="00BB3DAE" w:rsidRPr="00736CB9">
        <w:rPr>
          <w:sz w:val="24"/>
          <w:szCs w:val="24"/>
        </w:rPr>
        <w:tab/>
      </w:r>
      <w:r w:rsidR="002421FF" w:rsidRPr="00736CB9">
        <w:rPr>
          <w:sz w:val="24"/>
          <w:szCs w:val="24"/>
        </w:rPr>
        <w:t>Protection for those Making Complaints or Assisting with an</w:t>
      </w:r>
    </w:p>
    <w:p w14:paraId="05544D5B" w14:textId="77777777" w:rsidR="002421FF" w:rsidRPr="00736CB9" w:rsidRDefault="002421FF" w:rsidP="00EE1422">
      <w:pPr>
        <w:pStyle w:val="NoSpacing"/>
        <w:spacing w:after="160"/>
        <w:ind w:firstLine="720"/>
        <w:rPr>
          <w:sz w:val="24"/>
          <w:szCs w:val="24"/>
        </w:rPr>
      </w:pPr>
      <w:r w:rsidRPr="00736CB9">
        <w:rPr>
          <w:sz w:val="24"/>
          <w:szCs w:val="24"/>
        </w:rPr>
        <w:t>Investigation</w:t>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C47938" w:rsidRPr="00736CB9">
        <w:rPr>
          <w:sz w:val="24"/>
          <w:szCs w:val="24"/>
        </w:rPr>
        <w:tab/>
      </w:r>
      <w:r w:rsidR="00B32972" w:rsidRPr="00736CB9">
        <w:rPr>
          <w:sz w:val="24"/>
          <w:szCs w:val="24"/>
        </w:rPr>
        <w:t>16</w:t>
      </w:r>
    </w:p>
    <w:p w14:paraId="0E285742" w14:textId="77777777" w:rsidR="002421FF" w:rsidRPr="00736CB9" w:rsidRDefault="00E1509E" w:rsidP="00BB3DAE">
      <w:pPr>
        <w:rPr>
          <w:sz w:val="24"/>
          <w:szCs w:val="24"/>
        </w:rPr>
      </w:pPr>
      <w:r w:rsidRPr="00736CB9">
        <w:rPr>
          <w:sz w:val="24"/>
          <w:szCs w:val="24"/>
        </w:rPr>
        <w:t>1</w:t>
      </w:r>
      <w:r w:rsidR="0076677A" w:rsidRPr="00736CB9">
        <w:rPr>
          <w:sz w:val="24"/>
          <w:szCs w:val="24"/>
        </w:rPr>
        <w:t>5</w:t>
      </w:r>
      <w:r w:rsidR="00BB3DAE" w:rsidRPr="00736CB9">
        <w:rPr>
          <w:sz w:val="24"/>
          <w:szCs w:val="24"/>
        </w:rPr>
        <w:t>.</w:t>
      </w:r>
      <w:r w:rsidR="00BB3DAE" w:rsidRPr="00736CB9">
        <w:rPr>
          <w:sz w:val="24"/>
          <w:szCs w:val="24"/>
        </w:rPr>
        <w:tab/>
      </w:r>
      <w:r w:rsidR="002421FF" w:rsidRPr="00736CB9">
        <w:rPr>
          <w:sz w:val="24"/>
          <w:szCs w:val="24"/>
        </w:rPr>
        <w:t>Confidentiality</w:t>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462AB7" w:rsidRPr="00736CB9">
        <w:rPr>
          <w:sz w:val="24"/>
          <w:szCs w:val="24"/>
        </w:rPr>
        <w:tab/>
      </w:r>
      <w:r w:rsidR="00B32972" w:rsidRPr="00736CB9">
        <w:rPr>
          <w:sz w:val="24"/>
          <w:szCs w:val="24"/>
        </w:rPr>
        <w:t>16</w:t>
      </w:r>
    </w:p>
    <w:p w14:paraId="3CA8361D" w14:textId="0F36D1D5" w:rsidR="0076677A" w:rsidRPr="00736CB9" w:rsidRDefault="00B32972" w:rsidP="00BB3DAE">
      <w:pPr>
        <w:rPr>
          <w:sz w:val="24"/>
          <w:szCs w:val="24"/>
        </w:rPr>
      </w:pPr>
      <w:r w:rsidRPr="00736CB9">
        <w:rPr>
          <w:sz w:val="24"/>
          <w:szCs w:val="24"/>
        </w:rPr>
        <w:t>16.</w:t>
      </w:r>
      <w:r w:rsidRPr="00736CB9">
        <w:rPr>
          <w:sz w:val="24"/>
          <w:szCs w:val="24"/>
        </w:rPr>
        <w:tab/>
      </w:r>
      <w:r w:rsidR="0076677A" w:rsidRPr="00736CB9">
        <w:rPr>
          <w:sz w:val="24"/>
          <w:szCs w:val="24"/>
        </w:rPr>
        <w:t>A Whistleblowing Policy</w:t>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1C293B">
        <w:rPr>
          <w:sz w:val="24"/>
          <w:szCs w:val="24"/>
        </w:rPr>
        <w:t>16</w:t>
      </w:r>
    </w:p>
    <w:p w14:paraId="1C12CC3F" w14:textId="6188E53D" w:rsidR="00BF5B50" w:rsidRDefault="0076677A" w:rsidP="00BB3DAE">
      <w:pPr>
        <w:rPr>
          <w:sz w:val="24"/>
          <w:szCs w:val="24"/>
        </w:rPr>
      </w:pPr>
      <w:r w:rsidRPr="00736CB9">
        <w:rPr>
          <w:sz w:val="24"/>
          <w:szCs w:val="24"/>
        </w:rPr>
        <w:t>17.</w:t>
      </w:r>
      <w:r w:rsidRPr="00736CB9">
        <w:rPr>
          <w:sz w:val="24"/>
          <w:szCs w:val="24"/>
        </w:rPr>
        <w:tab/>
      </w:r>
      <w:r w:rsidR="00BF5B50" w:rsidRPr="00BF5B50">
        <w:rPr>
          <w:sz w:val="24"/>
          <w:szCs w:val="24"/>
        </w:rPr>
        <w:t>Non-Disclosure Agreements/Confidentiality Clauses</w:t>
      </w:r>
      <w:r w:rsidR="00BF5B50">
        <w:rPr>
          <w:sz w:val="24"/>
          <w:szCs w:val="24"/>
        </w:rPr>
        <w:t xml:space="preserve">                                        17</w:t>
      </w:r>
    </w:p>
    <w:p w14:paraId="1C30DB81" w14:textId="4F9F139A" w:rsidR="0076677A" w:rsidRPr="00736CB9" w:rsidRDefault="00BF5B50" w:rsidP="00BB3DAE">
      <w:pPr>
        <w:rPr>
          <w:sz w:val="24"/>
          <w:szCs w:val="24"/>
        </w:rPr>
      </w:pPr>
      <w:r>
        <w:rPr>
          <w:sz w:val="24"/>
          <w:szCs w:val="24"/>
        </w:rPr>
        <w:t xml:space="preserve">18.        </w:t>
      </w:r>
      <w:r w:rsidR="0076677A" w:rsidRPr="00736CB9">
        <w:rPr>
          <w:sz w:val="24"/>
          <w:szCs w:val="24"/>
        </w:rPr>
        <w:t>Further Help</w:t>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76677A" w:rsidRPr="00736CB9">
        <w:rPr>
          <w:sz w:val="24"/>
          <w:szCs w:val="24"/>
        </w:rPr>
        <w:tab/>
      </w:r>
      <w:r w:rsidR="00E319B8" w:rsidRPr="00736CB9">
        <w:rPr>
          <w:sz w:val="24"/>
          <w:szCs w:val="24"/>
        </w:rPr>
        <w:t>17</w:t>
      </w:r>
    </w:p>
    <w:p w14:paraId="1961A14F" w14:textId="2FEEB8E7" w:rsidR="00BF494D" w:rsidRPr="00736CB9" w:rsidRDefault="00BF494D" w:rsidP="00BB3DAE">
      <w:pPr>
        <w:rPr>
          <w:sz w:val="24"/>
          <w:szCs w:val="24"/>
        </w:rPr>
      </w:pPr>
      <w:r w:rsidRPr="00736CB9">
        <w:rPr>
          <w:sz w:val="24"/>
          <w:szCs w:val="24"/>
        </w:rPr>
        <w:t>Appendix A: Guidance on the Role of a Companion</w:t>
      </w:r>
      <w:r w:rsidRPr="00736CB9">
        <w:rPr>
          <w:sz w:val="24"/>
          <w:szCs w:val="24"/>
        </w:rPr>
        <w:tab/>
      </w:r>
      <w:r w:rsidRPr="00736CB9">
        <w:rPr>
          <w:sz w:val="24"/>
          <w:szCs w:val="24"/>
        </w:rPr>
        <w:tab/>
      </w:r>
      <w:r w:rsidRPr="00736CB9">
        <w:rPr>
          <w:sz w:val="24"/>
          <w:szCs w:val="24"/>
        </w:rPr>
        <w:tab/>
      </w:r>
      <w:r w:rsidRPr="00736CB9">
        <w:rPr>
          <w:sz w:val="24"/>
          <w:szCs w:val="24"/>
        </w:rPr>
        <w:tab/>
      </w:r>
      <w:r w:rsidRPr="00736CB9">
        <w:rPr>
          <w:sz w:val="24"/>
          <w:szCs w:val="24"/>
        </w:rPr>
        <w:tab/>
      </w:r>
      <w:r w:rsidR="00E319B8" w:rsidRPr="00736CB9">
        <w:rPr>
          <w:sz w:val="24"/>
          <w:szCs w:val="24"/>
        </w:rPr>
        <w:t>19</w:t>
      </w:r>
    </w:p>
    <w:p w14:paraId="51760514" w14:textId="77777777" w:rsidR="00AD6725" w:rsidRPr="00736CB9" w:rsidRDefault="00AD6725">
      <w:pPr>
        <w:rPr>
          <w:sz w:val="24"/>
          <w:szCs w:val="24"/>
        </w:rPr>
      </w:pPr>
      <w:r w:rsidRPr="00736CB9">
        <w:rPr>
          <w:sz w:val="24"/>
          <w:szCs w:val="24"/>
        </w:rPr>
        <w:br w:type="page"/>
      </w:r>
    </w:p>
    <w:bookmarkEnd w:id="0"/>
    <w:bookmarkEnd w:id="1"/>
    <w:p w14:paraId="37AD9EA4" w14:textId="1AB4E3DF" w:rsidR="003E3AE9" w:rsidRPr="00736CB9" w:rsidRDefault="009604B3" w:rsidP="00517845">
      <w:pPr>
        <w:pStyle w:val="Default"/>
        <w:numPr>
          <w:ilvl w:val="0"/>
          <w:numId w:val="2"/>
        </w:numPr>
        <w:ind w:left="0" w:firstLine="0"/>
        <w:rPr>
          <w:rFonts w:asciiTheme="minorHAnsi" w:eastAsia="MS Mincho" w:hAnsiTheme="minorHAnsi" w:cs="Calibri"/>
          <w:b/>
          <w:color w:val="2E74B5" w:themeColor="accent1" w:themeShade="BF"/>
        </w:rPr>
      </w:pPr>
      <w:r>
        <w:rPr>
          <w:rFonts w:asciiTheme="minorHAnsi" w:eastAsia="MS Mincho" w:hAnsiTheme="minorHAnsi" w:cs="Calibri"/>
          <w:b/>
          <w:color w:val="2E74B5" w:themeColor="accent1" w:themeShade="BF"/>
        </w:rPr>
        <w:lastRenderedPageBreak/>
        <w:t>Policy Statement</w:t>
      </w:r>
    </w:p>
    <w:p w14:paraId="1AABD345" w14:textId="514859BD" w:rsidR="003E3AE9" w:rsidRDefault="00AD6725" w:rsidP="00517845">
      <w:pPr>
        <w:numPr>
          <w:ilvl w:val="1"/>
          <w:numId w:val="0"/>
        </w:numPr>
        <w:spacing w:after="0" w:line="240" w:lineRule="auto"/>
        <w:ind w:left="709"/>
        <w:rPr>
          <w:sz w:val="24"/>
          <w:szCs w:val="24"/>
        </w:rPr>
      </w:pPr>
      <w:r w:rsidRPr="00736CB9">
        <w:rPr>
          <w:rFonts w:cs="Arial"/>
          <w:sz w:val="24"/>
          <w:szCs w:val="24"/>
        </w:rPr>
        <w:t>A</w:t>
      </w:r>
      <w:r w:rsidR="003E3AE9" w:rsidRPr="00736CB9">
        <w:rPr>
          <w:sz w:val="24"/>
          <w:szCs w:val="24"/>
        </w:rPr>
        <w:t xml:space="preserve">ll </w:t>
      </w:r>
      <w:r w:rsidR="00D82D15" w:rsidRPr="00736CB9">
        <w:rPr>
          <w:sz w:val="24"/>
          <w:szCs w:val="24"/>
        </w:rPr>
        <w:t xml:space="preserve">employees </w:t>
      </w:r>
      <w:r w:rsidR="00FA73E2" w:rsidRPr="00736CB9">
        <w:rPr>
          <w:sz w:val="24"/>
          <w:szCs w:val="24"/>
        </w:rPr>
        <w:t>are to</w:t>
      </w:r>
      <w:r w:rsidR="003E3AE9" w:rsidRPr="00736CB9">
        <w:rPr>
          <w:sz w:val="24"/>
          <w:szCs w:val="24"/>
        </w:rPr>
        <w:t xml:space="preserve"> be treated with dignity and respect, free from harassment </w:t>
      </w:r>
      <w:r w:rsidR="001251DF">
        <w:rPr>
          <w:sz w:val="24"/>
          <w:szCs w:val="24"/>
        </w:rPr>
        <w:t>(and/</w:t>
      </w:r>
      <w:r w:rsidR="003E3AE9" w:rsidRPr="00736CB9">
        <w:rPr>
          <w:sz w:val="24"/>
          <w:szCs w:val="24"/>
        </w:rPr>
        <w:t>or other forms of</w:t>
      </w:r>
      <w:r w:rsidR="001251DF">
        <w:rPr>
          <w:sz w:val="24"/>
          <w:szCs w:val="24"/>
        </w:rPr>
        <w:t>)</w:t>
      </w:r>
      <w:r w:rsidR="003E3AE9" w:rsidRPr="00736CB9">
        <w:rPr>
          <w:sz w:val="24"/>
          <w:szCs w:val="24"/>
        </w:rPr>
        <w:t xml:space="preserve"> bullying at work. This </w:t>
      </w:r>
      <w:r w:rsidR="00FA73E2" w:rsidRPr="00736CB9">
        <w:rPr>
          <w:sz w:val="24"/>
          <w:szCs w:val="24"/>
        </w:rPr>
        <w:t xml:space="preserve">document </w:t>
      </w:r>
      <w:r w:rsidR="003E3AE9" w:rsidRPr="00736CB9">
        <w:rPr>
          <w:sz w:val="24"/>
          <w:szCs w:val="24"/>
        </w:rPr>
        <w:t>sets out examples of the type of conduct that may constitute harassment or bullying and our commitment to eliminating such conduct.</w:t>
      </w:r>
    </w:p>
    <w:p w14:paraId="4FF329DA" w14:textId="77777777" w:rsidR="001251DF" w:rsidRDefault="001251DF" w:rsidP="00517845">
      <w:pPr>
        <w:numPr>
          <w:ilvl w:val="1"/>
          <w:numId w:val="0"/>
        </w:numPr>
        <w:spacing w:after="0" w:line="240" w:lineRule="auto"/>
        <w:ind w:left="709"/>
        <w:rPr>
          <w:sz w:val="24"/>
          <w:szCs w:val="24"/>
        </w:rPr>
      </w:pPr>
    </w:p>
    <w:p w14:paraId="4CD4C1CD" w14:textId="5C17F481" w:rsidR="00094BF5" w:rsidRDefault="00D82D15" w:rsidP="00517845">
      <w:pPr>
        <w:numPr>
          <w:ilvl w:val="1"/>
          <w:numId w:val="0"/>
        </w:numPr>
        <w:spacing w:after="0" w:line="240" w:lineRule="auto"/>
        <w:ind w:left="709"/>
        <w:rPr>
          <w:sz w:val="24"/>
          <w:szCs w:val="24"/>
        </w:rPr>
      </w:pPr>
      <w:r w:rsidRPr="00736CB9">
        <w:rPr>
          <w:sz w:val="24"/>
          <w:szCs w:val="24"/>
        </w:rPr>
        <w:t xml:space="preserve">You </w:t>
      </w:r>
      <w:r w:rsidR="003E3AE9" w:rsidRPr="00736CB9">
        <w:rPr>
          <w:sz w:val="24"/>
          <w:szCs w:val="24"/>
        </w:rPr>
        <w:t>are</w:t>
      </w:r>
      <w:r w:rsidRPr="00736CB9">
        <w:rPr>
          <w:sz w:val="24"/>
          <w:szCs w:val="24"/>
        </w:rPr>
        <w:t xml:space="preserve"> responsible for treating your </w:t>
      </w:r>
      <w:r w:rsidR="003E3AE9" w:rsidRPr="00736CB9">
        <w:rPr>
          <w:sz w:val="24"/>
          <w:szCs w:val="24"/>
        </w:rPr>
        <w:t>colleagues with dignity and respect a</w:t>
      </w:r>
      <w:r w:rsidRPr="00736CB9">
        <w:rPr>
          <w:sz w:val="24"/>
          <w:szCs w:val="24"/>
        </w:rPr>
        <w:t xml:space="preserve">nd should consider whether </w:t>
      </w:r>
      <w:r w:rsidR="00400BC9" w:rsidRPr="00736CB9">
        <w:rPr>
          <w:sz w:val="24"/>
          <w:szCs w:val="24"/>
        </w:rPr>
        <w:t>your conduct, including</w:t>
      </w:r>
      <w:r w:rsidR="00FA73E2" w:rsidRPr="00736CB9">
        <w:rPr>
          <w:sz w:val="24"/>
          <w:szCs w:val="24"/>
        </w:rPr>
        <w:t xml:space="preserve"> physical,</w:t>
      </w:r>
      <w:r w:rsidR="00400BC9" w:rsidRPr="00736CB9">
        <w:rPr>
          <w:sz w:val="24"/>
          <w:szCs w:val="24"/>
        </w:rPr>
        <w:t xml:space="preserve"> verbal and non-</w:t>
      </w:r>
      <w:r w:rsidR="00094BF5" w:rsidRPr="00736CB9">
        <w:rPr>
          <w:sz w:val="24"/>
          <w:szCs w:val="24"/>
        </w:rPr>
        <w:t xml:space="preserve">verbal behaviour </w:t>
      </w:r>
      <w:r w:rsidR="003E3AE9" w:rsidRPr="00736CB9">
        <w:rPr>
          <w:sz w:val="24"/>
          <w:szCs w:val="24"/>
        </w:rPr>
        <w:t xml:space="preserve">could </w:t>
      </w:r>
      <w:r w:rsidR="00F958BE" w:rsidRPr="00736CB9">
        <w:rPr>
          <w:sz w:val="24"/>
          <w:szCs w:val="24"/>
        </w:rPr>
        <w:t>be offensive to others</w:t>
      </w:r>
      <w:r w:rsidR="00400BC9" w:rsidRPr="00736CB9">
        <w:rPr>
          <w:sz w:val="24"/>
          <w:szCs w:val="24"/>
        </w:rPr>
        <w:t xml:space="preserve">, </w:t>
      </w:r>
      <w:r w:rsidR="00F958BE" w:rsidRPr="00736CB9">
        <w:rPr>
          <w:sz w:val="24"/>
          <w:szCs w:val="24"/>
        </w:rPr>
        <w:t>make a colleagu</w:t>
      </w:r>
      <w:r w:rsidR="00094BF5" w:rsidRPr="00736CB9">
        <w:rPr>
          <w:sz w:val="24"/>
          <w:szCs w:val="24"/>
        </w:rPr>
        <w:t>e feel intimidated</w:t>
      </w:r>
      <w:r w:rsidR="00400BC9" w:rsidRPr="00736CB9">
        <w:rPr>
          <w:sz w:val="24"/>
          <w:szCs w:val="24"/>
        </w:rPr>
        <w:t xml:space="preserve"> or </w:t>
      </w:r>
      <w:r w:rsidR="001251DF">
        <w:rPr>
          <w:sz w:val="24"/>
          <w:szCs w:val="24"/>
        </w:rPr>
        <w:t>distressed or otherwise undermine their wellbeing</w:t>
      </w:r>
      <w:r w:rsidR="00AA783D">
        <w:rPr>
          <w:sz w:val="24"/>
          <w:szCs w:val="24"/>
        </w:rPr>
        <w:t>.</w:t>
      </w:r>
      <w:r w:rsidR="001251DF">
        <w:rPr>
          <w:sz w:val="24"/>
          <w:szCs w:val="24"/>
        </w:rPr>
        <w:t xml:space="preserve"> </w:t>
      </w:r>
    </w:p>
    <w:p w14:paraId="6A451B66" w14:textId="77777777" w:rsidR="001251DF" w:rsidRDefault="001251DF" w:rsidP="00517845">
      <w:pPr>
        <w:numPr>
          <w:ilvl w:val="1"/>
          <w:numId w:val="0"/>
        </w:numPr>
        <w:spacing w:after="0" w:line="240" w:lineRule="auto"/>
        <w:ind w:left="709"/>
        <w:rPr>
          <w:sz w:val="24"/>
          <w:szCs w:val="24"/>
        </w:rPr>
      </w:pPr>
    </w:p>
    <w:p w14:paraId="191BB71B" w14:textId="1E0BEB35" w:rsidR="003E3AE9" w:rsidRDefault="003E3AE9" w:rsidP="00517845">
      <w:pPr>
        <w:numPr>
          <w:ilvl w:val="1"/>
          <w:numId w:val="0"/>
        </w:numPr>
        <w:spacing w:after="0" w:line="240" w:lineRule="auto"/>
        <w:ind w:left="709"/>
        <w:rPr>
          <w:sz w:val="24"/>
          <w:szCs w:val="24"/>
        </w:rPr>
      </w:pPr>
      <w:r w:rsidRPr="00736CB9">
        <w:rPr>
          <w:sz w:val="24"/>
          <w:szCs w:val="24"/>
        </w:rPr>
        <w:t>Where harassment or bullying is shown to have taken place it will be dealt with under our Disciplinary Procedure as a form of misconduct</w:t>
      </w:r>
      <w:r w:rsidR="001251DF">
        <w:rPr>
          <w:sz w:val="24"/>
          <w:szCs w:val="24"/>
        </w:rPr>
        <w:t xml:space="preserve"> and where appropriate</w:t>
      </w:r>
      <w:r w:rsidR="008C6217">
        <w:rPr>
          <w:sz w:val="24"/>
          <w:szCs w:val="24"/>
        </w:rPr>
        <w:t xml:space="preserve">, may also lead to action under other organisational policies such as </w:t>
      </w:r>
      <w:r w:rsidR="008C6217" w:rsidRPr="007E727B">
        <w:rPr>
          <w:sz w:val="24"/>
          <w:szCs w:val="24"/>
        </w:rPr>
        <w:t>safeguarding or grievance procedures</w:t>
      </w:r>
      <w:r w:rsidR="008C6217" w:rsidRPr="008C6217">
        <w:rPr>
          <w:sz w:val="24"/>
          <w:szCs w:val="24"/>
        </w:rPr>
        <w:t>.</w:t>
      </w:r>
      <w:r w:rsidRPr="00736CB9">
        <w:rPr>
          <w:sz w:val="24"/>
          <w:szCs w:val="24"/>
        </w:rPr>
        <w:t xml:space="preserve"> In some </w:t>
      </w:r>
      <w:r w:rsidR="00826EFD" w:rsidRPr="00736CB9">
        <w:rPr>
          <w:sz w:val="24"/>
          <w:szCs w:val="24"/>
        </w:rPr>
        <w:t>cases,</w:t>
      </w:r>
      <w:r w:rsidRPr="00736CB9">
        <w:rPr>
          <w:sz w:val="24"/>
          <w:szCs w:val="24"/>
        </w:rPr>
        <w:t xml:space="preserve"> it may be treated as gross misconduct leading to summary dismissal of those responsible.</w:t>
      </w:r>
    </w:p>
    <w:p w14:paraId="50342B56" w14:textId="77777777" w:rsidR="008C6217" w:rsidRDefault="008C6217" w:rsidP="00517845">
      <w:pPr>
        <w:numPr>
          <w:ilvl w:val="1"/>
          <w:numId w:val="0"/>
        </w:numPr>
        <w:spacing w:after="0" w:line="240" w:lineRule="auto"/>
        <w:ind w:left="709"/>
        <w:rPr>
          <w:sz w:val="24"/>
          <w:szCs w:val="24"/>
        </w:rPr>
      </w:pPr>
    </w:p>
    <w:p w14:paraId="574C5449" w14:textId="3BE92273" w:rsidR="00AD6725" w:rsidRDefault="00AD6725" w:rsidP="00517845">
      <w:pPr>
        <w:pStyle w:val="ListParagraph"/>
        <w:spacing w:after="0" w:line="240" w:lineRule="auto"/>
        <w:contextualSpacing w:val="0"/>
        <w:rPr>
          <w:rFonts w:eastAsia="MS Mincho" w:cs="Calibri"/>
          <w:sz w:val="24"/>
          <w:szCs w:val="24"/>
        </w:rPr>
      </w:pPr>
      <w:r w:rsidRPr="00736CB9">
        <w:rPr>
          <w:rFonts w:eastAsia="MS Mincho" w:cs="Calibri"/>
          <w:sz w:val="24"/>
          <w:szCs w:val="24"/>
        </w:rPr>
        <w:t>In the event that this policy and the law conflict, the law shall take precedence.</w:t>
      </w:r>
      <w:r w:rsidR="008C6217">
        <w:rPr>
          <w:rFonts w:eastAsia="MS Mincho" w:cs="Calibri"/>
          <w:sz w:val="24"/>
          <w:szCs w:val="24"/>
        </w:rPr>
        <w:t xml:space="preserve"> </w:t>
      </w:r>
      <w:r w:rsidR="008C6217" w:rsidRPr="008C6217">
        <w:rPr>
          <w:rFonts w:eastAsia="MS Mincho" w:cs="Calibri"/>
          <w:sz w:val="24"/>
          <w:szCs w:val="24"/>
        </w:rPr>
        <w:t>All employees are expected to comply with applicable legal duties.</w:t>
      </w:r>
      <w:r w:rsidRPr="00736CB9">
        <w:rPr>
          <w:rFonts w:eastAsia="MS Mincho" w:cs="Calibri"/>
          <w:sz w:val="24"/>
          <w:szCs w:val="24"/>
        </w:rPr>
        <w:t xml:space="preserve"> If employees are in any doubt as to what their rights are, they are to discuss matters with their </w:t>
      </w:r>
      <w:r w:rsidR="000D086A">
        <w:rPr>
          <w:rFonts w:eastAsia="MS Mincho" w:cs="Calibri"/>
          <w:sz w:val="24"/>
          <w:szCs w:val="24"/>
        </w:rPr>
        <w:t xml:space="preserve">line </w:t>
      </w:r>
      <w:r w:rsidRPr="00736CB9">
        <w:rPr>
          <w:rFonts w:eastAsia="MS Mincho" w:cs="Calibri"/>
          <w:sz w:val="24"/>
          <w:szCs w:val="24"/>
        </w:rPr>
        <w:t xml:space="preserve">manager.  If this policy changes as a result of amendments in the law, the changes will be notified to the employee via their </w:t>
      </w:r>
      <w:r w:rsidR="000D086A">
        <w:rPr>
          <w:rFonts w:eastAsia="MS Mincho" w:cs="Calibri"/>
          <w:sz w:val="24"/>
          <w:szCs w:val="24"/>
        </w:rPr>
        <w:t xml:space="preserve">line </w:t>
      </w:r>
      <w:r w:rsidRPr="00736CB9">
        <w:rPr>
          <w:rFonts w:eastAsia="MS Mincho" w:cs="Calibri"/>
          <w:sz w:val="24"/>
          <w:szCs w:val="24"/>
        </w:rPr>
        <w:t>manager</w:t>
      </w:r>
      <w:r w:rsidR="008C6217">
        <w:rPr>
          <w:rFonts w:eastAsia="MS Mincho" w:cs="Calibri"/>
          <w:sz w:val="24"/>
          <w:szCs w:val="24"/>
        </w:rPr>
        <w:t xml:space="preserve"> or the People Team. </w:t>
      </w:r>
      <w:r w:rsidR="008C6217" w:rsidRPr="008C6217">
        <w:rPr>
          <w:rFonts w:eastAsia="MS Mincho" w:cs="Calibri"/>
          <w:sz w:val="24"/>
          <w:szCs w:val="24"/>
        </w:rPr>
        <w:t>We will update this policy as necessary to reflect changes in the law and inform staff accordingly.</w:t>
      </w:r>
    </w:p>
    <w:p w14:paraId="2432B0A7" w14:textId="77777777" w:rsidR="001251DF" w:rsidRPr="00736CB9" w:rsidRDefault="001251DF" w:rsidP="00517845">
      <w:pPr>
        <w:pStyle w:val="ListParagraph"/>
        <w:spacing w:after="0" w:line="240" w:lineRule="auto"/>
        <w:contextualSpacing w:val="0"/>
        <w:rPr>
          <w:rFonts w:eastAsia="MS Mincho" w:cs="Calibri"/>
          <w:sz w:val="24"/>
          <w:szCs w:val="24"/>
        </w:rPr>
      </w:pPr>
    </w:p>
    <w:p w14:paraId="0A9EBD41" w14:textId="77777777" w:rsidR="00900DBE" w:rsidRDefault="00900DBE" w:rsidP="00517845">
      <w:pPr>
        <w:spacing w:after="0" w:line="240" w:lineRule="auto"/>
        <w:ind w:left="720"/>
        <w:rPr>
          <w:rFonts w:eastAsia="Times New Roman" w:cs="Times New Roman"/>
          <w:sz w:val="24"/>
          <w:szCs w:val="24"/>
          <w:lang w:eastAsia="en-GB"/>
        </w:rPr>
      </w:pPr>
      <w:r w:rsidRPr="00736CB9">
        <w:rPr>
          <w:sz w:val="24"/>
          <w:szCs w:val="24"/>
        </w:rPr>
        <w:t>No one will be subjected to any detriment for reporting or raising a formal complaint of harassment and/or bullying in accordance with this policy</w:t>
      </w:r>
      <w:r w:rsidR="0048648C" w:rsidRPr="00736CB9">
        <w:rPr>
          <w:rFonts w:eastAsia="Times New Roman" w:cs="Times New Roman"/>
          <w:sz w:val="24"/>
          <w:szCs w:val="24"/>
          <w:lang w:eastAsia="en-GB"/>
        </w:rPr>
        <w:t>.</w:t>
      </w:r>
    </w:p>
    <w:p w14:paraId="3A74B1C6" w14:textId="77777777" w:rsidR="008C6217" w:rsidRPr="00736CB9" w:rsidRDefault="008C6217" w:rsidP="00517845">
      <w:pPr>
        <w:spacing w:after="0" w:line="240" w:lineRule="auto"/>
        <w:ind w:left="720"/>
        <w:rPr>
          <w:rFonts w:eastAsia="Times New Roman" w:cs="Times New Roman"/>
          <w:sz w:val="24"/>
          <w:szCs w:val="24"/>
          <w:lang w:eastAsia="en-GB"/>
        </w:rPr>
      </w:pPr>
    </w:p>
    <w:p w14:paraId="5D1FBD1F" w14:textId="79DB6B6B" w:rsidR="00E133A2" w:rsidRDefault="00E133A2" w:rsidP="00517845">
      <w:pPr>
        <w:numPr>
          <w:ilvl w:val="1"/>
          <w:numId w:val="0"/>
        </w:numPr>
        <w:spacing w:after="0" w:line="240" w:lineRule="auto"/>
        <w:ind w:left="709"/>
        <w:rPr>
          <w:sz w:val="24"/>
          <w:szCs w:val="24"/>
        </w:rPr>
      </w:pPr>
      <w:r w:rsidRPr="00736CB9">
        <w:rPr>
          <w:sz w:val="24"/>
          <w:szCs w:val="24"/>
        </w:rPr>
        <w:t>You and anyone accompanying you (including witnesses) to any meetings or hearings conducted in accordance with this policy must not make electronic recordings of any such meetings or hearings</w:t>
      </w:r>
      <w:r w:rsidR="008C6217">
        <w:rPr>
          <w:sz w:val="24"/>
          <w:szCs w:val="24"/>
        </w:rPr>
        <w:t xml:space="preserve"> </w:t>
      </w:r>
      <w:r w:rsidR="008C6217" w:rsidRPr="007E727B">
        <w:rPr>
          <w:sz w:val="24"/>
          <w:szCs w:val="24"/>
        </w:rPr>
        <w:t>without express written permission from the employer</w:t>
      </w:r>
      <w:r w:rsidR="008C6217" w:rsidRPr="008C6217">
        <w:rPr>
          <w:sz w:val="24"/>
          <w:szCs w:val="24"/>
        </w:rPr>
        <w:t>.</w:t>
      </w:r>
    </w:p>
    <w:p w14:paraId="159BAE60" w14:textId="77777777" w:rsidR="008C6217" w:rsidRDefault="008C6217" w:rsidP="00517845">
      <w:pPr>
        <w:numPr>
          <w:ilvl w:val="1"/>
          <w:numId w:val="0"/>
        </w:numPr>
        <w:spacing w:after="0" w:line="240" w:lineRule="auto"/>
        <w:ind w:left="709"/>
        <w:rPr>
          <w:sz w:val="24"/>
          <w:szCs w:val="24"/>
        </w:rPr>
      </w:pPr>
    </w:p>
    <w:p w14:paraId="6AAD7EF8" w14:textId="6514CE86" w:rsidR="00AD6725" w:rsidRDefault="00AD6725" w:rsidP="00517845">
      <w:pPr>
        <w:pStyle w:val="Default"/>
        <w:ind w:left="709"/>
        <w:rPr>
          <w:rFonts w:asciiTheme="minorHAnsi" w:hAnsiTheme="minorHAnsi"/>
          <w:color w:val="auto"/>
        </w:rPr>
      </w:pPr>
      <w:r w:rsidRPr="00736CB9">
        <w:rPr>
          <w:rFonts w:asciiTheme="minorHAnsi" w:hAnsiTheme="minorHAnsi"/>
          <w:color w:val="auto"/>
        </w:rPr>
        <w:t xml:space="preserve">This policy does not form part of your contract of </w:t>
      </w:r>
      <w:r w:rsidR="00826EFD" w:rsidRPr="00736CB9">
        <w:rPr>
          <w:rFonts w:asciiTheme="minorHAnsi" w:hAnsiTheme="minorHAnsi"/>
          <w:color w:val="auto"/>
        </w:rPr>
        <w:t>employment,</w:t>
      </w:r>
      <w:r w:rsidRPr="00736CB9">
        <w:rPr>
          <w:rFonts w:asciiTheme="minorHAnsi" w:hAnsiTheme="minorHAnsi"/>
          <w:color w:val="auto"/>
        </w:rPr>
        <w:t xml:space="preserve"> and it may be amended at any time</w:t>
      </w:r>
      <w:r w:rsidR="008C6217">
        <w:rPr>
          <w:rFonts w:asciiTheme="minorHAnsi" w:hAnsiTheme="minorHAnsi"/>
          <w:color w:val="auto"/>
        </w:rPr>
        <w:t xml:space="preserve"> </w:t>
      </w:r>
      <w:r w:rsidR="008C6217" w:rsidRPr="007E727B">
        <w:rPr>
          <w:rFonts w:asciiTheme="minorHAnsi" w:hAnsiTheme="minorHAnsi"/>
          <w:color w:val="auto"/>
          <w:lang w:val="en-GB"/>
        </w:rPr>
        <w:t xml:space="preserve">at the </w:t>
      </w:r>
      <w:r w:rsidR="0015506D">
        <w:rPr>
          <w:rFonts w:asciiTheme="minorHAnsi" w:hAnsiTheme="minorHAnsi"/>
          <w:color w:val="auto"/>
          <w:lang w:val="en-GB"/>
        </w:rPr>
        <w:t>[PCC OF XXXX]</w:t>
      </w:r>
      <w:r w:rsidR="008C6217">
        <w:rPr>
          <w:rFonts w:asciiTheme="minorHAnsi" w:hAnsiTheme="minorHAnsi"/>
          <w:color w:val="auto"/>
          <w:lang w:val="en-GB"/>
        </w:rPr>
        <w:t>’s</w:t>
      </w:r>
      <w:r w:rsidR="008C6217" w:rsidRPr="007E727B">
        <w:rPr>
          <w:rFonts w:asciiTheme="minorHAnsi" w:hAnsiTheme="minorHAnsi"/>
          <w:color w:val="auto"/>
          <w:lang w:val="en-GB"/>
        </w:rPr>
        <w:t xml:space="preserve"> </w:t>
      </w:r>
      <w:r w:rsidR="008C6217" w:rsidRPr="008C6217">
        <w:rPr>
          <w:rFonts w:asciiTheme="minorHAnsi" w:hAnsiTheme="minorHAnsi"/>
          <w:color w:val="auto"/>
          <w:lang w:val="en-GB"/>
        </w:rPr>
        <w:t>discretion.</w:t>
      </w:r>
    </w:p>
    <w:p w14:paraId="17EFE697" w14:textId="77777777" w:rsidR="008C6217" w:rsidRDefault="008C6217" w:rsidP="00517845">
      <w:pPr>
        <w:pStyle w:val="Default"/>
        <w:ind w:left="709"/>
        <w:rPr>
          <w:rFonts w:asciiTheme="minorHAnsi" w:hAnsiTheme="minorHAnsi"/>
          <w:color w:val="auto"/>
        </w:rPr>
      </w:pPr>
    </w:p>
    <w:p w14:paraId="1CECE0B7" w14:textId="77777777" w:rsidR="00AD6725" w:rsidRPr="00736CB9" w:rsidRDefault="00AD6725"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Who is Covered by the Policy?</w:t>
      </w:r>
    </w:p>
    <w:p w14:paraId="1579A39A" w14:textId="77777777" w:rsidR="008C6217" w:rsidRDefault="008C6217" w:rsidP="007E727B">
      <w:pPr>
        <w:pStyle w:val="ListParagraph"/>
        <w:spacing w:after="0" w:line="240" w:lineRule="auto"/>
        <w:ind w:left="873" w:hanging="153"/>
        <w:rPr>
          <w:rFonts w:eastAsia="MS Mincho" w:cstheme="minorHAnsi"/>
          <w:sz w:val="24"/>
          <w:szCs w:val="24"/>
        </w:rPr>
      </w:pPr>
      <w:bookmarkStart w:id="2" w:name="_Hlk221121994"/>
      <w:r w:rsidRPr="004D1C40">
        <w:rPr>
          <w:rFonts w:eastAsia="MS Mincho" w:cstheme="minorHAnsi"/>
          <w:sz w:val="24"/>
          <w:szCs w:val="24"/>
        </w:rPr>
        <w:t>This policy appl</w:t>
      </w:r>
      <w:r>
        <w:rPr>
          <w:rFonts w:eastAsia="MS Mincho" w:cstheme="minorHAnsi"/>
          <w:sz w:val="24"/>
          <w:szCs w:val="24"/>
        </w:rPr>
        <w:t>ies to:</w:t>
      </w:r>
    </w:p>
    <w:p w14:paraId="7685FA99" w14:textId="15DBEDB7" w:rsidR="008C6217" w:rsidRPr="00FD058E" w:rsidRDefault="008C6217" w:rsidP="007E727B">
      <w:pPr>
        <w:pStyle w:val="ListParagraph"/>
        <w:numPr>
          <w:ilvl w:val="0"/>
          <w:numId w:val="9"/>
        </w:numPr>
        <w:spacing w:after="0"/>
        <w:ind w:left="1146"/>
        <w:rPr>
          <w:rFonts w:eastAsia="MS Mincho" w:cstheme="minorHAnsi"/>
          <w:sz w:val="24"/>
          <w:szCs w:val="24"/>
        </w:rPr>
      </w:pPr>
      <w:r w:rsidRPr="00FD058E">
        <w:rPr>
          <w:rFonts w:eastAsia="MS Mincho" w:cstheme="minorHAnsi"/>
          <w:sz w:val="24"/>
          <w:szCs w:val="24"/>
        </w:rPr>
        <w:t xml:space="preserve">All employees of the </w:t>
      </w:r>
      <w:r w:rsidR="0015506D">
        <w:rPr>
          <w:rFonts w:eastAsia="MS Mincho" w:cstheme="minorHAnsi"/>
          <w:sz w:val="24"/>
          <w:szCs w:val="24"/>
        </w:rPr>
        <w:t>[PCC of XXXX]</w:t>
      </w:r>
      <w:r w:rsidRPr="00FD058E">
        <w:rPr>
          <w:rFonts w:eastAsia="MS Mincho" w:cstheme="minorHAnsi"/>
          <w:sz w:val="24"/>
          <w:szCs w:val="24"/>
        </w:rPr>
        <w:t>, including full-time, part-time and fixed-term contracts.</w:t>
      </w:r>
    </w:p>
    <w:p w14:paraId="0CEBAD81" w14:textId="4BCD9518" w:rsidR="008C6217" w:rsidRPr="00FD058E" w:rsidRDefault="008C6217" w:rsidP="007E727B">
      <w:pPr>
        <w:pStyle w:val="ListParagraph"/>
        <w:numPr>
          <w:ilvl w:val="0"/>
          <w:numId w:val="9"/>
        </w:numPr>
        <w:spacing w:after="0"/>
        <w:ind w:left="1146"/>
        <w:rPr>
          <w:rFonts w:eastAsia="MS Mincho" w:cstheme="minorHAnsi"/>
          <w:sz w:val="24"/>
          <w:szCs w:val="24"/>
        </w:rPr>
      </w:pPr>
      <w:r w:rsidRPr="00FD058E">
        <w:rPr>
          <w:rFonts w:eastAsia="MS Mincho" w:cstheme="minorHAnsi"/>
          <w:sz w:val="24"/>
          <w:szCs w:val="24"/>
        </w:rPr>
        <w:t xml:space="preserve">Consultants, contractors, trainees and authorised volunteers during periods when they are undertaking activities or duties on behalf of </w:t>
      </w:r>
      <w:r w:rsidR="0015506D">
        <w:rPr>
          <w:rFonts w:eastAsia="MS Mincho" w:cstheme="minorHAnsi"/>
          <w:sz w:val="24"/>
          <w:szCs w:val="24"/>
        </w:rPr>
        <w:t>[PCC OF XXXX]</w:t>
      </w:r>
      <w:r w:rsidRPr="00FD058E">
        <w:rPr>
          <w:rFonts w:eastAsia="MS Mincho" w:cstheme="minorHAnsi"/>
          <w:sz w:val="24"/>
          <w:szCs w:val="24"/>
        </w:rPr>
        <w:t>.</w:t>
      </w:r>
    </w:p>
    <w:p w14:paraId="7062793D" w14:textId="7F36C8CB" w:rsidR="008C6217" w:rsidRPr="0015506D" w:rsidRDefault="008C6217" w:rsidP="0015506D">
      <w:pPr>
        <w:pStyle w:val="ListParagraph"/>
        <w:spacing w:after="0"/>
        <w:rPr>
          <w:rFonts w:cstheme="minorHAnsi"/>
          <w:iCs/>
          <w:sz w:val="24"/>
          <w:szCs w:val="24"/>
        </w:rPr>
      </w:pPr>
    </w:p>
    <w:p w14:paraId="0CD1FAF2" w14:textId="2927AF4B" w:rsidR="008C6217" w:rsidRPr="00F702D9" w:rsidRDefault="008C6217" w:rsidP="008C6217">
      <w:pPr>
        <w:spacing w:after="0"/>
        <w:ind w:left="567"/>
        <w:rPr>
          <w:rFonts w:eastAsia="MS Mincho" w:cstheme="minorHAnsi"/>
          <w:iCs/>
          <w:sz w:val="24"/>
          <w:szCs w:val="24"/>
        </w:rPr>
      </w:pPr>
      <w:r w:rsidRPr="00F702D9">
        <w:rPr>
          <w:rFonts w:cstheme="minorHAnsi"/>
          <w:iCs/>
          <w:sz w:val="24"/>
          <w:szCs w:val="24"/>
        </w:rPr>
        <w:t xml:space="preserve">Casual or agency staff and volunteers acting in roles officially authorised by </w:t>
      </w:r>
      <w:r w:rsidR="0015506D">
        <w:rPr>
          <w:rFonts w:cstheme="minorHAnsi"/>
          <w:iCs/>
          <w:sz w:val="24"/>
          <w:szCs w:val="24"/>
        </w:rPr>
        <w:t>[PCC OF XXXX]</w:t>
      </w:r>
      <w:r w:rsidRPr="00F702D9">
        <w:rPr>
          <w:rFonts w:cstheme="minorHAnsi"/>
          <w:iCs/>
          <w:sz w:val="24"/>
          <w:szCs w:val="24"/>
        </w:rPr>
        <w:t xml:space="preserve"> are expected to adhere to this policy; their supervisor should ensure they understand its contents.</w:t>
      </w:r>
    </w:p>
    <w:bookmarkEnd w:id="2"/>
    <w:p w14:paraId="0A99563C" w14:textId="77777777" w:rsidR="008C6217" w:rsidRDefault="008C6217" w:rsidP="00517845">
      <w:pPr>
        <w:pStyle w:val="ListParagraph"/>
        <w:spacing w:after="0" w:line="240" w:lineRule="auto"/>
        <w:contextualSpacing w:val="0"/>
        <w:rPr>
          <w:sz w:val="24"/>
          <w:szCs w:val="24"/>
        </w:rPr>
      </w:pPr>
    </w:p>
    <w:p w14:paraId="732C22E8" w14:textId="2F90D3CA" w:rsidR="00AD6725" w:rsidRDefault="00AD6725" w:rsidP="00517845">
      <w:pPr>
        <w:pStyle w:val="ListParagraph"/>
        <w:spacing w:after="0" w:line="240" w:lineRule="auto"/>
        <w:contextualSpacing w:val="0"/>
        <w:rPr>
          <w:rFonts w:eastAsia="MS Mincho" w:cs="Calibri"/>
          <w:sz w:val="24"/>
          <w:szCs w:val="24"/>
        </w:rPr>
      </w:pPr>
      <w:r w:rsidRPr="00736CB9">
        <w:rPr>
          <w:sz w:val="24"/>
          <w:szCs w:val="24"/>
        </w:rPr>
        <w:lastRenderedPageBreak/>
        <w:t xml:space="preserve">It is intended that casual and agency staff and volunteers when they are considered to be undertaking activities and duties authorised by </w:t>
      </w:r>
      <w:r w:rsidR="0015506D">
        <w:rPr>
          <w:sz w:val="24"/>
          <w:szCs w:val="24"/>
        </w:rPr>
        <w:t>[PCC OF XXXX]</w:t>
      </w:r>
      <w:r w:rsidRPr="00736CB9">
        <w:rPr>
          <w:sz w:val="24"/>
          <w:szCs w:val="24"/>
        </w:rPr>
        <w:t xml:space="preserve"> or in a capacity viewed as officially representing </w:t>
      </w:r>
      <w:r w:rsidR="0015506D">
        <w:rPr>
          <w:sz w:val="24"/>
          <w:szCs w:val="24"/>
        </w:rPr>
        <w:t>[PCC OF XXXX]</w:t>
      </w:r>
      <w:r w:rsidRPr="00736CB9">
        <w:rPr>
          <w:sz w:val="24"/>
          <w:szCs w:val="24"/>
        </w:rPr>
        <w:t xml:space="preserve"> also adhere to this policy. </w:t>
      </w:r>
      <w:r w:rsidRPr="00736CB9">
        <w:rPr>
          <w:rFonts w:eastAsia="MS Mincho" w:cs="Calibri"/>
          <w:sz w:val="24"/>
          <w:szCs w:val="24"/>
        </w:rPr>
        <w:t>In such cases, the individuals will be made aware of this policy by their official supervisor.</w:t>
      </w:r>
    </w:p>
    <w:p w14:paraId="0B00D222" w14:textId="77777777" w:rsidR="008C6217" w:rsidRDefault="008C6217" w:rsidP="00517845">
      <w:pPr>
        <w:pStyle w:val="ListParagraph"/>
        <w:spacing w:after="0" w:line="240" w:lineRule="auto"/>
        <w:contextualSpacing w:val="0"/>
        <w:rPr>
          <w:rFonts w:eastAsia="MS Mincho" w:cs="Calibri"/>
          <w:sz w:val="24"/>
          <w:szCs w:val="24"/>
        </w:rPr>
      </w:pPr>
    </w:p>
    <w:p w14:paraId="497025EA" w14:textId="347414B0" w:rsidR="009604B3" w:rsidRPr="009604B3" w:rsidRDefault="00AD6725"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Scope</w:t>
      </w:r>
    </w:p>
    <w:p w14:paraId="71BFDEE6" w14:textId="1164C555" w:rsidR="003E3AE9" w:rsidRDefault="003E3AE9" w:rsidP="00517845">
      <w:pPr>
        <w:numPr>
          <w:ilvl w:val="1"/>
          <w:numId w:val="0"/>
        </w:numPr>
        <w:spacing w:after="0" w:line="240" w:lineRule="auto"/>
        <w:ind w:left="709"/>
        <w:rPr>
          <w:sz w:val="24"/>
          <w:szCs w:val="24"/>
        </w:rPr>
      </w:pPr>
      <w:r w:rsidRPr="00736CB9">
        <w:rPr>
          <w:sz w:val="24"/>
          <w:szCs w:val="24"/>
        </w:rPr>
        <w:t>Under the Health and Safety at Work Act 1974 we</w:t>
      </w:r>
      <w:r w:rsidR="00D82D15" w:rsidRPr="00736CB9">
        <w:rPr>
          <w:sz w:val="24"/>
          <w:szCs w:val="24"/>
        </w:rPr>
        <w:t xml:space="preserve"> have a duty to provide you</w:t>
      </w:r>
      <w:r w:rsidRPr="00736CB9">
        <w:rPr>
          <w:sz w:val="24"/>
          <w:szCs w:val="24"/>
        </w:rPr>
        <w:t xml:space="preserve"> with a safe place and system of work. This includes a workplace free from harassment and bullying which may, in certain circumstances, also amount to unlawful discrimination</w:t>
      </w:r>
      <w:r w:rsidR="008C6217">
        <w:rPr>
          <w:sz w:val="24"/>
          <w:szCs w:val="24"/>
        </w:rPr>
        <w:t xml:space="preserve"> under the </w:t>
      </w:r>
      <w:r w:rsidR="00AA783D">
        <w:rPr>
          <w:sz w:val="24"/>
          <w:szCs w:val="24"/>
        </w:rPr>
        <w:t>E</w:t>
      </w:r>
      <w:r w:rsidR="008C6217">
        <w:rPr>
          <w:sz w:val="24"/>
          <w:szCs w:val="24"/>
        </w:rPr>
        <w:t>quality Act 2010</w:t>
      </w:r>
      <w:r w:rsidRPr="00736CB9">
        <w:rPr>
          <w:sz w:val="24"/>
          <w:szCs w:val="24"/>
        </w:rPr>
        <w:t>.</w:t>
      </w:r>
    </w:p>
    <w:p w14:paraId="363EEDF7" w14:textId="77777777" w:rsidR="008C6217" w:rsidRPr="00736CB9" w:rsidRDefault="008C6217" w:rsidP="00517845">
      <w:pPr>
        <w:numPr>
          <w:ilvl w:val="1"/>
          <w:numId w:val="0"/>
        </w:numPr>
        <w:spacing w:after="0" w:line="240" w:lineRule="auto"/>
        <w:ind w:left="709"/>
        <w:rPr>
          <w:sz w:val="24"/>
          <w:szCs w:val="24"/>
        </w:rPr>
      </w:pPr>
    </w:p>
    <w:p w14:paraId="68D6FF7C" w14:textId="61F30433" w:rsidR="003E3AE9" w:rsidRDefault="003E3AE9" w:rsidP="00517845">
      <w:pPr>
        <w:numPr>
          <w:ilvl w:val="1"/>
          <w:numId w:val="0"/>
        </w:numPr>
        <w:spacing w:after="0" w:line="240" w:lineRule="auto"/>
        <w:ind w:left="709"/>
        <w:rPr>
          <w:sz w:val="24"/>
          <w:szCs w:val="24"/>
        </w:rPr>
      </w:pPr>
      <w:r w:rsidRPr="00736CB9">
        <w:rPr>
          <w:sz w:val="24"/>
          <w:szCs w:val="24"/>
        </w:rPr>
        <w:t>We are also res</w:t>
      </w:r>
      <w:r w:rsidR="00D82D15" w:rsidRPr="00736CB9">
        <w:rPr>
          <w:sz w:val="24"/>
          <w:szCs w:val="24"/>
        </w:rPr>
        <w:t xml:space="preserve">ponsible for ensuring that you </w:t>
      </w:r>
      <w:r w:rsidRPr="00736CB9">
        <w:rPr>
          <w:sz w:val="24"/>
          <w:szCs w:val="24"/>
        </w:rPr>
        <w:t>are protected from unlawful harassment, bullying or discr</w:t>
      </w:r>
      <w:r w:rsidR="00EE1422" w:rsidRPr="00736CB9">
        <w:rPr>
          <w:sz w:val="24"/>
          <w:szCs w:val="24"/>
        </w:rPr>
        <w:t>imination in the course of your</w:t>
      </w:r>
      <w:r w:rsidRPr="00736CB9">
        <w:rPr>
          <w:sz w:val="24"/>
          <w:szCs w:val="24"/>
        </w:rPr>
        <w:t xml:space="preserve"> work on grounds of gender, sexual orientation, marital or civil partner status, gender reassignment, race, colour, nationality, ethnic or national origin, religion or belief, disability</w:t>
      </w:r>
      <w:r w:rsidR="00A67971" w:rsidRPr="00736CB9">
        <w:rPr>
          <w:sz w:val="24"/>
          <w:szCs w:val="24"/>
        </w:rPr>
        <w:t xml:space="preserve">, </w:t>
      </w:r>
      <w:r w:rsidR="00B45921" w:rsidRPr="00736CB9">
        <w:rPr>
          <w:sz w:val="24"/>
          <w:szCs w:val="24"/>
        </w:rPr>
        <w:t>pregnancy, maternity,</w:t>
      </w:r>
      <w:r w:rsidRPr="00736CB9">
        <w:rPr>
          <w:sz w:val="24"/>
          <w:szCs w:val="24"/>
        </w:rPr>
        <w:t xml:space="preserve"> or age</w:t>
      </w:r>
      <w:r w:rsidR="008C6217">
        <w:rPr>
          <w:sz w:val="24"/>
          <w:szCs w:val="24"/>
        </w:rPr>
        <w:t xml:space="preserve"> and others as defined by law.</w:t>
      </w:r>
    </w:p>
    <w:p w14:paraId="0A916416" w14:textId="77777777" w:rsidR="008C6217" w:rsidRPr="00736CB9" w:rsidRDefault="008C6217" w:rsidP="00517845">
      <w:pPr>
        <w:numPr>
          <w:ilvl w:val="1"/>
          <w:numId w:val="0"/>
        </w:numPr>
        <w:spacing w:after="0" w:line="240" w:lineRule="auto"/>
        <w:ind w:left="709"/>
        <w:rPr>
          <w:sz w:val="24"/>
          <w:szCs w:val="24"/>
        </w:rPr>
      </w:pPr>
    </w:p>
    <w:p w14:paraId="1B142179" w14:textId="40672BD1" w:rsidR="003E3AE9" w:rsidRDefault="003E3AE9" w:rsidP="00517845">
      <w:pPr>
        <w:numPr>
          <w:ilvl w:val="1"/>
          <w:numId w:val="0"/>
        </w:numPr>
        <w:spacing w:after="0" w:line="240" w:lineRule="auto"/>
        <w:ind w:left="709"/>
        <w:rPr>
          <w:sz w:val="24"/>
          <w:szCs w:val="24"/>
        </w:rPr>
      </w:pPr>
      <w:r w:rsidRPr="00736CB9">
        <w:rPr>
          <w:sz w:val="24"/>
          <w:szCs w:val="24"/>
        </w:rPr>
        <w:t xml:space="preserve">Individual </w:t>
      </w:r>
      <w:r w:rsidR="00D82D15" w:rsidRPr="00736CB9">
        <w:rPr>
          <w:sz w:val="24"/>
          <w:szCs w:val="24"/>
        </w:rPr>
        <w:t xml:space="preserve">employees </w:t>
      </w:r>
      <w:r w:rsidRPr="00736CB9">
        <w:rPr>
          <w:sz w:val="24"/>
          <w:szCs w:val="24"/>
        </w:rPr>
        <w:t xml:space="preserve">may also in some cases be held legally liable for harassing their colleagues or third </w:t>
      </w:r>
      <w:r w:rsidR="00A7177C" w:rsidRPr="00736CB9">
        <w:rPr>
          <w:sz w:val="24"/>
          <w:szCs w:val="24"/>
        </w:rPr>
        <w:t>parties and</w:t>
      </w:r>
      <w:r w:rsidRPr="00736CB9">
        <w:rPr>
          <w:sz w:val="24"/>
          <w:szCs w:val="24"/>
        </w:rPr>
        <w:t xml:space="preserve"> may be ordered to pay compensation by a court or employment tribunal.</w:t>
      </w:r>
    </w:p>
    <w:p w14:paraId="08AE5181" w14:textId="77777777" w:rsidR="008C6217" w:rsidRDefault="008C6217" w:rsidP="00517845">
      <w:pPr>
        <w:numPr>
          <w:ilvl w:val="1"/>
          <w:numId w:val="0"/>
        </w:numPr>
        <w:spacing w:after="0" w:line="240" w:lineRule="auto"/>
        <w:ind w:left="709"/>
        <w:rPr>
          <w:sz w:val="24"/>
          <w:szCs w:val="24"/>
        </w:rPr>
      </w:pPr>
    </w:p>
    <w:p w14:paraId="0A8744A9" w14:textId="403158E7" w:rsidR="007A5306" w:rsidRDefault="00273D67" w:rsidP="00517845">
      <w:pPr>
        <w:numPr>
          <w:ilvl w:val="1"/>
          <w:numId w:val="0"/>
        </w:numPr>
        <w:spacing w:after="0" w:line="240" w:lineRule="auto"/>
        <w:ind w:left="709"/>
        <w:rPr>
          <w:sz w:val="24"/>
          <w:szCs w:val="24"/>
        </w:rPr>
      </w:pPr>
      <w:r>
        <w:rPr>
          <w:sz w:val="24"/>
          <w:szCs w:val="24"/>
        </w:rPr>
        <w:t>We are committed to promoting a working environment based on dignity, trust and respect and one that is free from discrimination, harassment, bullying or victimisation.</w:t>
      </w:r>
      <w:r w:rsidR="007A5306">
        <w:rPr>
          <w:sz w:val="24"/>
          <w:szCs w:val="24"/>
        </w:rPr>
        <w:t xml:space="preserve"> </w:t>
      </w:r>
      <w:r>
        <w:rPr>
          <w:sz w:val="24"/>
          <w:szCs w:val="24"/>
        </w:rPr>
        <w:t xml:space="preserve">We therefore adopt a zero-tolerance approach </w:t>
      </w:r>
      <w:r w:rsidR="00BB25A3">
        <w:rPr>
          <w:sz w:val="24"/>
          <w:szCs w:val="24"/>
        </w:rPr>
        <w:t xml:space="preserve">to </w:t>
      </w:r>
      <w:r>
        <w:rPr>
          <w:sz w:val="24"/>
          <w:szCs w:val="24"/>
        </w:rPr>
        <w:t>instances of bullying of harassment</w:t>
      </w:r>
      <w:r w:rsidR="00BB25A3">
        <w:rPr>
          <w:sz w:val="24"/>
          <w:szCs w:val="24"/>
        </w:rPr>
        <w:t>.</w:t>
      </w:r>
    </w:p>
    <w:p w14:paraId="2D32D25A" w14:textId="77777777" w:rsidR="008C6217" w:rsidRPr="007A5306" w:rsidRDefault="008C6217" w:rsidP="00517845">
      <w:pPr>
        <w:numPr>
          <w:ilvl w:val="1"/>
          <w:numId w:val="0"/>
        </w:numPr>
        <w:spacing w:after="0" w:line="240" w:lineRule="auto"/>
        <w:ind w:left="709"/>
        <w:rPr>
          <w:sz w:val="24"/>
          <w:szCs w:val="24"/>
        </w:rPr>
      </w:pPr>
    </w:p>
    <w:p w14:paraId="6E54E83C" w14:textId="402C78C0"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What is Harassment and Bullying?</w:t>
      </w:r>
    </w:p>
    <w:p w14:paraId="4A5E385D" w14:textId="4E356CEB" w:rsidR="00EE1422" w:rsidRDefault="008F256B" w:rsidP="00517845">
      <w:pPr>
        <w:numPr>
          <w:ilvl w:val="1"/>
          <w:numId w:val="0"/>
        </w:numPr>
        <w:spacing w:after="0" w:line="240" w:lineRule="auto"/>
        <w:ind w:left="709"/>
        <w:rPr>
          <w:sz w:val="24"/>
          <w:szCs w:val="24"/>
        </w:rPr>
      </w:pPr>
      <w:r w:rsidRPr="00736CB9">
        <w:rPr>
          <w:sz w:val="24"/>
          <w:szCs w:val="24"/>
        </w:rPr>
        <w:t xml:space="preserve">The words harassment and bullying are often used interchangeably and the impact of either form of behaviour on the individual can be the same. Bullying itself is not against the law but harassment is under the </w:t>
      </w:r>
      <w:r w:rsidR="00A67971" w:rsidRPr="00736CB9">
        <w:rPr>
          <w:sz w:val="24"/>
          <w:szCs w:val="24"/>
        </w:rPr>
        <w:t xml:space="preserve">Equality </w:t>
      </w:r>
      <w:r w:rsidRPr="00736CB9">
        <w:rPr>
          <w:sz w:val="24"/>
          <w:szCs w:val="24"/>
        </w:rPr>
        <w:t>Act 2010</w:t>
      </w:r>
      <w:r w:rsidR="00EE1422" w:rsidRPr="00736CB9">
        <w:rPr>
          <w:sz w:val="24"/>
          <w:szCs w:val="24"/>
        </w:rPr>
        <w:t>. Employees and officeholders can bring complaints under this Act and other legislation covering discrimination and harassment. But unless bullying amounts to conduct defined as harassment in the Equality Act 2010 it is not possible to make a complaint to an Employment Tribunal about it.</w:t>
      </w:r>
    </w:p>
    <w:p w14:paraId="0E0CA1E3" w14:textId="77777777" w:rsidR="008C6217" w:rsidRPr="00736CB9" w:rsidRDefault="008C6217" w:rsidP="00517845">
      <w:pPr>
        <w:numPr>
          <w:ilvl w:val="1"/>
          <w:numId w:val="0"/>
        </w:numPr>
        <w:spacing w:after="0" w:line="240" w:lineRule="auto"/>
        <w:ind w:left="709"/>
        <w:rPr>
          <w:sz w:val="24"/>
          <w:szCs w:val="24"/>
        </w:rPr>
      </w:pPr>
    </w:p>
    <w:p w14:paraId="1BA51749" w14:textId="42F50CD1" w:rsidR="00EE7D29" w:rsidRDefault="00EE7D29" w:rsidP="00517845">
      <w:pPr>
        <w:numPr>
          <w:ilvl w:val="1"/>
          <w:numId w:val="0"/>
        </w:numPr>
        <w:spacing w:after="0" w:line="240" w:lineRule="auto"/>
        <w:ind w:left="709"/>
        <w:rPr>
          <w:sz w:val="24"/>
          <w:szCs w:val="24"/>
        </w:rPr>
      </w:pPr>
      <w:r w:rsidRPr="00736CB9">
        <w:rPr>
          <w:sz w:val="24"/>
          <w:szCs w:val="24"/>
        </w:rPr>
        <w:t>Sexual harassment is one of the forms of harassment specifically outlawed by the Equality Act 2010</w:t>
      </w:r>
      <w:r w:rsidR="008C6217">
        <w:rPr>
          <w:sz w:val="24"/>
          <w:szCs w:val="24"/>
        </w:rPr>
        <w:t xml:space="preserve"> and defined in legislation </w:t>
      </w:r>
      <w:r w:rsidR="00C17B3D">
        <w:rPr>
          <w:sz w:val="24"/>
          <w:szCs w:val="24"/>
        </w:rPr>
        <w:t>and ACAS guidance.</w:t>
      </w:r>
    </w:p>
    <w:p w14:paraId="25F25035" w14:textId="77777777" w:rsidR="008C6217" w:rsidRPr="00736CB9" w:rsidRDefault="008C6217" w:rsidP="00517845">
      <w:pPr>
        <w:numPr>
          <w:ilvl w:val="1"/>
          <w:numId w:val="0"/>
        </w:numPr>
        <w:spacing w:after="0" w:line="240" w:lineRule="auto"/>
        <w:ind w:left="709"/>
        <w:rPr>
          <w:sz w:val="24"/>
          <w:szCs w:val="24"/>
        </w:rPr>
      </w:pPr>
    </w:p>
    <w:p w14:paraId="02D97294" w14:textId="77777777" w:rsidR="00C17B3D" w:rsidRPr="007E727B" w:rsidRDefault="00BB25A3" w:rsidP="00517845">
      <w:pPr>
        <w:numPr>
          <w:ilvl w:val="1"/>
          <w:numId w:val="0"/>
        </w:numPr>
        <w:spacing w:after="0" w:line="240" w:lineRule="auto"/>
        <w:ind w:left="709"/>
        <w:rPr>
          <w:b/>
          <w:iCs/>
          <w:sz w:val="24"/>
          <w:szCs w:val="24"/>
        </w:rPr>
      </w:pPr>
      <w:r w:rsidRPr="007E727B">
        <w:rPr>
          <w:b/>
          <w:iCs/>
          <w:sz w:val="24"/>
          <w:szCs w:val="24"/>
        </w:rPr>
        <w:t xml:space="preserve">Unlawful </w:t>
      </w:r>
      <w:r w:rsidR="00EE1422" w:rsidRPr="007E727B">
        <w:rPr>
          <w:b/>
          <w:iCs/>
          <w:sz w:val="24"/>
          <w:szCs w:val="24"/>
        </w:rPr>
        <w:t xml:space="preserve">Harassment </w:t>
      </w:r>
    </w:p>
    <w:p w14:paraId="277B1AA5" w14:textId="4DF9842B" w:rsidR="00EE1422" w:rsidRDefault="00C17B3D" w:rsidP="00517845">
      <w:pPr>
        <w:numPr>
          <w:ilvl w:val="1"/>
          <w:numId w:val="0"/>
        </w:numPr>
        <w:spacing w:after="0" w:line="240" w:lineRule="auto"/>
        <w:ind w:left="709"/>
        <w:rPr>
          <w:sz w:val="24"/>
          <w:szCs w:val="24"/>
        </w:rPr>
      </w:pPr>
      <w:r>
        <w:rPr>
          <w:bCs/>
          <w:iCs/>
          <w:sz w:val="24"/>
          <w:szCs w:val="24"/>
        </w:rPr>
        <w:t>Under</w:t>
      </w:r>
      <w:r w:rsidR="00EE1422" w:rsidRPr="007E727B">
        <w:rPr>
          <w:bCs/>
          <w:iCs/>
          <w:sz w:val="24"/>
          <w:szCs w:val="24"/>
        </w:rPr>
        <w:t xml:space="preserve"> the Equality Act 2010</w:t>
      </w:r>
      <w:r w:rsidR="00AA783D">
        <w:rPr>
          <w:bCs/>
          <w:iCs/>
          <w:sz w:val="24"/>
          <w:szCs w:val="24"/>
        </w:rPr>
        <w:t>, unlawful harassment</w:t>
      </w:r>
      <w:r w:rsidR="00EE1422" w:rsidRPr="00C17B3D">
        <w:rPr>
          <w:bCs/>
          <w:iCs/>
          <w:sz w:val="24"/>
          <w:szCs w:val="24"/>
        </w:rPr>
        <w:t xml:space="preserve"> </w:t>
      </w:r>
      <w:r w:rsidR="00EE1422" w:rsidRPr="007E727B">
        <w:rPr>
          <w:bCs/>
          <w:iCs/>
          <w:sz w:val="24"/>
          <w:szCs w:val="24"/>
        </w:rPr>
        <w:t>is</w:t>
      </w:r>
      <w:r w:rsidR="00EE1422" w:rsidRPr="00736CB9">
        <w:rPr>
          <w:sz w:val="24"/>
          <w:szCs w:val="24"/>
        </w:rPr>
        <w:t xml:space="preserve"> </w:t>
      </w:r>
      <w:r w:rsidR="00AA783D">
        <w:rPr>
          <w:sz w:val="24"/>
          <w:szCs w:val="24"/>
        </w:rPr>
        <w:t xml:space="preserve">defined as </w:t>
      </w:r>
      <w:r w:rsidR="00EE1422" w:rsidRPr="00736CB9">
        <w:rPr>
          <w:sz w:val="24"/>
          <w:szCs w:val="24"/>
        </w:rPr>
        <w:t xml:space="preserve">any unwanted physical, verbal or non-verbal conduct related to a relevant protected characteristic, which has the purpose or effect of violating the recipient's dignity or creating an intimidating, hostile, degrading, humiliating or offensive environment for them. </w:t>
      </w:r>
    </w:p>
    <w:p w14:paraId="161761E5" w14:textId="77777777" w:rsidR="00C17B3D" w:rsidRPr="00736CB9" w:rsidRDefault="00C17B3D" w:rsidP="00517845">
      <w:pPr>
        <w:numPr>
          <w:ilvl w:val="1"/>
          <w:numId w:val="0"/>
        </w:numPr>
        <w:spacing w:after="0" w:line="240" w:lineRule="auto"/>
        <w:ind w:left="709"/>
        <w:rPr>
          <w:sz w:val="24"/>
          <w:szCs w:val="24"/>
        </w:rPr>
      </w:pPr>
    </w:p>
    <w:p w14:paraId="38B9FE97" w14:textId="77777777" w:rsidR="00EE1422" w:rsidRDefault="00EE1422" w:rsidP="00517845">
      <w:pPr>
        <w:numPr>
          <w:ilvl w:val="1"/>
          <w:numId w:val="0"/>
        </w:numPr>
        <w:spacing w:after="0" w:line="240" w:lineRule="auto"/>
        <w:ind w:left="709"/>
        <w:rPr>
          <w:i/>
          <w:sz w:val="24"/>
          <w:szCs w:val="24"/>
        </w:rPr>
      </w:pPr>
      <w:r w:rsidRPr="00736CB9">
        <w:rPr>
          <w:i/>
          <w:sz w:val="24"/>
          <w:szCs w:val="24"/>
        </w:rPr>
        <w:t>(The relevant protected characteristics under the Equality Act 2010 are age, race, disability, sex, gender reassignment, religion or belief, sexual orientation, marriage and civil partnership, pregnancy and maternity.)</w:t>
      </w:r>
    </w:p>
    <w:p w14:paraId="441E94F6" w14:textId="77777777" w:rsidR="00AA783D" w:rsidRPr="00736CB9" w:rsidRDefault="00AA783D" w:rsidP="00517845">
      <w:pPr>
        <w:numPr>
          <w:ilvl w:val="1"/>
          <w:numId w:val="0"/>
        </w:numPr>
        <w:spacing w:after="0" w:line="240" w:lineRule="auto"/>
        <w:ind w:left="709"/>
        <w:rPr>
          <w:sz w:val="24"/>
          <w:szCs w:val="24"/>
        </w:rPr>
      </w:pPr>
    </w:p>
    <w:p w14:paraId="5268A7BE" w14:textId="3F57BABF" w:rsidR="00EE1422" w:rsidRDefault="00EE1422" w:rsidP="00517845">
      <w:pPr>
        <w:numPr>
          <w:ilvl w:val="1"/>
          <w:numId w:val="0"/>
        </w:numPr>
        <w:spacing w:after="0" w:line="240" w:lineRule="auto"/>
        <w:ind w:left="709"/>
        <w:rPr>
          <w:sz w:val="24"/>
          <w:szCs w:val="24"/>
        </w:rPr>
      </w:pPr>
      <w:r w:rsidRPr="00736CB9">
        <w:rPr>
          <w:sz w:val="24"/>
          <w:szCs w:val="24"/>
        </w:rPr>
        <w:lastRenderedPageBreak/>
        <w:t xml:space="preserve">Harassment often (but not exclusively) targets the gender, sexual orientation, marital or civil partner status, gender reassignment, race, colour, nationality, ethnic or national origin, religion or belief or age of the victim. </w:t>
      </w:r>
    </w:p>
    <w:p w14:paraId="4D58808A" w14:textId="77777777" w:rsidR="00C17B3D" w:rsidRPr="00736CB9" w:rsidRDefault="00C17B3D" w:rsidP="00517845">
      <w:pPr>
        <w:numPr>
          <w:ilvl w:val="1"/>
          <w:numId w:val="0"/>
        </w:numPr>
        <w:spacing w:after="0" w:line="240" w:lineRule="auto"/>
        <w:ind w:left="709"/>
        <w:rPr>
          <w:sz w:val="24"/>
          <w:szCs w:val="24"/>
        </w:rPr>
      </w:pPr>
    </w:p>
    <w:p w14:paraId="4FB8FA5F" w14:textId="77777777" w:rsidR="00C17B3D" w:rsidRPr="007E727B" w:rsidRDefault="00C17B3D" w:rsidP="00517845">
      <w:pPr>
        <w:numPr>
          <w:ilvl w:val="1"/>
          <w:numId w:val="0"/>
        </w:numPr>
        <w:spacing w:after="0" w:line="240" w:lineRule="auto"/>
        <w:ind w:left="709"/>
        <w:rPr>
          <w:b/>
          <w:iCs/>
          <w:sz w:val="24"/>
          <w:szCs w:val="24"/>
        </w:rPr>
      </w:pPr>
      <w:r w:rsidRPr="007E727B">
        <w:rPr>
          <w:b/>
          <w:iCs/>
          <w:sz w:val="24"/>
          <w:szCs w:val="24"/>
        </w:rPr>
        <w:t xml:space="preserve">Bullying </w:t>
      </w:r>
    </w:p>
    <w:p w14:paraId="13F80968" w14:textId="38D7F403" w:rsidR="00EE7D29" w:rsidRDefault="00EE7D29" w:rsidP="00517845">
      <w:pPr>
        <w:numPr>
          <w:ilvl w:val="1"/>
          <w:numId w:val="0"/>
        </w:numPr>
        <w:spacing w:after="0" w:line="240" w:lineRule="auto"/>
        <w:ind w:left="709"/>
        <w:rPr>
          <w:sz w:val="24"/>
          <w:szCs w:val="24"/>
        </w:rPr>
      </w:pPr>
      <w:r w:rsidRPr="007E727B">
        <w:rPr>
          <w:bCs/>
          <w:iCs/>
          <w:sz w:val="24"/>
          <w:szCs w:val="24"/>
        </w:rPr>
        <w:t>Bullying may be characterised as</w:t>
      </w:r>
      <w:r w:rsidRPr="00736CB9">
        <w:rPr>
          <w:sz w:val="24"/>
          <w:szCs w:val="24"/>
        </w:rPr>
        <w:t xml:space="preserve"> offensive, intimidating, malicious or insulting behaviour, an abuse or misuse of power, through means intended to undermine, humiliate, denigrate</w:t>
      </w:r>
      <w:r w:rsidR="00D34E65">
        <w:rPr>
          <w:sz w:val="24"/>
          <w:szCs w:val="24"/>
        </w:rPr>
        <w:t>, threaten</w:t>
      </w:r>
      <w:r w:rsidRPr="00736CB9">
        <w:rPr>
          <w:sz w:val="24"/>
          <w:szCs w:val="24"/>
        </w:rPr>
        <w:t xml:space="preserve"> or injure the recipient. </w:t>
      </w:r>
    </w:p>
    <w:p w14:paraId="2F54D0CC" w14:textId="77777777" w:rsidR="00C17B3D" w:rsidRPr="00736CB9" w:rsidRDefault="00C17B3D" w:rsidP="00517845">
      <w:pPr>
        <w:numPr>
          <w:ilvl w:val="1"/>
          <w:numId w:val="0"/>
        </w:numPr>
        <w:spacing w:after="0" w:line="240" w:lineRule="auto"/>
        <w:ind w:left="709"/>
        <w:rPr>
          <w:sz w:val="24"/>
          <w:szCs w:val="24"/>
        </w:rPr>
      </w:pPr>
    </w:p>
    <w:p w14:paraId="2D8D850B" w14:textId="77777777" w:rsidR="00EE7D29" w:rsidRDefault="00EE7D29" w:rsidP="00517845">
      <w:pPr>
        <w:numPr>
          <w:ilvl w:val="1"/>
          <w:numId w:val="0"/>
        </w:numPr>
        <w:spacing w:after="0" w:line="240" w:lineRule="auto"/>
        <w:ind w:left="709"/>
        <w:rPr>
          <w:sz w:val="24"/>
          <w:szCs w:val="24"/>
        </w:rPr>
      </w:pPr>
      <w:r w:rsidRPr="00736CB9">
        <w:rPr>
          <w:sz w:val="24"/>
          <w:szCs w:val="24"/>
        </w:rPr>
        <w:t xml:space="preserve">Power includes both personal strength and the power to coerce others through fear or intimidation. Bullying is often a form of harassment and can undermine an individual's self-confidence, competence and self-esteem. As with harassment, bullying can take the form of physical, verbal and non-verbal conduct. </w:t>
      </w:r>
    </w:p>
    <w:p w14:paraId="29D6A98E" w14:textId="77777777" w:rsidR="00C17B3D" w:rsidRPr="00736CB9" w:rsidRDefault="00C17B3D" w:rsidP="00517845">
      <w:pPr>
        <w:numPr>
          <w:ilvl w:val="1"/>
          <w:numId w:val="0"/>
        </w:numPr>
        <w:spacing w:after="0" w:line="240" w:lineRule="auto"/>
        <w:ind w:left="709"/>
        <w:rPr>
          <w:sz w:val="24"/>
          <w:szCs w:val="24"/>
        </w:rPr>
      </w:pPr>
    </w:p>
    <w:p w14:paraId="2935BB8F" w14:textId="6AB8AB46" w:rsidR="00EE7D29" w:rsidRDefault="00EE7D29" w:rsidP="00517845">
      <w:pPr>
        <w:numPr>
          <w:ilvl w:val="1"/>
          <w:numId w:val="0"/>
        </w:numPr>
        <w:spacing w:after="0" w:line="240" w:lineRule="auto"/>
        <w:ind w:left="709"/>
        <w:rPr>
          <w:sz w:val="24"/>
          <w:szCs w:val="24"/>
        </w:rPr>
      </w:pPr>
      <w:r w:rsidRPr="00736CB9">
        <w:rPr>
          <w:sz w:val="24"/>
          <w:szCs w:val="24"/>
        </w:rPr>
        <w:t>Bullying is not defined by law but if it is related to one of the ‘Protected Characteristics’ listed in the above section, then it is likely to constitute harassment under the Equality Act 2010 and to be unlawful.</w:t>
      </w:r>
    </w:p>
    <w:p w14:paraId="3813E3BA" w14:textId="77777777" w:rsidR="00C17B3D" w:rsidRPr="00736CB9" w:rsidRDefault="00C17B3D" w:rsidP="00517845">
      <w:pPr>
        <w:numPr>
          <w:ilvl w:val="1"/>
          <w:numId w:val="0"/>
        </w:numPr>
        <w:spacing w:after="0" w:line="240" w:lineRule="auto"/>
        <w:ind w:left="709"/>
        <w:rPr>
          <w:sz w:val="24"/>
          <w:szCs w:val="24"/>
        </w:rPr>
      </w:pPr>
    </w:p>
    <w:p w14:paraId="0D691825" w14:textId="77777777" w:rsidR="004255D3" w:rsidRDefault="004255D3" w:rsidP="00517845">
      <w:pPr>
        <w:numPr>
          <w:ilvl w:val="1"/>
          <w:numId w:val="0"/>
        </w:numPr>
        <w:spacing w:after="0" w:line="240" w:lineRule="auto"/>
        <w:ind w:left="709"/>
        <w:rPr>
          <w:sz w:val="24"/>
          <w:szCs w:val="24"/>
        </w:rPr>
      </w:pPr>
      <w:r w:rsidRPr="00736CB9">
        <w:rPr>
          <w:sz w:val="24"/>
          <w:szCs w:val="24"/>
        </w:rPr>
        <w:t xml:space="preserve">Harassment and bullying may be persistent or an isolated incident and can amount to severe psychological intimidation, undermining the ability and confidence of the person on the receiving end. A single incident of unwanted or offensive behaviour to one individual can amount to harassment. </w:t>
      </w:r>
    </w:p>
    <w:p w14:paraId="6F805E3A" w14:textId="77777777" w:rsidR="00C17B3D" w:rsidRPr="00736CB9" w:rsidRDefault="00C17B3D" w:rsidP="00517845">
      <w:pPr>
        <w:numPr>
          <w:ilvl w:val="1"/>
          <w:numId w:val="0"/>
        </w:numPr>
        <w:spacing w:after="0" w:line="240" w:lineRule="auto"/>
        <w:ind w:left="709"/>
        <w:rPr>
          <w:sz w:val="24"/>
          <w:szCs w:val="24"/>
        </w:rPr>
      </w:pPr>
    </w:p>
    <w:p w14:paraId="13D009F4" w14:textId="77777777" w:rsidR="004255D3" w:rsidRDefault="004255D3" w:rsidP="00517845">
      <w:pPr>
        <w:numPr>
          <w:ilvl w:val="1"/>
          <w:numId w:val="0"/>
        </w:numPr>
        <w:spacing w:after="0" w:line="240" w:lineRule="auto"/>
        <w:ind w:left="709"/>
        <w:rPr>
          <w:sz w:val="24"/>
          <w:szCs w:val="24"/>
        </w:rPr>
      </w:pPr>
      <w:r w:rsidRPr="00736CB9">
        <w:rPr>
          <w:sz w:val="24"/>
          <w:szCs w:val="24"/>
        </w:rPr>
        <w:t>Bullying and harassment are not necessarily face-to-face. They may be by written communication, email, ‘phone or conducted through third parties or social media. Some of the most damaging behaviours include spreading malicious rumours or innuendo to third parties or refusing to speak to, acknowledge or interact with an individual.</w:t>
      </w:r>
    </w:p>
    <w:p w14:paraId="63842451" w14:textId="77777777" w:rsidR="00C17B3D" w:rsidRPr="00736CB9" w:rsidRDefault="00C17B3D" w:rsidP="00517845">
      <w:pPr>
        <w:numPr>
          <w:ilvl w:val="1"/>
          <w:numId w:val="0"/>
        </w:numPr>
        <w:spacing w:after="0" w:line="240" w:lineRule="auto"/>
        <w:ind w:left="709"/>
        <w:rPr>
          <w:sz w:val="24"/>
          <w:szCs w:val="24"/>
        </w:rPr>
      </w:pPr>
    </w:p>
    <w:p w14:paraId="2F1A8632" w14:textId="3629C722" w:rsidR="004255D3" w:rsidRDefault="004255D3" w:rsidP="00517845">
      <w:pPr>
        <w:numPr>
          <w:ilvl w:val="1"/>
          <w:numId w:val="0"/>
        </w:numPr>
        <w:spacing w:after="0" w:line="240" w:lineRule="auto"/>
        <w:ind w:left="709"/>
        <w:rPr>
          <w:sz w:val="24"/>
          <w:szCs w:val="24"/>
        </w:rPr>
      </w:pPr>
      <w:r w:rsidRPr="00736CB9">
        <w:rPr>
          <w:sz w:val="24"/>
          <w:szCs w:val="24"/>
        </w:rPr>
        <w:t>Bullying and harassment may take place in any setting</w:t>
      </w:r>
      <w:r w:rsidR="00EE7D29" w:rsidRPr="00736CB9">
        <w:rPr>
          <w:sz w:val="24"/>
          <w:szCs w:val="24"/>
        </w:rPr>
        <w:t xml:space="preserve">, including in the workplace </w:t>
      </w:r>
      <w:r w:rsidR="00993A08" w:rsidRPr="00736CB9">
        <w:rPr>
          <w:sz w:val="24"/>
          <w:szCs w:val="24"/>
        </w:rPr>
        <w:t xml:space="preserve">but also work events such as </w:t>
      </w:r>
      <w:r w:rsidR="00EE7D29" w:rsidRPr="00736CB9">
        <w:rPr>
          <w:sz w:val="24"/>
          <w:szCs w:val="24"/>
        </w:rPr>
        <w:t>business trips, events or social functions organised for or on our behalf and whether on or off our premises</w:t>
      </w:r>
      <w:r w:rsidRPr="00736CB9">
        <w:rPr>
          <w:sz w:val="24"/>
          <w:szCs w:val="24"/>
        </w:rPr>
        <w:t>. The effects can be intensified both by taking place in front of others who feel unable to challenge the behaviour, or in private where there are no witnesses to protect or speak for the person being bullied.</w:t>
      </w:r>
    </w:p>
    <w:p w14:paraId="67F08B77" w14:textId="77777777" w:rsidR="00C17B3D" w:rsidRPr="00736CB9" w:rsidRDefault="00C17B3D" w:rsidP="00517845">
      <w:pPr>
        <w:numPr>
          <w:ilvl w:val="1"/>
          <w:numId w:val="0"/>
        </w:numPr>
        <w:spacing w:after="0" w:line="240" w:lineRule="auto"/>
        <w:ind w:left="709"/>
        <w:rPr>
          <w:sz w:val="24"/>
          <w:szCs w:val="24"/>
        </w:rPr>
      </w:pPr>
    </w:p>
    <w:p w14:paraId="279AFA9E" w14:textId="702CC607" w:rsidR="008F256B" w:rsidRDefault="008F256B" w:rsidP="00517845">
      <w:pPr>
        <w:numPr>
          <w:ilvl w:val="1"/>
          <w:numId w:val="0"/>
        </w:numPr>
        <w:spacing w:after="0" w:line="240" w:lineRule="auto"/>
        <w:ind w:left="709"/>
        <w:rPr>
          <w:sz w:val="24"/>
          <w:szCs w:val="24"/>
        </w:rPr>
      </w:pPr>
      <w:r w:rsidRPr="00736CB9">
        <w:rPr>
          <w:sz w:val="24"/>
          <w:szCs w:val="24"/>
        </w:rPr>
        <w:t xml:space="preserve">Harassment or bullying may be by an individual against an individual or involve groups of people. It may be </w:t>
      </w:r>
      <w:r w:rsidR="00826EFD" w:rsidRPr="00736CB9">
        <w:rPr>
          <w:sz w:val="24"/>
          <w:szCs w:val="24"/>
        </w:rPr>
        <w:t>obvious,</w:t>
      </w:r>
      <w:r w:rsidRPr="00736CB9">
        <w:rPr>
          <w:sz w:val="24"/>
          <w:szCs w:val="24"/>
        </w:rPr>
        <w:t xml:space="preserve"> or it may be insidious, and whichever form it takes it is unwarranted and unwanted to the individual</w:t>
      </w:r>
      <w:r w:rsidR="00905B69" w:rsidRPr="00736CB9">
        <w:rPr>
          <w:sz w:val="24"/>
          <w:szCs w:val="24"/>
        </w:rPr>
        <w:t xml:space="preserve"> subjected to it</w:t>
      </w:r>
      <w:r w:rsidRPr="00736CB9">
        <w:rPr>
          <w:sz w:val="24"/>
          <w:szCs w:val="24"/>
        </w:rPr>
        <w:t>.</w:t>
      </w:r>
    </w:p>
    <w:p w14:paraId="31732111" w14:textId="77777777" w:rsidR="00C17B3D" w:rsidRPr="00736CB9" w:rsidRDefault="00C17B3D" w:rsidP="00517845">
      <w:pPr>
        <w:numPr>
          <w:ilvl w:val="1"/>
          <w:numId w:val="0"/>
        </w:numPr>
        <w:spacing w:after="0" w:line="240" w:lineRule="auto"/>
        <w:ind w:left="709"/>
        <w:rPr>
          <w:sz w:val="24"/>
          <w:szCs w:val="24"/>
        </w:rPr>
      </w:pPr>
    </w:p>
    <w:p w14:paraId="7F8D39B0" w14:textId="0A378E5D" w:rsidR="004255D3" w:rsidRDefault="008F256B" w:rsidP="00517845">
      <w:pPr>
        <w:numPr>
          <w:ilvl w:val="1"/>
          <w:numId w:val="0"/>
        </w:numPr>
        <w:spacing w:after="0" w:line="240" w:lineRule="auto"/>
        <w:ind w:left="709"/>
        <w:rPr>
          <w:sz w:val="24"/>
          <w:szCs w:val="24"/>
        </w:rPr>
      </w:pPr>
      <w:r w:rsidRPr="00736CB9">
        <w:rPr>
          <w:sz w:val="24"/>
          <w:szCs w:val="24"/>
        </w:rPr>
        <w:t xml:space="preserve">In cases of harassment, employees can complain of behaviour </w:t>
      </w:r>
      <w:r w:rsidR="00D34E65" w:rsidRPr="00736CB9">
        <w:rPr>
          <w:sz w:val="24"/>
          <w:szCs w:val="24"/>
        </w:rPr>
        <w:t xml:space="preserve">directed against a protected characteristic </w:t>
      </w:r>
      <w:r w:rsidRPr="00736CB9">
        <w:rPr>
          <w:sz w:val="24"/>
          <w:szCs w:val="24"/>
        </w:rPr>
        <w:t>that they find offensive even if it is not directed at them</w:t>
      </w:r>
      <w:r w:rsidR="00D34E65">
        <w:rPr>
          <w:sz w:val="24"/>
          <w:szCs w:val="24"/>
        </w:rPr>
        <w:t>,</w:t>
      </w:r>
      <w:r w:rsidRPr="00736CB9">
        <w:rPr>
          <w:sz w:val="24"/>
          <w:szCs w:val="24"/>
        </w:rPr>
        <w:t xml:space="preserve"> but </w:t>
      </w:r>
      <w:r w:rsidR="00D34E65">
        <w:rPr>
          <w:sz w:val="24"/>
          <w:szCs w:val="24"/>
        </w:rPr>
        <w:t>which</w:t>
      </w:r>
      <w:r w:rsidRPr="00736CB9">
        <w:rPr>
          <w:sz w:val="24"/>
          <w:szCs w:val="24"/>
        </w:rPr>
        <w:t xml:space="preserve"> impacted </w:t>
      </w:r>
      <w:r w:rsidR="00D34E65">
        <w:rPr>
          <w:sz w:val="24"/>
          <w:szCs w:val="24"/>
        </w:rPr>
        <w:t>them</w:t>
      </w:r>
      <w:r w:rsidRPr="00736CB9">
        <w:rPr>
          <w:sz w:val="24"/>
          <w:szCs w:val="24"/>
        </w:rPr>
        <w:t>, such</w:t>
      </w:r>
      <w:r w:rsidR="004255D3" w:rsidRPr="00736CB9">
        <w:rPr>
          <w:sz w:val="24"/>
          <w:szCs w:val="24"/>
        </w:rPr>
        <w:t xml:space="preserve"> as</w:t>
      </w:r>
      <w:r w:rsidRPr="00736CB9">
        <w:rPr>
          <w:sz w:val="24"/>
          <w:szCs w:val="24"/>
        </w:rPr>
        <w:t xml:space="preserve"> </w:t>
      </w:r>
      <w:r w:rsidR="004255D3" w:rsidRPr="00736CB9">
        <w:rPr>
          <w:sz w:val="24"/>
          <w:szCs w:val="24"/>
        </w:rPr>
        <w:t xml:space="preserve">the harassment of one colleague by another which creates a </w:t>
      </w:r>
      <w:r w:rsidRPr="00736CB9">
        <w:rPr>
          <w:sz w:val="24"/>
          <w:szCs w:val="24"/>
        </w:rPr>
        <w:t xml:space="preserve">hostile or intimidating </w:t>
      </w:r>
      <w:r w:rsidR="004255D3" w:rsidRPr="00736CB9">
        <w:rPr>
          <w:sz w:val="24"/>
          <w:szCs w:val="24"/>
        </w:rPr>
        <w:t xml:space="preserve">working environment. </w:t>
      </w:r>
      <w:r w:rsidR="00905B69" w:rsidRPr="00736CB9">
        <w:rPr>
          <w:sz w:val="24"/>
          <w:szCs w:val="24"/>
        </w:rPr>
        <w:t xml:space="preserve">For example, a person may be harassed by racist jokes about a different ethnic group if the jokes create an offensive environment. </w:t>
      </w:r>
    </w:p>
    <w:p w14:paraId="2A938B83" w14:textId="77777777" w:rsidR="00C17B3D" w:rsidRPr="00736CB9" w:rsidRDefault="00C17B3D" w:rsidP="00517845">
      <w:pPr>
        <w:numPr>
          <w:ilvl w:val="1"/>
          <w:numId w:val="0"/>
        </w:numPr>
        <w:spacing w:after="0" w:line="240" w:lineRule="auto"/>
        <w:ind w:left="709"/>
        <w:rPr>
          <w:sz w:val="24"/>
          <w:szCs w:val="24"/>
        </w:rPr>
      </w:pPr>
    </w:p>
    <w:p w14:paraId="67EB2147" w14:textId="105D4062" w:rsidR="004255D3" w:rsidRDefault="004255D3" w:rsidP="00517845">
      <w:pPr>
        <w:numPr>
          <w:ilvl w:val="1"/>
          <w:numId w:val="0"/>
        </w:numPr>
        <w:spacing w:after="0" w:line="240" w:lineRule="auto"/>
        <w:ind w:left="709"/>
        <w:rPr>
          <w:sz w:val="24"/>
          <w:szCs w:val="24"/>
        </w:rPr>
      </w:pPr>
      <w:r w:rsidRPr="00736CB9">
        <w:rPr>
          <w:sz w:val="24"/>
          <w:szCs w:val="24"/>
        </w:rPr>
        <w:lastRenderedPageBreak/>
        <w:t>Equally</w:t>
      </w:r>
      <w:r w:rsidR="00EE7D29" w:rsidRPr="00736CB9">
        <w:rPr>
          <w:sz w:val="24"/>
          <w:szCs w:val="24"/>
        </w:rPr>
        <w:t>,</w:t>
      </w:r>
      <w:r w:rsidRPr="00736CB9">
        <w:rPr>
          <w:sz w:val="24"/>
          <w:szCs w:val="24"/>
        </w:rPr>
        <w:t xml:space="preserve"> care should always be taken when banter is being exchanged between individuals. Whilst those individuals may be comfortable with the level and nature of the banter, it may be </w:t>
      </w:r>
      <w:r w:rsidR="00826EFD" w:rsidRPr="00736CB9">
        <w:rPr>
          <w:sz w:val="24"/>
          <w:szCs w:val="24"/>
        </w:rPr>
        <w:t>unwelcomed</w:t>
      </w:r>
      <w:r w:rsidRPr="00736CB9">
        <w:rPr>
          <w:sz w:val="24"/>
          <w:szCs w:val="24"/>
        </w:rPr>
        <w:t xml:space="preserve"> to anyone overhearing or witnessing it, </w:t>
      </w:r>
      <w:r w:rsidR="00D34E65">
        <w:rPr>
          <w:sz w:val="24"/>
          <w:szCs w:val="24"/>
        </w:rPr>
        <w:t>particularly if it</w:t>
      </w:r>
      <w:r w:rsidRPr="00736CB9">
        <w:rPr>
          <w:sz w:val="24"/>
          <w:szCs w:val="24"/>
        </w:rPr>
        <w:t xml:space="preserve"> relates to one or more of the ‘Protected Characteristics</w:t>
      </w:r>
      <w:r w:rsidR="00A1002A" w:rsidRPr="00736CB9">
        <w:rPr>
          <w:sz w:val="24"/>
          <w:szCs w:val="24"/>
        </w:rPr>
        <w:t>.’</w:t>
      </w:r>
    </w:p>
    <w:p w14:paraId="7881C14D" w14:textId="77777777" w:rsidR="00C17B3D" w:rsidRPr="00736CB9" w:rsidRDefault="00C17B3D" w:rsidP="00517845">
      <w:pPr>
        <w:numPr>
          <w:ilvl w:val="1"/>
          <w:numId w:val="0"/>
        </w:numPr>
        <w:spacing w:after="0" w:line="240" w:lineRule="auto"/>
        <w:ind w:left="709"/>
        <w:rPr>
          <w:sz w:val="24"/>
          <w:szCs w:val="24"/>
        </w:rPr>
      </w:pPr>
    </w:p>
    <w:p w14:paraId="426882E0" w14:textId="0C7F48F2" w:rsidR="00EE7D29" w:rsidRDefault="00EE7D29" w:rsidP="00517845">
      <w:pPr>
        <w:numPr>
          <w:ilvl w:val="1"/>
          <w:numId w:val="0"/>
        </w:numPr>
        <w:spacing w:after="0" w:line="240" w:lineRule="auto"/>
        <w:ind w:left="709"/>
        <w:rPr>
          <w:sz w:val="24"/>
          <w:szCs w:val="24"/>
        </w:rPr>
      </w:pPr>
      <w:r w:rsidRPr="00736CB9">
        <w:rPr>
          <w:sz w:val="24"/>
          <w:szCs w:val="24"/>
        </w:rPr>
        <w:t xml:space="preserve">If the person carrying out the bullying claims that others share their perceptions of the </w:t>
      </w:r>
      <w:r w:rsidR="00826EFD" w:rsidRPr="00736CB9">
        <w:rPr>
          <w:sz w:val="24"/>
          <w:szCs w:val="24"/>
        </w:rPr>
        <w:t>person,</w:t>
      </w:r>
      <w:r w:rsidRPr="00736CB9">
        <w:rPr>
          <w:sz w:val="24"/>
          <w:szCs w:val="24"/>
        </w:rPr>
        <w:t xml:space="preserve"> they are </w:t>
      </w:r>
      <w:r w:rsidR="00BE1182" w:rsidRPr="00736CB9">
        <w:rPr>
          <w:sz w:val="24"/>
          <w:szCs w:val="24"/>
        </w:rPr>
        <w:t>targeting,</w:t>
      </w:r>
      <w:r w:rsidRPr="00736CB9">
        <w:rPr>
          <w:sz w:val="24"/>
          <w:szCs w:val="24"/>
        </w:rPr>
        <w:t xml:space="preserve"> </w:t>
      </w:r>
      <w:r w:rsidR="00D34E65">
        <w:rPr>
          <w:sz w:val="24"/>
          <w:szCs w:val="24"/>
        </w:rPr>
        <w:t xml:space="preserve">and </w:t>
      </w:r>
      <w:r w:rsidRPr="00736CB9">
        <w:rPr>
          <w:sz w:val="24"/>
          <w:szCs w:val="24"/>
        </w:rPr>
        <w:t xml:space="preserve">this can also intensify the effects. For example, if they </w:t>
      </w:r>
      <w:r w:rsidR="00826EFD" w:rsidRPr="00736CB9">
        <w:rPr>
          <w:sz w:val="24"/>
          <w:szCs w:val="24"/>
        </w:rPr>
        <w:t>say,</w:t>
      </w:r>
      <w:r w:rsidRPr="00736CB9">
        <w:rPr>
          <w:sz w:val="24"/>
          <w:szCs w:val="24"/>
        </w:rPr>
        <w:t xml:space="preserve"> ‘Other people have also said….’ or cite or claim knowledge about those in authority, the targeted person is left not knowing whom they can trust for support and will become further isolated.</w:t>
      </w:r>
    </w:p>
    <w:p w14:paraId="354B9D10" w14:textId="77777777" w:rsidR="00C17B3D" w:rsidRPr="00736CB9" w:rsidRDefault="00C17B3D" w:rsidP="00517845">
      <w:pPr>
        <w:numPr>
          <w:ilvl w:val="1"/>
          <w:numId w:val="0"/>
        </w:numPr>
        <w:spacing w:after="0" w:line="240" w:lineRule="auto"/>
        <w:ind w:left="709"/>
        <w:rPr>
          <w:sz w:val="24"/>
          <w:szCs w:val="24"/>
        </w:rPr>
      </w:pPr>
    </w:p>
    <w:p w14:paraId="3E719C4C" w14:textId="4505582B" w:rsidR="00EE7D29" w:rsidRPr="00736CB9" w:rsidRDefault="00EE7D29" w:rsidP="00517845">
      <w:pPr>
        <w:numPr>
          <w:ilvl w:val="1"/>
          <w:numId w:val="0"/>
        </w:numPr>
        <w:spacing w:after="0" w:line="240" w:lineRule="auto"/>
        <w:ind w:left="709"/>
        <w:rPr>
          <w:sz w:val="24"/>
          <w:szCs w:val="24"/>
        </w:rPr>
      </w:pPr>
      <w:r w:rsidRPr="00736CB9">
        <w:rPr>
          <w:sz w:val="24"/>
          <w:szCs w:val="24"/>
        </w:rPr>
        <w:t xml:space="preserve">Further, employees can make a complaint where they are harassed by someone who does not work for </w:t>
      </w:r>
      <w:r w:rsidR="0015506D">
        <w:rPr>
          <w:sz w:val="24"/>
          <w:szCs w:val="24"/>
        </w:rPr>
        <w:t>[PCC OF XXXX]</w:t>
      </w:r>
      <w:r w:rsidRPr="00736CB9">
        <w:rPr>
          <w:sz w:val="24"/>
          <w:szCs w:val="24"/>
        </w:rPr>
        <w:t xml:space="preserve"> such as a volunteer, parochial officer, or other person they come into contact with as a direct result of carrying out their duties for </w:t>
      </w:r>
      <w:r w:rsidR="0015506D">
        <w:rPr>
          <w:sz w:val="24"/>
          <w:szCs w:val="24"/>
        </w:rPr>
        <w:t>[PCC OF XXXX]</w:t>
      </w:r>
      <w:r w:rsidRPr="00736CB9">
        <w:rPr>
          <w:sz w:val="24"/>
          <w:szCs w:val="24"/>
        </w:rPr>
        <w:t>.</w:t>
      </w:r>
    </w:p>
    <w:p w14:paraId="2785F00B" w14:textId="011AEB53" w:rsidR="004255D3" w:rsidRDefault="004255D3" w:rsidP="00517845">
      <w:pPr>
        <w:numPr>
          <w:ilvl w:val="1"/>
          <w:numId w:val="0"/>
        </w:numPr>
        <w:spacing w:after="0" w:line="240" w:lineRule="auto"/>
        <w:ind w:left="709"/>
        <w:rPr>
          <w:sz w:val="24"/>
          <w:szCs w:val="24"/>
        </w:rPr>
      </w:pPr>
      <w:r w:rsidRPr="00736CB9">
        <w:rPr>
          <w:sz w:val="24"/>
          <w:szCs w:val="24"/>
        </w:rPr>
        <w:t>Anyone who believes they are being subjected to harassment or that they are being bullied is to use the procedures set out in this policy.</w:t>
      </w:r>
    </w:p>
    <w:p w14:paraId="38CAE660" w14:textId="77777777" w:rsidR="00C17B3D" w:rsidRPr="00736CB9" w:rsidRDefault="00C17B3D" w:rsidP="00517845">
      <w:pPr>
        <w:numPr>
          <w:ilvl w:val="1"/>
          <w:numId w:val="0"/>
        </w:numPr>
        <w:spacing w:after="0" w:line="240" w:lineRule="auto"/>
        <w:ind w:left="709"/>
        <w:rPr>
          <w:sz w:val="24"/>
          <w:szCs w:val="24"/>
        </w:rPr>
      </w:pPr>
    </w:p>
    <w:p w14:paraId="5856A711" w14:textId="77777777" w:rsidR="00EE7D29" w:rsidRDefault="00EE7D29" w:rsidP="00517845">
      <w:pPr>
        <w:numPr>
          <w:ilvl w:val="1"/>
          <w:numId w:val="0"/>
        </w:numPr>
        <w:spacing w:after="0" w:line="240" w:lineRule="auto"/>
        <w:ind w:left="709"/>
        <w:rPr>
          <w:sz w:val="24"/>
          <w:szCs w:val="24"/>
        </w:rPr>
      </w:pPr>
      <w:r w:rsidRPr="00736CB9">
        <w:rPr>
          <w:sz w:val="24"/>
          <w:szCs w:val="24"/>
        </w:rPr>
        <w:t>Legitimate and constructive criticism of a worker's performance or behaviour or reasonable requests made of workers in the course of their employment will not constitute bullying.</w:t>
      </w:r>
    </w:p>
    <w:p w14:paraId="301CF330" w14:textId="77777777" w:rsidR="00C17B3D" w:rsidRPr="00736CB9" w:rsidRDefault="00C17B3D" w:rsidP="00517845">
      <w:pPr>
        <w:numPr>
          <w:ilvl w:val="1"/>
          <w:numId w:val="0"/>
        </w:numPr>
        <w:spacing w:after="0" w:line="240" w:lineRule="auto"/>
        <w:ind w:left="709"/>
        <w:rPr>
          <w:sz w:val="24"/>
          <w:szCs w:val="24"/>
        </w:rPr>
      </w:pPr>
    </w:p>
    <w:p w14:paraId="0F54258C" w14:textId="77777777" w:rsidR="00EE7D29" w:rsidRPr="00736CB9" w:rsidRDefault="00EE7D2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Examples of Harassment or Bullying behavior</w:t>
      </w:r>
    </w:p>
    <w:p w14:paraId="2A3134B1" w14:textId="52C4C863" w:rsidR="00EE7D29" w:rsidRDefault="00EE7D29" w:rsidP="00517845">
      <w:pPr>
        <w:numPr>
          <w:ilvl w:val="1"/>
          <w:numId w:val="0"/>
        </w:numPr>
        <w:spacing w:after="0" w:line="240" w:lineRule="auto"/>
        <w:ind w:left="709"/>
        <w:rPr>
          <w:sz w:val="24"/>
          <w:szCs w:val="24"/>
        </w:rPr>
      </w:pPr>
      <w:r w:rsidRPr="00736CB9">
        <w:rPr>
          <w:sz w:val="24"/>
          <w:szCs w:val="24"/>
        </w:rPr>
        <w:t xml:space="preserve">Most people will agree on extreme cases of bullying and </w:t>
      </w:r>
      <w:r w:rsidR="00A7177C" w:rsidRPr="00736CB9">
        <w:rPr>
          <w:sz w:val="24"/>
          <w:szCs w:val="24"/>
        </w:rPr>
        <w:t>harassment,</w:t>
      </w:r>
      <w:r w:rsidRPr="00736CB9">
        <w:rPr>
          <w:sz w:val="24"/>
          <w:szCs w:val="24"/>
        </w:rPr>
        <w:t xml:space="preserve"> but it can be more difficult to identify in the grey areas.</w:t>
      </w:r>
      <w:r w:rsidR="00563BE2">
        <w:rPr>
          <w:sz w:val="24"/>
          <w:szCs w:val="24"/>
        </w:rPr>
        <w:t xml:space="preserve"> </w:t>
      </w:r>
    </w:p>
    <w:p w14:paraId="5147A86E" w14:textId="77777777" w:rsidR="00C17B3D" w:rsidRPr="00736CB9" w:rsidRDefault="00C17B3D" w:rsidP="00517845">
      <w:pPr>
        <w:numPr>
          <w:ilvl w:val="1"/>
          <w:numId w:val="0"/>
        </w:numPr>
        <w:spacing w:after="0" w:line="240" w:lineRule="auto"/>
        <w:ind w:left="709"/>
        <w:rPr>
          <w:sz w:val="24"/>
          <w:szCs w:val="24"/>
        </w:rPr>
      </w:pPr>
    </w:p>
    <w:p w14:paraId="3CBF330F" w14:textId="77777777" w:rsidR="008F256B" w:rsidRPr="007E727B" w:rsidRDefault="008F256B" w:rsidP="00517845">
      <w:pPr>
        <w:numPr>
          <w:ilvl w:val="1"/>
          <w:numId w:val="0"/>
        </w:numPr>
        <w:spacing w:after="0" w:line="240" w:lineRule="auto"/>
        <w:ind w:left="709"/>
        <w:rPr>
          <w:b/>
          <w:bCs/>
          <w:sz w:val="24"/>
          <w:szCs w:val="24"/>
        </w:rPr>
      </w:pPr>
      <w:r w:rsidRPr="007E727B">
        <w:rPr>
          <w:b/>
          <w:bCs/>
          <w:sz w:val="24"/>
          <w:szCs w:val="24"/>
        </w:rPr>
        <w:t>Examples of harassment include:</w:t>
      </w:r>
    </w:p>
    <w:p w14:paraId="0E16883D" w14:textId="374A6E85"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Unwanted physical conduct or 'horseplay'. Physical conduct ranges from touching, pinching, pushing or brushing past someone or invading their personal space, to grabbing, shoving, punching and more serious form</w:t>
      </w:r>
      <w:r w:rsidR="00E319B8" w:rsidRPr="00736CB9">
        <w:rPr>
          <w:sz w:val="24"/>
          <w:szCs w:val="24"/>
        </w:rPr>
        <w:t>s of physical or sexual assault.</w:t>
      </w:r>
    </w:p>
    <w:p w14:paraId="11755212" w14:textId="228FDA46"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Unwelcome sexual behaviour, which the harasser may perceive as harmless</w:t>
      </w:r>
      <w:r w:rsidR="00D34E65">
        <w:rPr>
          <w:sz w:val="24"/>
          <w:szCs w:val="24"/>
        </w:rPr>
        <w:t>,</w:t>
      </w:r>
      <w:r w:rsidRPr="00736CB9">
        <w:rPr>
          <w:sz w:val="24"/>
          <w:szCs w:val="24"/>
        </w:rPr>
        <w:t xml:space="preserve"> </w:t>
      </w:r>
      <w:r w:rsidR="00D34E65">
        <w:rPr>
          <w:sz w:val="24"/>
          <w:szCs w:val="24"/>
        </w:rPr>
        <w:t xml:space="preserve">such as </w:t>
      </w:r>
      <w:r w:rsidRPr="00736CB9">
        <w:rPr>
          <w:sz w:val="24"/>
          <w:szCs w:val="24"/>
        </w:rPr>
        <w:t xml:space="preserve">flirting, </w:t>
      </w:r>
      <w:r w:rsidR="004D1919" w:rsidRPr="00736CB9">
        <w:rPr>
          <w:sz w:val="24"/>
          <w:szCs w:val="24"/>
        </w:rPr>
        <w:t xml:space="preserve">including touching and standing too close, </w:t>
      </w:r>
      <w:r w:rsidRPr="00736CB9">
        <w:rPr>
          <w:sz w:val="24"/>
          <w:szCs w:val="24"/>
        </w:rPr>
        <w:t xml:space="preserve">and which may </w:t>
      </w:r>
      <w:r w:rsidR="004D1919" w:rsidRPr="00736CB9">
        <w:rPr>
          <w:sz w:val="24"/>
          <w:szCs w:val="24"/>
        </w:rPr>
        <w:t xml:space="preserve">also </w:t>
      </w:r>
      <w:r w:rsidRPr="00736CB9">
        <w:rPr>
          <w:sz w:val="24"/>
          <w:szCs w:val="24"/>
        </w:rPr>
        <w:t>involve unwanted suggestions, advances, propositions or pressure for sexual ac</w:t>
      </w:r>
      <w:r w:rsidR="00E319B8" w:rsidRPr="00736CB9">
        <w:rPr>
          <w:sz w:val="24"/>
          <w:szCs w:val="24"/>
        </w:rPr>
        <w:t>tivity.</w:t>
      </w:r>
    </w:p>
    <w:p w14:paraId="5CDA4212" w14:textId="77845B3F"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 xml:space="preserve">Suggestions that sexual favours may further a career or that refusal </w:t>
      </w:r>
      <w:r w:rsidR="00E319B8" w:rsidRPr="00736CB9">
        <w:rPr>
          <w:sz w:val="24"/>
          <w:szCs w:val="24"/>
        </w:rPr>
        <w:t>of sexual favours may hinder it.</w:t>
      </w:r>
    </w:p>
    <w:p w14:paraId="3C259BF5" w14:textId="14AFD2DA"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Continued suggestions for social activity within or outside the workplace after it has been made clear that</w:t>
      </w:r>
      <w:r w:rsidR="00E319B8" w:rsidRPr="00736CB9">
        <w:rPr>
          <w:sz w:val="24"/>
          <w:szCs w:val="24"/>
        </w:rPr>
        <w:t xml:space="preserve"> such suggestions are unwelcome.</w:t>
      </w:r>
    </w:p>
    <w:p w14:paraId="09DCE3AB" w14:textId="2645D298"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Inappropriate behaviour whether in the form of offensive or intimidating comments or gestures</w:t>
      </w:r>
      <w:r w:rsidR="00E319B8" w:rsidRPr="00736CB9">
        <w:rPr>
          <w:sz w:val="24"/>
          <w:szCs w:val="24"/>
        </w:rPr>
        <w:t xml:space="preserve"> or insensitive jokes or pranks.</w:t>
      </w:r>
    </w:p>
    <w:p w14:paraId="7A16CC8B" w14:textId="78504214" w:rsidR="008F256B" w:rsidRPr="00736CB9" w:rsidRDefault="008F256B" w:rsidP="00517845">
      <w:pPr>
        <w:pStyle w:val="ListParagraph"/>
        <w:numPr>
          <w:ilvl w:val="0"/>
          <w:numId w:val="3"/>
        </w:numPr>
        <w:spacing w:after="0" w:line="240" w:lineRule="auto"/>
        <w:ind w:left="1077" w:hanging="357"/>
        <w:contextualSpacing w:val="0"/>
        <w:rPr>
          <w:sz w:val="24"/>
          <w:szCs w:val="24"/>
        </w:rPr>
      </w:pPr>
      <w:r w:rsidRPr="00736CB9">
        <w:rPr>
          <w:sz w:val="24"/>
          <w:szCs w:val="24"/>
        </w:rPr>
        <w:t>The sending</w:t>
      </w:r>
      <w:r w:rsidR="00C17B3D">
        <w:rPr>
          <w:sz w:val="24"/>
          <w:szCs w:val="24"/>
        </w:rPr>
        <w:t xml:space="preserve">, sharing or </w:t>
      </w:r>
      <w:r w:rsidRPr="00736CB9">
        <w:rPr>
          <w:sz w:val="24"/>
          <w:szCs w:val="24"/>
        </w:rPr>
        <w:t>displaying of material that is pornographic or obscene or that some individuals or groups may find offensive (including e-mails, text messages, video clips and photographs taken or sent using mob</w:t>
      </w:r>
      <w:r w:rsidR="00E319B8" w:rsidRPr="00736CB9">
        <w:rPr>
          <w:sz w:val="24"/>
          <w:szCs w:val="24"/>
        </w:rPr>
        <w:t>ile phones or via the internet).</w:t>
      </w:r>
    </w:p>
    <w:p w14:paraId="57B1DDE4" w14:textId="28AAEBB5" w:rsidR="004D1919" w:rsidRPr="00736CB9" w:rsidRDefault="004D1919" w:rsidP="00517845">
      <w:pPr>
        <w:pStyle w:val="ListParagraph"/>
        <w:numPr>
          <w:ilvl w:val="0"/>
          <w:numId w:val="3"/>
        </w:numPr>
        <w:spacing w:after="0" w:line="240" w:lineRule="auto"/>
        <w:contextualSpacing w:val="0"/>
        <w:rPr>
          <w:sz w:val="24"/>
          <w:szCs w:val="24"/>
        </w:rPr>
      </w:pPr>
      <w:r w:rsidRPr="00736CB9">
        <w:rPr>
          <w:sz w:val="24"/>
          <w:szCs w:val="24"/>
        </w:rPr>
        <w:t>Spreading malicious rumours or insulting someone by word or behavi</w:t>
      </w:r>
      <w:r w:rsidR="00905B69" w:rsidRPr="00736CB9">
        <w:rPr>
          <w:sz w:val="24"/>
          <w:szCs w:val="24"/>
        </w:rPr>
        <w:t xml:space="preserve">our, particularly on grounds of one of the </w:t>
      </w:r>
      <w:r w:rsidRPr="00736CB9">
        <w:rPr>
          <w:sz w:val="24"/>
          <w:szCs w:val="24"/>
        </w:rPr>
        <w:t>Protected Characteristic</w:t>
      </w:r>
      <w:r w:rsidR="00E319B8" w:rsidRPr="00736CB9">
        <w:rPr>
          <w:sz w:val="24"/>
          <w:szCs w:val="24"/>
        </w:rPr>
        <w:t>s.</w:t>
      </w:r>
    </w:p>
    <w:p w14:paraId="5D9A5529" w14:textId="77777777" w:rsidR="008F256B" w:rsidRPr="00736CB9" w:rsidRDefault="008F256B" w:rsidP="00517845">
      <w:pPr>
        <w:pStyle w:val="ListParagraph"/>
        <w:numPr>
          <w:ilvl w:val="0"/>
          <w:numId w:val="3"/>
        </w:numPr>
        <w:spacing w:after="0" w:line="240" w:lineRule="auto"/>
        <w:ind w:left="1077" w:hanging="357"/>
        <w:rPr>
          <w:sz w:val="24"/>
          <w:szCs w:val="24"/>
        </w:rPr>
      </w:pPr>
      <w:r w:rsidRPr="00736CB9">
        <w:rPr>
          <w:sz w:val="24"/>
          <w:szCs w:val="24"/>
        </w:rPr>
        <w:t>Ignoring or shunning someone, for example, by deliberately excluding them from a conversation or a workplace social activity.</w:t>
      </w:r>
    </w:p>
    <w:p w14:paraId="04C1DDDD" w14:textId="77777777" w:rsidR="008F256B" w:rsidRPr="007E727B" w:rsidRDefault="008F256B" w:rsidP="00517845">
      <w:pPr>
        <w:numPr>
          <w:ilvl w:val="1"/>
          <w:numId w:val="0"/>
        </w:numPr>
        <w:spacing w:after="0" w:line="240" w:lineRule="auto"/>
        <w:ind w:left="709"/>
        <w:rPr>
          <w:b/>
          <w:bCs/>
          <w:sz w:val="24"/>
          <w:szCs w:val="24"/>
        </w:rPr>
      </w:pPr>
      <w:r w:rsidRPr="007E727B">
        <w:rPr>
          <w:b/>
          <w:bCs/>
          <w:sz w:val="24"/>
          <w:szCs w:val="24"/>
        </w:rPr>
        <w:lastRenderedPageBreak/>
        <w:t>Examples of bullying include:</w:t>
      </w:r>
    </w:p>
    <w:p w14:paraId="1C692434" w14:textId="44DD531E" w:rsidR="008F256B" w:rsidRPr="00736CB9" w:rsidRDefault="008F256B" w:rsidP="00517845">
      <w:pPr>
        <w:pStyle w:val="ListParagraph"/>
        <w:numPr>
          <w:ilvl w:val="0"/>
          <w:numId w:val="4"/>
        </w:numPr>
        <w:spacing w:after="0" w:line="240" w:lineRule="auto"/>
        <w:ind w:left="1077" w:hanging="357"/>
        <w:contextualSpacing w:val="0"/>
        <w:rPr>
          <w:sz w:val="24"/>
          <w:szCs w:val="24"/>
        </w:rPr>
      </w:pPr>
      <w:r w:rsidRPr="00736CB9">
        <w:rPr>
          <w:sz w:val="24"/>
          <w:szCs w:val="24"/>
        </w:rPr>
        <w:t>Shouting at, being sarcastic towards,</w:t>
      </w:r>
      <w:r w:rsidR="00E319B8" w:rsidRPr="00736CB9">
        <w:rPr>
          <w:sz w:val="24"/>
          <w:szCs w:val="24"/>
        </w:rPr>
        <w:t xml:space="preserve"> ridiculing or demeaning others.</w:t>
      </w:r>
    </w:p>
    <w:p w14:paraId="089EAC38" w14:textId="3E2F856F" w:rsidR="004D1919" w:rsidRPr="00736CB9" w:rsidRDefault="004D1919" w:rsidP="00517845">
      <w:pPr>
        <w:pStyle w:val="ListParagraph"/>
        <w:numPr>
          <w:ilvl w:val="0"/>
          <w:numId w:val="4"/>
        </w:numPr>
        <w:spacing w:after="0" w:line="240" w:lineRule="auto"/>
        <w:contextualSpacing w:val="0"/>
        <w:rPr>
          <w:sz w:val="24"/>
          <w:szCs w:val="24"/>
        </w:rPr>
      </w:pPr>
      <w:r w:rsidRPr="00736CB9">
        <w:rPr>
          <w:sz w:val="24"/>
          <w:szCs w:val="24"/>
        </w:rPr>
        <w:t>Use of e-mails, answerphone messages, anonymous letters or social media to insu</w:t>
      </w:r>
      <w:r w:rsidR="00E319B8" w:rsidRPr="00736CB9">
        <w:rPr>
          <w:sz w:val="24"/>
          <w:szCs w:val="24"/>
        </w:rPr>
        <w:t>lt or for destructive criticism.</w:t>
      </w:r>
    </w:p>
    <w:p w14:paraId="4A41A534" w14:textId="061D6A74" w:rsidR="004D1919" w:rsidRPr="00736CB9" w:rsidRDefault="004D1919" w:rsidP="00517845">
      <w:pPr>
        <w:pStyle w:val="ListParagraph"/>
        <w:numPr>
          <w:ilvl w:val="0"/>
          <w:numId w:val="4"/>
        </w:numPr>
        <w:spacing w:after="0" w:line="240" w:lineRule="auto"/>
        <w:contextualSpacing w:val="0"/>
        <w:rPr>
          <w:sz w:val="24"/>
          <w:szCs w:val="24"/>
        </w:rPr>
      </w:pPr>
      <w:r w:rsidRPr="00736CB9">
        <w:rPr>
          <w:sz w:val="24"/>
          <w:szCs w:val="24"/>
        </w:rPr>
        <w:t>Copying e-mails that are critical about someone to</w:t>
      </w:r>
      <w:r w:rsidR="00E319B8" w:rsidRPr="00736CB9">
        <w:rPr>
          <w:sz w:val="24"/>
          <w:szCs w:val="24"/>
        </w:rPr>
        <w:t xml:space="preserve"> others who do not need to know.</w:t>
      </w:r>
    </w:p>
    <w:p w14:paraId="536B92F5" w14:textId="1E454188" w:rsidR="008F256B" w:rsidRPr="00736CB9" w:rsidRDefault="008F256B" w:rsidP="00517845">
      <w:pPr>
        <w:pStyle w:val="ListParagraph"/>
        <w:numPr>
          <w:ilvl w:val="0"/>
          <w:numId w:val="4"/>
        </w:numPr>
        <w:spacing w:after="0" w:line="240" w:lineRule="auto"/>
        <w:ind w:left="1077" w:hanging="357"/>
        <w:contextualSpacing w:val="0"/>
        <w:rPr>
          <w:sz w:val="24"/>
          <w:szCs w:val="24"/>
        </w:rPr>
      </w:pPr>
      <w:r w:rsidRPr="00736CB9">
        <w:rPr>
          <w:sz w:val="24"/>
          <w:szCs w:val="24"/>
        </w:rPr>
        <w:t>Physical or ps</w:t>
      </w:r>
      <w:r w:rsidR="00E319B8" w:rsidRPr="00736CB9">
        <w:rPr>
          <w:sz w:val="24"/>
          <w:szCs w:val="24"/>
        </w:rPr>
        <w:t>ychological threats.</w:t>
      </w:r>
    </w:p>
    <w:p w14:paraId="60F19D64" w14:textId="5D6B3DE4" w:rsidR="008F256B" w:rsidRPr="00736CB9" w:rsidRDefault="008F256B" w:rsidP="00517845">
      <w:pPr>
        <w:pStyle w:val="ListParagraph"/>
        <w:numPr>
          <w:ilvl w:val="0"/>
          <w:numId w:val="4"/>
        </w:numPr>
        <w:spacing w:after="0" w:line="240" w:lineRule="auto"/>
        <w:ind w:left="1077" w:hanging="357"/>
        <w:contextualSpacing w:val="0"/>
        <w:rPr>
          <w:sz w:val="24"/>
          <w:szCs w:val="24"/>
        </w:rPr>
      </w:pPr>
      <w:r w:rsidRPr="00736CB9">
        <w:rPr>
          <w:sz w:val="24"/>
          <w:szCs w:val="24"/>
        </w:rPr>
        <w:t>Overbearing and int</w:t>
      </w:r>
      <w:r w:rsidR="00E319B8" w:rsidRPr="00736CB9">
        <w:rPr>
          <w:sz w:val="24"/>
          <w:szCs w:val="24"/>
        </w:rPr>
        <w:t>imidating levels of supervision.</w:t>
      </w:r>
    </w:p>
    <w:p w14:paraId="302FDDBF" w14:textId="3BAE3DE4" w:rsidR="004D1919" w:rsidRPr="00736CB9" w:rsidRDefault="004D1919" w:rsidP="00517845">
      <w:pPr>
        <w:pStyle w:val="ListParagraph"/>
        <w:numPr>
          <w:ilvl w:val="0"/>
          <w:numId w:val="4"/>
        </w:numPr>
        <w:spacing w:after="0" w:line="240" w:lineRule="auto"/>
        <w:ind w:left="1077" w:hanging="357"/>
        <w:contextualSpacing w:val="0"/>
        <w:rPr>
          <w:sz w:val="24"/>
          <w:szCs w:val="24"/>
        </w:rPr>
      </w:pPr>
      <w:r w:rsidRPr="00736CB9">
        <w:rPr>
          <w:sz w:val="24"/>
          <w:szCs w:val="24"/>
        </w:rPr>
        <w:t>Ridiculing or demeaning someone ind</w:t>
      </w:r>
      <w:r w:rsidR="00E319B8" w:rsidRPr="00736CB9">
        <w:rPr>
          <w:sz w:val="24"/>
          <w:szCs w:val="24"/>
        </w:rPr>
        <w:t>ividually or in front of others.</w:t>
      </w:r>
    </w:p>
    <w:p w14:paraId="375AA8C0" w14:textId="576C3700" w:rsidR="004D1919" w:rsidRPr="00736CB9" w:rsidRDefault="004D1919" w:rsidP="00517845">
      <w:pPr>
        <w:pStyle w:val="ListParagraph"/>
        <w:numPr>
          <w:ilvl w:val="0"/>
          <w:numId w:val="4"/>
        </w:numPr>
        <w:spacing w:after="0" w:line="240" w:lineRule="auto"/>
        <w:ind w:left="1077" w:hanging="357"/>
        <w:contextualSpacing w:val="0"/>
        <w:rPr>
          <w:sz w:val="24"/>
          <w:szCs w:val="24"/>
        </w:rPr>
      </w:pPr>
      <w:r w:rsidRPr="00736CB9">
        <w:rPr>
          <w:sz w:val="24"/>
          <w:szCs w:val="24"/>
        </w:rPr>
        <w:t xml:space="preserve">Abuse </w:t>
      </w:r>
      <w:r w:rsidR="00D34E65">
        <w:rPr>
          <w:sz w:val="24"/>
          <w:szCs w:val="24"/>
        </w:rPr>
        <w:t xml:space="preserve">or misuse </w:t>
      </w:r>
      <w:r w:rsidRPr="00736CB9">
        <w:rPr>
          <w:sz w:val="24"/>
          <w:szCs w:val="24"/>
        </w:rPr>
        <w:t xml:space="preserve">of authority or power by </w:t>
      </w:r>
      <w:r w:rsidR="00E319B8" w:rsidRPr="00736CB9">
        <w:rPr>
          <w:sz w:val="24"/>
          <w:szCs w:val="24"/>
        </w:rPr>
        <w:t>those in positions of seniority.</w:t>
      </w:r>
    </w:p>
    <w:p w14:paraId="633D3B96" w14:textId="27A702F5" w:rsidR="008F256B" w:rsidRPr="00736CB9" w:rsidRDefault="008F256B" w:rsidP="00517845">
      <w:pPr>
        <w:pStyle w:val="ListParagraph"/>
        <w:numPr>
          <w:ilvl w:val="0"/>
          <w:numId w:val="4"/>
        </w:numPr>
        <w:spacing w:after="0" w:line="240" w:lineRule="auto"/>
        <w:ind w:left="1077" w:hanging="357"/>
        <w:contextualSpacing w:val="0"/>
        <w:rPr>
          <w:sz w:val="24"/>
          <w:szCs w:val="24"/>
        </w:rPr>
      </w:pPr>
      <w:r w:rsidRPr="00736CB9">
        <w:rPr>
          <w:sz w:val="24"/>
          <w:szCs w:val="24"/>
        </w:rPr>
        <w:t>Inappropriate and/or derogatory rema</w:t>
      </w:r>
      <w:r w:rsidR="00E319B8" w:rsidRPr="00736CB9">
        <w:rPr>
          <w:sz w:val="24"/>
          <w:szCs w:val="24"/>
        </w:rPr>
        <w:t>rks about someone's performance.</w:t>
      </w:r>
    </w:p>
    <w:p w14:paraId="3F23D1CB" w14:textId="77777777" w:rsidR="008F256B" w:rsidRPr="00736CB9" w:rsidRDefault="008F256B" w:rsidP="00517845">
      <w:pPr>
        <w:pStyle w:val="ListParagraph"/>
        <w:numPr>
          <w:ilvl w:val="0"/>
          <w:numId w:val="4"/>
        </w:numPr>
        <w:spacing w:after="0" w:line="240" w:lineRule="auto"/>
        <w:ind w:left="1077" w:hanging="357"/>
        <w:contextualSpacing w:val="0"/>
        <w:rPr>
          <w:sz w:val="24"/>
          <w:szCs w:val="24"/>
        </w:rPr>
      </w:pPr>
      <w:r w:rsidRPr="00736CB9">
        <w:rPr>
          <w:sz w:val="24"/>
          <w:szCs w:val="24"/>
        </w:rPr>
        <w:t>Unjustifiably excluding colleagues from meetings or communications.</w:t>
      </w:r>
    </w:p>
    <w:p w14:paraId="5C342C97" w14:textId="488EAED3"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Deliberately ignoring or excluding someone from activities or relevant</w:t>
      </w:r>
      <w:r w:rsidR="00E319B8" w:rsidRPr="00736CB9">
        <w:rPr>
          <w:sz w:val="24"/>
          <w:szCs w:val="24"/>
        </w:rPr>
        <w:t xml:space="preserve"> information.</w:t>
      </w:r>
    </w:p>
    <w:p w14:paraId="589F8082" w14:textId="6EF893DD"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Vi</w:t>
      </w:r>
      <w:r w:rsidR="00E319B8" w:rsidRPr="00736CB9">
        <w:rPr>
          <w:sz w:val="24"/>
          <w:szCs w:val="24"/>
        </w:rPr>
        <w:t>ctimisation or unfair treatment.</w:t>
      </w:r>
    </w:p>
    <w:p w14:paraId="1C805850" w14:textId="33B67FB2"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Making threats or unwarranted comments about job s</w:t>
      </w:r>
      <w:r w:rsidR="00E319B8" w:rsidRPr="00736CB9">
        <w:rPr>
          <w:sz w:val="24"/>
          <w:szCs w:val="24"/>
        </w:rPr>
        <w:t>ecurity or future job prospects.</w:t>
      </w:r>
    </w:p>
    <w:p w14:paraId="02C8A7A5" w14:textId="37174081"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Unfairly blocking promotion, training or future employment op</w:t>
      </w:r>
      <w:r w:rsidR="00E319B8" w:rsidRPr="00736CB9">
        <w:rPr>
          <w:sz w:val="24"/>
          <w:szCs w:val="24"/>
        </w:rPr>
        <w:t>portunities.</w:t>
      </w:r>
    </w:p>
    <w:p w14:paraId="66D4095B" w14:textId="7F0078CE"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Claiming formal/informal influence with colleagues and threatening to use this to undermine</w:t>
      </w:r>
      <w:r w:rsidR="00E319B8" w:rsidRPr="00736CB9">
        <w:rPr>
          <w:sz w:val="24"/>
          <w:szCs w:val="24"/>
        </w:rPr>
        <w:t xml:space="preserve"> or jeopardise future prospects.</w:t>
      </w:r>
    </w:p>
    <w:p w14:paraId="6F77CC8A" w14:textId="00181969"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Deliberately undermining by overloading with work and</w:t>
      </w:r>
      <w:r w:rsidR="00E319B8" w:rsidRPr="00736CB9">
        <w:rPr>
          <w:sz w:val="24"/>
          <w:szCs w:val="24"/>
        </w:rPr>
        <w:t xml:space="preserve"> constant destructive criticism.</w:t>
      </w:r>
    </w:p>
    <w:p w14:paraId="1C1DCD4F" w14:textId="06D6701D"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Shouting or swearing at a person in public or in private</w:t>
      </w:r>
      <w:r w:rsidR="00E319B8" w:rsidRPr="00736CB9">
        <w:rPr>
          <w:sz w:val="24"/>
          <w:szCs w:val="24"/>
        </w:rPr>
        <w:t>, face to face or on the ‘phone.</w:t>
      </w:r>
    </w:p>
    <w:p w14:paraId="3E5A0E31" w14:textId="62486C08" w:rsidR="007B1E12" w:rsidRPr="00736CB9" w:rsidRDefault="007B1E12" w:rsidP="00517845">
      <w:pPr>
        <w:pStyle w:val="ListParagraph"/>
        <w:numPr>
          <w:ilvl w:val="0"/>
          <w:numId w:val="6"/>
        </w:numPr>
        <w:spacing w:after="0" w:line="240" w:lineRule="auto"/>
        <w:ind w:left="1080"/>
        <w:contextualSpacing w:val="0"/>
        <w:rPr>
          <w:sz w:val="24"/>
          <w:szCs w:val="24"/>
        </w:rPr>
      </w:pPr>
      <w:r w:rsidRPr="00736CB9">
        <w:rPr>
          <w:sz w:val="24"/>
          <w:szCs w:val="24"/>
        </w:rPr>
        <w:t xml:space="preserve">Using aggressive or intimidating gestures (with or without physical contact) </w:t>
      </w:r>
      <w:r w:rsidR="00826EFD" w:rsidRPr="00736CB9">
        <w:rPr>
          <w:sz w:val="24"/>
          <w:szCs w:val="24"/>
        </w:rPr>
        <w:t>e.g.,</w:t>
      </w:r>
      <w:r w:rsidRPr="00736CB9">
        <w:rPr>
          <w:sz w:val="24"/>
          <w:szCs w:val="24"/>
        </w:rPr>
        <w:t xml:space="preserve"> pointing in someone’</w:t>
      </w:r>
      <w:r w:rsidR="00E319B8" w:rsidRPr="00736CB9">
        <w:rPr>
          <w:sz w:val="24"/>
          <w:szCs w:val="24"/>
        </w:rPr>
        <w:t>s face, pushing or shoving them.</w:t>
      </w:r>
    </w:p>
    <w:p w14:paraId="1FDF3403" w14:textId="0F656898" w:rsidR="007B1E12" w:rsidRDefault="007B1E12" w:rsidP="00517845">
      <w:pPr>
        <w:pStyle w:val="ListParagraph"/>
        <w:numPr>
          <w:ilvl w:val="0"/>
          <w:numId w:val="6"/>
        </w:numPr>
        <w:spacing w:after="0" w:line="240" w:lineRule="auto"/>
        <w:ind w:left="1077" w:hanging="357"/>
        <w:contextualSpacing w:val="0"/>
        <w:rPr>
          <w:sz w:val="24"/>
          <w:szCs w:val="24"/>
        </w:rPr>
      </w:pPr>
      <w:r w:rsidRPr="00736CB9">
        <w:rPr>
          <w:sz w:val="24"/>
          <w:szCs w:val="24"/>
        </w:rPr>
        <w:t xml:space="preserve">Alternating bullying behaviour with charm and kindness, thereby confusing the person/undermining their resolve to </w:t>
      </w:r>
      <w:r w:rsidR="00826EFD" w:rsidRPr="00736CB9">
        <w:rPr>
          <w:sz w:val="24"/>
          <w:szCs w:val="24"/>
        </w:rPr>
        <w:t>act</w:t>
      </w:r>
      <w:r w:rsidRPr="00736CB9">
        <w:rPr>
          <w:sz w:val="24"/>
          <w:szCs w:val="24"/>
        </w:rPr>
        <w:t>.</w:t>
      </w:r>
    </w:p>
    <w:p w14:paraId="2CB07B52" w14:textId="77777777" w:rsidR="00C17B3D" w:rsidRPr="00736CB9" w:rsidRDefault="00C17B3D" w:rsidP="007E727B">
      <w:pPr>
        <w:pStyle w:val="ListParagraph"/>
        <w:spacing w:after="0" w:line="240" w:lineRule="auto"/>
        <w:ind w:left="1077"/>
        <w:contextualSpacing w:val="0"/>
        <w:rPr>
          <w:sz w:val="24"/>
          <w:szCs w:val="24"/>
        </w:rPr>
      </w:pPr>
    </w:p>
    <w:p w14:paraId="50DB1222" w14:textId="77777777" w:rsidR="007B1E12" w:rsidRPr="00736CB9" w:rsidRDefault="008F256B"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Patterns of B</w:t>
      </w:r>
      <w:r w:rsidR="007B1E12" w:rsidRPr="00736CB9">
        <w:rPr>
          <w:rFonts w:asciiTheme="minorHAnsi" w:eastAsia="MS Mincho" w:hAnsiTheme="minorHAnsi" w:cs="Calibri"/>
          <w:b/>
          <w:color w:val="2E74B5" w:themeColor="accent1" w:themeShade="BF"/>
        </w:rPr>
        <w:t>ehaviour</w:t>
      </w:r>
    </w:p>
    <w:p w14:paraId="7F538148" w14:textId="77777777" w:rsidR="007B1E12" w:rsidRDefault="00B32972" w:rsidP="00517845">
      <w:pPr>
        <w:numPr>
          <w:ilvl w:val="1"/>
          <w:numId w:val="0"/>
        </w:numPr>
        <w:spacing w:after="0" w:line="240" w:lineRule="auto"/>
        <w:ind w:left="709"/>
        <w:rPr>
          <w:sz w:val="24"/>
          <w:szCs w:val="24"/>
        </w:rPr>
      </w:pPr>
      <w:r w:rsidRPr="00736CB9">
        <w:rPr>
          <w:sz w:val="24"/>
          <w:szCs w:val="24"/>
        </w:rPr>
        <w:t>Harassment and b</w:t>
      </w:r>
      <w:r w:rsidR="007B1E12" w:rsidRPr="00736CB9">
        <w:rPr>
          <w:sz w:val="24"/>
          <w:szCs w:val="24"/>
        </w:rPr>
        <w:t>ullying and are often not obvious to others and may have to be identified through exploration of patterns of behaviour. When bullying behaviours are covert and passive it can be particularly difficult to complain, because each incident on its own appears trivial. It may be the constant repetition and sustained nature or conversely the unpredictability of behaviour, which transforms seemingly trivial incidents into bullying or harassment.</w:t>
      </w:r>
    </w:p>
    <w:p w14:paraId="2F5CEE69" w14:textId="77777777" w:rsidR="00C17B3D" w:rsidRPr="00736CB9" w:rsidRDefault="00C17B3D" w:rsidP="00517845">
      <w:pPr>
        <w:numPr>
          <w:ilvl w:val="1"/>
          <w:numId w:val="0"/>
        </w:numPr>
        <w:spacing w:after="0" w:line="240" w:lineRule="auto"/>
        <w:ind w:left="709"/>
        <w:rPr>
          <w:sz w:val="24"/>
          <w:szCs w:val="24"/>
        </w:rPr>
      </w:pPr>
    </w:p>
    <w:p w14:paraId="797183A1" w14:textId="77777777" w:rsidR="00C17B3D" w:rsidRDefault="00B32972" w:rsidP="00517845">
      <w:pPr>
        <w:numPr>
          <w:ilvl w:val="1"/>
          <w:numId w:val="0"/>
        </w:numPr>
        <w:spacing w:after="0" w:line="240" w:lineRule="auto"/>
        <w:ind w:left="709"/>
        <w:rPr>
          <w:sz w:val="24"/>
          <w:szCs w:val="24"/>
        </w:rPr>
      </w:pPr>
      <w:r w:rsidRPr="00736CB9">
        <w:rPr>
          <w:sz w:val="24"/>
          <w:szCs w:val="24"/>
        </w:rPr>
        <w:t>Behaviour experienced as</w:t>
      </w:r>
      <w:r w:rsidR="007B1E12" w:rsidRPr="00736CB9">
        <w:rPr>
          <w:sz w:val="24"/>
          <w:szCs w:val="24"/>
        </w:rPr>
        <w:t xml:space="preserve"> harassment </w:t>
      </w:r>
      <w:r w:rsidRPr="00736CB9">
        <w:rPr>
          <w:sz w:val="24"/>
          <w:szCs w:val="24"/>
        </w:rPr>
        <w:t xml:space="preserve">or bullying </w:t>
      </w:r>
      <w:r w:rsidR="007B1E12" w:rsidRPr="00736CB9">
        <w:rPr>
          <w:sz w:val="24"/>
          <w:szCs w:val="24"/>
        </w:rPr>
        <w:t>can also be the result of unintentional</w:t>
      </w:r>
      <w:r w:rsidR="008F256B" w:rsidRPr="00736CB9">
        <w:rPr>
          <w:sz w:val="24"/>
          <w:szCs w:val="24"/>
        </w:rPr>
        <w:t xml:space="preserve"> </w:t>
      </w:r>
      <w:r w:rsidR="007B1E12" w:rsidRPr="00736CB9">
        <w:rPr>
          <w:sz w:val="24"/>
          <w:szCs w:val="24"/>
        </w:rPr>
        <w:t>misunderstandings, lack of awareness or insensitivity as to how one’s behaviour is experienced by others, particularly those with less power. Some people, because of previous experiences of being bullied or abused, or of knowing someone</w:t>
      </w:r>
      <w:r w:rsidR="008F256B" w:rsidRPr="00736CB9">
        <w:rPr>
          <w:sz w:val="24"/>
          <w:szCs w:val="24"/>
        </w:rPr>
        <w:t xml:space="preserve"> </w:t>
      </w:r>
      <w:r w:rsidR="007B1E12" w:rsidRPr="00736CB9">
        <w:rPr>
          <w:sz w:val="24"/>
          <w:szCs w:val="24"/>
        </w:rPr>
        <w:t>who has previously been bullied or abused, whether as a child or in adult life, may be more</w:t>
      </w:r>
      <w:r w:rsidR="008F256B" w:rsidRPr="00736CB9">
        <w:rPr>
          <w:sz w:val="24"/>
          <w:szCs w:val="24"/>
        </w:rPr>
        <w:t xml:space="preserve"> </w:t>
      </w:r>
      <w:r w:rsidR="007B1E12" w:rsidRPr="00736CB9">
        <w:rPr>
          <w:sz w:val="24"/>
          <w:szCs w:val="24"/>
        </w:rPr>
        <w:t xml:space="preserve">vulnerable. This does not mean they are to blame for what is happening. </w:t>
      </w:r>
    </w:p>
    <w:p w14:paraId="26E67C77" w14:textId="77777777" w:rsidR="00C17B3D" w:rsidRDefault="00C17B3D" w:rsidP="00517845">
      <w:pPr>
        <w:numPr>
          <w:ilvl w:val="1"/>
          <w:numId w:val="0"/>
        </w:numPr>
        <w:spacing w:after="0" w:line="240" w:lineRule="auto"/>
        <w:ind w:left="709"/>
        <w:rPr>
          <w:sz w:val="24"/>
          <w:szCs w:val="24"/>
        </w:rPr>
      </w:pPr>
    </w:p>
    <w:p w14:paraId="04096219" w14:textId="4927082D" w:rsidR="00F17DC4" w:rsidRDefault="007B1E12" w:rsidP="00517845">
      <w:pPr>
        <w:numPr>
          <w:ilvl w:val="1"/>
          <w:numId w:val="0"/>
        </w:numPr>
        <w:spacing w:after="0" w:line="240" w:lineRule="auto"/>
        <w:ind w:left="709"/>
        <w:rPr>
          <w:sz w:val="24"/>
          <w:szCs w:val="24"/>
        </w:rPr>
      </w:pPr>
      <w:r w:rsidRPr="00736CB9">
        <w:rPr>
          <w:sz w:val="24"/>
          <w:szCs w:val="24"/>
        </w:rPr>
        <w:t>Responsibility remains with the perpetrator. Those who bully often sense who is most vulnerable or lacking in power and repeat patterns of bullying behaviour in different contexts.</w:t>
      </w:r>
    </w:p>
    <w:p w14:paraId="1482FE17" w14:textId="77777777" w:rsidR="002D716C" w:rsidRPr="00736CB9" w:rsidRDefault="002D716C"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lastRenderedPageBreak/>
        <w:t>U</w:t>
      </w:r>
      <w:r w:rsidR="008F256B" w:rsidRPr="00736CB9">
        <w:rPr>
          <w:rFonts w:asciiTheme="minorHAnsi" w:eastAsia="MS Mincho" w:hAnsiTheme="minorHAnsi" w:cs="Calibri"/>
          <w:b/>
          <w:color w:val="2E74B5" w:themeColor="accent1" w:themeShade="BF"/>
        </w:rPr>
        <w:t>nderstanding the Effects of Harassment and Bullying.</w:t>
      </w:r>
    </w:p>
    <w:p w14:paraId="005A7294" w14:textId="77777777" w:rsidR="002D716C" w:rsidRPr="007E727B" w:rsidRDefault="008F256B" w:rsidP="00517845">
      <w:pPr>
        <w:numPr>
          <w:ilvl w:val="1"/>
          <w:numId w:val="0"/>
        </w:numPr>
        <w:spacing w:after="0" w:line="240" w:lineRule="auto"/>
        <w:ind w:left="709"/>
        <w:rPr>
          <w:b/>
          <w:iCs/>
          <w:sz w:val="24"/>
          <w:szCs w:val="24"/>
        </w:rPr>
      </w:pPr>
      <w:r w:rsidRPr="007E727B">
        <w:rPr>
          <w:b/>
          <w:iCs/>
          <w:sz w:val="24"/>
          <w:szCs w:val="24"/>
        </w:rPr>
        <w:t>The Effect on I</w:t>
      </w:r>
      <w:r w:rsidR="002D716C" w:rsidRPr="007E727B">
        <w:rPr>
          <w:b/>
          <w:iCs/>
          <w:sz w:val="24"/>
          <w:szCs w:val="24"/>
        </w:rPr>
        <w:t>ndividuals</w:t>
      </w:r>
      <w:r w:rsidRPr="007E727B">
        <w:rPr>
          <w:b/>
          <w:iCs/>
          <w:sz w:val="24"/>
          <w:szCs w:val="24"/>
        </w:rPr>
        <w:t>:</w:t>
      </w:r>
    </w:p>
    <w:p w14:paraId="28EA506A" w14:textId="1BC2BCA4" w:rsidR="002D716C" w:rsidRDefault="00B32972" w:rsidP="00517845">
      <w:pPr>
        <w:numPr>
          <w:ilvl w:val="1"/>
          <w:numId w:val="0"/>
        </w:numPr>
        <w:spacing w:after="0" w:line="240" w:lineRule="auto"/>
        <w:ind w:left="709"/>
        <w:rPr>
          <w:iCs/>
          <w:sz w:val="24"/>
          <w:szCs w:val="24"/>
        </w:rPr>
      </w:pPr>
      <w:r w:rsidRPr="00C17B3D">
        <w:rPr>
          <w:iCs/>
          <w:sz w:val="24"/>
          <w:szCs w:val="24"/>
        </w:rPr>
        <w:t>H</w:t>
      </w:r>
      <w:r w:rsidR="002D716C" w:rsidRPr="00C17B3D">
        <w:rPr>
          <w:iCs/>
          <w:sz w:val="24"/>
          <w:szCs w:val="24"/>
        </w:rPr>
        <w:t>arassment</w:t>
      </w:r>
      <w:r w:rsidRPr="00C17B3D">
        <w:rPr>
          <w:iCs/>
          <w:sz w:val="24"/>
          <w:szCs w:val="24"/>
        </w:rPr>
        <w:t xml:space="preserve"> and</w:t>
      </w:r>
      <w:r w:rsidR="002D716C" w:rsidRPr="00C17B3D">
        <w:rPr>
          <w:iCs/>
          <w:sz w:val="24"/>
          <w:szCs w:val="24"/>
        </w:rPr>
        <w:t xml:space="preserve"> </w:t>
      </w:r>
      <w:r w:rsidRPr="00C17B3D">
        <w:rPr>
          <w:iCs/>
          <w:sz w:val="24"/>
          <w:szCs w:val="24"/>
        </w:rPr>
        <w:t xml:space="preserve">bullying </w:t>
      </w:r>
      <w:r w:rsidR="002D716C" w:rsidRPr="00C17B3D">
        <w:rPr>
          <w:iCs/>
          <w:sz w:val="24"/>
          <w:szCs w:val="24"/>
        </w:rPr>
        <w:t>c</w:t>
      </w:r>
      <w:r w:rsidR="00905B69" w:rsidRPr="00C17B3D">
        <w:rPr>
          <w:iCs/>
          <w:sz w:val="24"/>
          <w:szCs w:val="24"/>
        </w:rPr>
        <w:t>an c</w:t>
      </w:r>
      <w:r w:rsidR="002D716C" w:rsidRPr="00C17B3D">
        <w:rPr>
          <w:iCs/>
          <w:sz w:val="24"/>
          <w:szCs w:val="24"/>
        </w:rPr>
        <w:t xml:space="preserve">ause the recipient to feel anxious and humiliated. A person who is being bullied </w:t>
      </w:r>
      <w:r w:rsidR="00905B69" w:rsidRPr="00C17B3D">
        <w:rPr>
          <w:iCs/>
          <w:sz w:val="24"/>
          <w:szCs w:val="24"/>
        </w:rPr>
        <w:t>may</w:t>
      </w:r>
      <w:r w:rsidR="002D716C" w:rsidRPr="00C17B3D">
        <w:rPr>
          <w:iCs/>
          <w:sz w:val="24"/>
          <w:szCs w:val="24"/>
        </w:rPr>
        <w:t xml:space="preserve"> feel isolated and disempowered and fear that they will not be believed. They may fear that, if they complain that they find the actions of others intimidating, they risk being accused of over-reacting, of being weak or not up to the job and lacking resilience. For example, a woman may feel especially vulnerable in making a complaint against a man in a leadership position within </w:t>
      </w:r>
      <w:r w:rsidR="0015506D">
        <w:rPr>
          <w:iCs/>
          <w:sz w:val="24"/>
          <w:szCs w:val="24"/>
        </w:rPr>
        <w:t>[PCC OF XXXX]</w:t>
      </w:r>
      <w:r w:rsidR="002D716C" w:rsidRPr="00C17B3D">
        <w:rPr>
          <w:iCs/>
          <w:sz w:val="24"/>
          <w:szCs w:val="24"/>
        </w:rPr>
        <w:t>, fearing that her perspective and experience may not be under</w:t>
      </w:r>
      <w:r w:rsidRPr="00C17B3D">
        <w:rPr>
          <w:iCs/>
          <w:sz w:val="24"/>
          <w:szCs w:val="24"/>
        </w:rPr>
        <w:t>stood by male senior managers.</w:t>
      </w:r>
    </w:p>
    <w:p w14:paraId="3DD6797E" w14:textId="77777777" w:rsidR="00C17B3D" w:rsidRPr="00C17B3D" w:rsidRDefault="00C17B3D" w:rsidP="00517845">
      <w:pPr>
        <w:numPr>
          <w:ilvl w:val="1"/>
          <w:numId w:val="0"/>
        </w:numPr>
        <w:spacing w:after="0" w:line="240" w:lineRule="auto"/>
        <w:ind w:left="709"/>
        <w:rPr>
          <w:iCs/>
          <w:sz w:val="24"/>
          <w:szCs w:val="24"/>
        </w:rPr>
      </w:pPr>
    </w:p>
    <w:p w14:paraId="401BB246" w14:textId="77777777" w:rsidR="002D716C" w:rsidRDefault="002D716C" w:rsidP="00517845">
      <w:pPr>
        <w:numPr>
          <w:ilvl w:val="1"/>
          <w:numId w:val="0"/>
        </w:numPr>
        <w:spacing w:after="0" w:line="240" w:lineRule="auto"/>
        <w:ind w:left="709"/>
        <w:rPr>
          <w:iCs/>
          <w:sz w:val="24"/>
          <w:szCs w:val="24"/>
        </w:rPr>
      </w:pPr>
      <w:r w:rsidRPr="00C17B3D">
        <w:rPr>
          <w:iCs/>
          <w:sz w:val="24"/>
          <w:szCs w:val="24"/>
        </w:rPr>
        <w:t>Someone being bullied may feel anger and frustration and try to retaliate, giving the person who is bullying apparent justification for their actions, and possibly being mistakenly identified as the bully themselves.</w:t>
      </w:r>
    </w:p>
    <w:p w14:paraId="1D11E541" w14:textId="77777777" w:rsidR="00C17B3D" w:rsidRPr="00C17B3D" w:rsidRDefault="00C17B3D" w:rsidP="00517845">
      <w:pPr>
        <w:numPr>
          <w:ilvl w:val="1"/>
          <w:numId w:val="0"/>
        </w:numPr>
        <w:spacing w:after="0" w:line="240" w:lineRule="auto"/>
        <w:ind w:left="709"/>
        <w:rPr>
          <w:iCs/>
          <w:sz w:val="24"/>
          <w:szCs w:val="24"/>
        </w:rPr>
      </w:pPr>
    </w:p>
    <w:p w14:paraId="0192FF66" w14:textId="406A4218" w:rsidR="002D716C" w:rsidRDefault="002D716C" w:rsidP="00517845">
      <w:pPr>
        <w:numPr>
          <w:ilvl w:val="1"/>
          <w:numId w:val="0"/>
        </w:numPr>
        <w:spacing w:after="0" w:line="240" w:lineRule="auto"/>
        <w:ind w:left="709"/>
        <w:rPr>
          <w:iCs/>
          <w:sz w:val="24"/>
          <w:szCs w:val="24"/>
        </w:rPr>
      </w:pPr>
      <w:r w:rsidRPr="00C17B3D">
        <w:rPr>
          <w:iCs/>
          <w:sz w:val="24"/>
          <w:szCs w:val="24"/>
        </w:rPr>
        <w:t xml:space="preserve">Even a previously self-assured person can quickly lose self-esteem and become frightened and disorientated when subjected to bullying or harassment. If the bullying </w:t>
      </w:r>
      <w:r w:rsidR="00905B69" w:rsidRPr="00C17B3D">
        <w:rPr>
          <w:iCs/>
          <w:sz w:val="24"/>
          <w:szCs w:val="24"/>
        </w:rPr>
        <w:t xml:space="preserve">or harassment </w:t>
      </w:r>
      <w:r w:rsidR="00E91C5F" w:rsidRPr="00C17B3D">
        <w:rPr>
          <w:iCs/>
          <w:sz w:val="24"/>
          <w:szCs w:val="24"/>
        </w:rPr>
        <w:t>persists,</w:t>
      </w:r>
      <w:r w:rsidRPr="00C17B3D">
        <w:rPr>
          <w:iCs/>
          <w:sz w:val="24"/>
          <w:szCs w:val="24"/>
        </w:rPr>
        <w:t xml:space="preserve"> they will almost always need the support of a third party to hear their story and help them find the strength to initiate and sustain action against it. Stress, loss of self-confidence and self-esteem caused by harassment or bullying can lead to illness, absence from work and even resignation. </w:t>
      </w:r>
      <w:r w:rsidR="00905B69" w:rsidRPr="00C17B3D">
        <w:rPr>
          <w:iCs/>
          <w:sz w:val="24"/>
          <w:szCs w:val="24"/>
        </w:rPr>
        <w:t>Often</w:t>
      </w:r>
      <w:r w:rsidRPr="00C17B3D">
        <w:rPr>
          <w:iCs/>
          <w:sz w:val="24"/>
          <w:szCs w:val="24"/>
        </w:rPr>
        <w:t>, work performance and relationships suffer with effects that can be long term and sometimes permanent.</w:t>
      </w:r>
    </w:p>
    <w:p w14:paraId="150169DD" w14:textId="77777777" w:rsidR="00C17B3D" w:rsidRPr="00C17B3D" w:rsidRDefault="00C17B3D" w:rsidP="00517845">
      <w:pPr>
        <w:numPr>
          <w:ilvl w:val="1"/>
          <w:numId w:val="0"/>
        </w:numPr>
        <w:spacing w:after="0" w:line="240" w:lineRule="auto"/>
        <w:ind w:left="709"/>
        <w:rPr>
          <w:iCs/>
          <w:sz w:val="24"/>
          <w:szCs w:val="24"/>
        </w:rPr>
      </w:pPr>
    </w:p>
    <w:p w14:paraId="7F5CA8F8" w14:textId="77777777" w:rsidR="002D716C" w:rsidRPr="007E727B" w:rsidRDefault="008F256B" w:rsidP="00517845">
      <w:pPr>
        <w:numPr>
          <w:ilvl w:val="1"/>
          <w:numId w:val="0"/>
        </w:numPr>
        <w:spacing w:after="0" w:line="240" w:lineRule="auto"/>
        <w:ind w:left="709"/>
        <w:rPr>
          <w:b/>
          <w:iCs/>
          <w:sz w:val="24"/>
          <w:szCs w:val="24"/>
        </w:rPr>
      </w:pPr>
      <w:r w:rsidRPr="007E727B">
        <w:rPr>
          <w:b/>
          <w:iCs/>
          <w:sz w:val="24"/>
          <w:szCs w:val="24"/>
        </w:rPr>
        <w:t>Reluctance to C</w:t>
      </w:r>
      <w:r w:rsidR="002D716C" w:rsidRPr="007E727B">
        <w:rPr>
          <w:b/>
          <w:iCs/>
          <w:sz w:val="24"/>
          <w:szCs w:val="24"/>
        </w:rPr>
        <w:t>omplain</w:t>
      </w:r>
      <w:r w:rsidRPr="007E727B">
        <w:rPr>
          <w:b/>
          <w:iCs/>
          <w:sz w:val="24"/>
          <w:szCs w:val="24"/>
        </w:rPr>
        <w:t>:</w:t>
      </w:r>
    </w:p>
    <w:p w14:paraId="20CB25C9" w14:textId="7822BAC6" w:rsidR="002D716C" w:rsidRPr="00736CB9" w:rsidRDefault="002D716C" w:rsidP="00517845">
      <w:pPr>
        <w:numPr>
          <w:ilvl w:val="1"/>
          <w:numId w:val="0"/>
        </w:numPr>
        <w:spacing w:after="0" w:line="240" w:lineRule="auto"/>
        <w:ind w:left="709"/>
        <w:rPr>
          <w:sz w:val="24"/>
          <w:szCs w:val="24"/>
        </w:rPr>
      </w:pPr>
      <w:r w:rsidRPr="00736CB9">
        <w:rPr>
          <w:sz w:val="24"/>
          <w:szCs w:val="24"/>
        </w:rPr>
        <w:t xml:space="preserve">If other people do not appear to react or object to what is happening, the person being bullied may think ‘this is normal in this group of people or </w:t>
      </w:r>
      <w:r w:rsidR="00E91C5F" w:rsidRPr="00736CB9">
        <w:rPr>
          <w:sz w:val="24"/>
          <w:szCs w:val="24"/>
        </w:rPr>
        <w:t>workplace</w:t>
      </w:r>
      <w:r w:rsidRPr="00736CB9">
        <w:rPr>
          <w:sz w:val="24"/>
          <w:szCs w:val="24"/>
        </w:rPr>
        <w:t xml:space="preserve">’ and assume it is something they must learn to tolerate. Witnesses to harassment or bullying may be so relieved not to be the focus of such behaviour that they collude to avoid attention or are afraid to complain </w:t>
      </w:r>
      <w:r w:rsidR="00BE1182">
        <w:rPr>
          <w:sz w:val="24"/>
          <w:szCs w:val="24"/>
        </w:rPr>
        <w:t>about</w:t>
      </w:r>
      <w:r w:rsidR="00530936" w:rsidRPr="00736CB9">
        <w:rPr>
          <w:sz w:val="24"/>
          <w:szCs w:val="24"/>
        </w:rPr>
        <w:t xml:space="preserve"> </w:t>
      </w:r>
      <w:r w:rsidRPr="00736CB9">
        <w:rPr>
          <w:sz w:val="24"/>
          <w:szCs w:val="24"/>
        </w:rPr>
        <w:t>fear of the consequences.</w:t>
      </w:r>
    </w:p>
    <w:p w14:paraId="2C75606B" w14:textId="77777777" w:rsidR="002D716C" w:rsidRDefault="002D716C" w:rsidP="00517845">
      <w:pPr>
        <w:numPr>
          <w:ilvl w:val="1"/>
          <w:numId w:val="0"/>
        </w:numPr>
        <w:spacing w:after="0" w:line="240" w:lineRule="auto"/>
        <w:ind w:left="709"/>
        <w:rPr>
          <w:sz w:val="24"/>
          <w:szCs w:val="24"/>
        </w:rPr>
      </w:pPr>
      <w:r w:rsidRPr="00736CB9">
        <w:rPr>
          <w:sz w:val="24"/>
          <w:szCs w:val="24"/>
        </w:rPr>
        <w:t>Both recipient and witnesses may fear that they will not be believed or that there will be retribution if they complain. They may also fear that, if they complain, they may have to face the pain and upheaval of moving to minister or worship in a different place.</w:t>
      </w:r>
    </w:p>
    <w:p w14:paraId="35F10D11" w14:textId="77777777" w:rsidR="00C17B3D" w:rsidRPr="00736CB9" w:rsidRDefault="00C17B3D" w:rsidP="00517845">
      <w:pPr>
        <w:numPr>
          <w:ilvl w:val="1"/>
          <w:numId w:val="0"/>
        </w:numPr>
        <w:spacing w:after="0" w:line="240" w:lineRule="auto"/>
        <w:ind w:left="709"/>
        <w:rPr>
          <w:sz w:val="24"/>
          <w:szCs w:val="24"/>
        </w:rPr>
      </w:pPr>
    </w:p>
    <w:p w14:paraId="2E00BEE4" w14:textId="32AEBE8E" w:rsidR="002D716C" w:rsidRDefault="002D716C" w:rsidP="00517845">
      <w:pPr>
        <w:numPr>
          <w:ilvl w:val="1"/>
          <w:numId w:val="0"/>
        </w:numPr>
        <w:spacing w:after="0" w:line="240" w:lineRule="auto"/>
        <w:ind w:left="709"/>
        <w:rPr>
          <w:sz w:val="24"/>
          <w:szCs w:val="24"/>
        </w:rPr>
      </w:pPr>
      <w:r w:rsidRPr="00736CB9">
        <w:rPr>
          <w:sz w:val="24"/>
          <w:szCs w:val="24"/>
        </w:rPr>
        <w:t>A person making a complaint on their own behalf needs the assurance that their complaint will be treated with confidentiality, that they will be consulted and fully informed before any action is taken and that they will not be asked to confront the person about whom they are complaining, unless or until they feel ready to do so. There may, however, be exceptional circumstances where there is a risk to the safety of others, particularly children or vulnerable adults, where the complaint will have to be investigated</w:t>
      </w:r>
      <w:r w:rsidR="00EE251D">
        <w:rPr>
          <w:sz w:val="24"/>
          <w:szCs w:val="24"/>
        </w:rPr>
        <w:t xml:space="preserve"> without consultation</w:t>
      </w:r>
      <w:r w:rsidRPr="00736CB9">
        <w:rPr>
          <w:sz w:val="24"/>
          <w:szCs w:val="24"/>
        </w:rPr>
        <w:t>.</w:t>
      </w:r>
      <w:r w:rsidR="007D20A1" w:rsidRPr="00736CB9">
        <w:rPr>
          <w:sz w:val="24"/>
          <w:szCs w:val="24"/>
        </w:rPr>
        <w:t xml:space="preserve"> </w:t>
      </w:r>
    </w:p>
    <w:p w14:paraId="15D0F729" w14:textId="77777777" w:rsidR="00C17B3D" w:rsidRPr="00736CB9" w:rsidRDefault="00C17B3D" w:rsidP="00517845">
      <w:pPr>
        <w:numPr>
          <w:ilvl w:val="1"/>
          <w:numId w:val="0"/>
        </w:numPr>
        <w:spacing w:after="0" w:line="240" w:lineRule="auto"/>
        <w:ind w:left="709"/>
        <w:rPr>
          <w:sz w:val="24"/>
          <w:szCs w:val="24"/>
        </w:rPr>
      </w:pPr>
    </w:p>
    <w:p w14:paraId="03607077" w14:textId="52AF1774" w:rsidR="00D266CC" w:rsidRDefault="002D716C" w:rsidP="00517845">
      <w:pPr>
        <w:numPr>
          <w:ilvl w:val="1"/>
          <w:numId w:val="0"/>
        </w:numPr>
        <w:spacing w:after="0" w:line="240" w:lineRule="auto"/>
        <w:ind w:left="709"/>
        <w:rPr>
          <w:sz w:val="24"/>
          <w:szCs w:val="24"/>
        </w:rPr>
      </w:pPr>
      <w:r w:rsidRPr="00736CB9">
        <w:rPr>
          <w:sz w:val="24"/>
          <w:szCs w:val="24"/>
        </w:rPr>
        <w:t xml:space="preserve">Fear of not being believed may be reinforced if ‘the final straw’ is something </w:t>
      </w:r>
      <w:r w:rsidR="00E91C5F" w:rsidRPr="00736CB9">
        <w:rPr>
          <w:sz w:val="24"/>
          <w:szCs w:val="24"/>
        </w:rPr>
        <w:t>minor but</w:t>
      </w:r>
      <w:r w:rsidRPr="00736CB9">
        <w:rPr>
          <w:sz w:val="24"/>
          <w:szCs w:val="24"/>
        </w:rPr>
        <w:t xml:space="preserve"> follows on from an accumulation of other incidents. Christians, both recipients of bullying and those to whom a complaint is made, may find it hard to accept that fellow Christians, lay or ordained, women or men, may bully and harass or be the </w:t>
      </w:r>
      <w:r w:rsidRPr="00736CB9">
        <w:rPr>
          <w:sz w:val="24"/>
          <w:szCs w:val="24"/>
        </w:rPr>
        <w:lastRenderedPageBreak/>
        <w:t xml:space="preserve">victim of such behaviour. As a </w:t>
      </w:r>
      <w:r w:rsidR="00E91C5F" w:rsidRPr="00736CB9">
        <w:rPr>
          <w:sz w:val="24"/>
          <w:szCs w:val="24"/>
        </w:rPr>
        <w:t>result,</w:t>
      </w:r>
      <w:r w:rsidRPr="00736CB9">
        <w:rPr>
          <w:sz w:val="24"/>
          <w:szCs w:val="24"/>
        </w:rPr>
        <w:t xml:space="preserve"> they may wrongly interpret bullying as a personality clash. </w:t>
      </w:r>
    </w:p>
    <w:p w14:paraId="6BC48905" w14:textId="77777777" w:rsidR="00C17B3D" w:rsidRDefault="00C17B3D" w:rsidP="00517845">
      <w:pPr>
        <w:numPr>
          <w:ilvl w:val="1"/>
          <w:numId w:val="0"/>
        </w:numPr>
        <w:spacing w:after="0" w:line="240" w:lineRule="auto"/>
        <w:ind w:left="709"/>
        <w:rPr>
          <w:sz w:val="24"/>
          <w:szCs w:val="24"/>
        </w:rPr>
      </w:pPr>
    </w:p>
    <w:p w14:paraId="6DA7F862" w14:textId="6A952530" w:rsidR="002D716C" w:rsidRDefault="002D716C" w:rsidP="00517845">
      <w:pPr>
        <w:numPr>
          <w:ilvl w:val="1"/>
          <w:numId w:val="0"/>
        </w:numPr>
        <w:spacing w:after="0" w:line="240" w:lineRule="auto"/>
        <w:ind w:left="709"/>
        <w:rPr>
          <w:sz w:val="24"/>
          <w:szCs w:val="24"/>
        </w:rPr>
      </w:pPr>
      <w:r w:rsidRPr="00736CB9">
        <w:rPr>
          <w:sz w:val="24"/>
          <w:szCs w:val="24"/>
        </w:rPr>
        <w:t>The reality is that, however regrettable it may be, this kind of behaviour does occur in the Church and needs to be recognised and named for what it is.</w:t>
      </w:r>
    </w:p>
    <w:p w14:paraId="6BB3ED82" w14:textId="77777777" w:rsidR="00C17B3D" w:rsidRPr="00736CB9" w:rsidRDefault="00C17B3D" w:rsidP="00517845">
      <w:pPr>
        <w:numPr>
          <w:ilvl w:val="1"/>
          <w:numId w:val="0"/>
        </w:numPr>
        <w:spacing w:after="0" w:line="240" w:lineRule="auto"/>
        <w:ind w:left="709"/>
        <w:rPr>
          <w:sz w:val="24"/>
          <w:szCs w:val="24"/>
        </w:rPr>
      </w:pPr>
    </w:p>
    <w:p w14:paraId="301D3EF7" w14:textId="77777777" w:rsidR="002D716C" w:rsidRPr="007E727B" w:rsidRDefault="008F256B" w:rsidP="00517845">
      <w:pPr>
        <w:numPr>
          <w:ilvl w:val="1"/>
          <w:numId w:val="0"/>
        </w:numPr>
        <w:spacing w:after="0" w:line="240" w:lineRule="auto"/>
        <w:ind w:left="709"/>
        <w:rPr>
          <w:b/>
          <w:iCs/>
          <w:sz w:val="24"/>
          <w:szCs w:val="24"/>
        </w:rPr>
      </w:pPr>
      <w:r w:rsidRPr="007E727B">
        <w:rPr>
          <w:b/>
          <w:iCs/>
          <w:sz w:val="24"/>
          <w:szCs w:val="24"/>
        </w:rPr>
        <w:t>Deliberate or Malicious B</w:t>
      </w:r>
      <w:r w:rsidR="002D716C" w:rsidRPr="007E727B">
        <w:rPr>
          <w:b/>
          <w:iCs/>
          <w:sz w:val="24"/>
          <w:szCs w:val="24"/>
        </w:rPr>
        <w:t>ehaviour</w:t>
      </w:r>
      <w:r w:rsidRPr="007E727B">
        <w:rPr>
          <w:b/>
          <w:iCs/>
          <w:sz w:val="24"/>
          <w:szCs w:val="24"/>
        </w:rPr>
        <w:t>:</w:t>
      </w:r>
    </w:p>
    <w:p w14:paraId="6D055734" w14:textId="43FC7B56" w:rsidR="002D716C" w:rsidRPr="00736CB9" w:rsidRDefault="002D716C" w:rsidP="00517845">
      <w:pPr>
        <w:numPr>
          <w:ilvl w:val="1"/>
          <w:numId w:val="0"/>
        </w:numPr>
        <w:spacing w:after="0" w:line="240" w:lineRule="auto"/>
        <w:ind w:left="709"/>
        <w:rPr>
          <w:sz w:val="24"/>
          <w:szCs w:val="24"/>
        </w:rPr>
      </w:pPr>
      <w:r w:rsidRPr="00736CB9">
        <w:rPr>
          <w:sz w:val="24"/>
          <w:szCs w:val="24"/>
        </w:rPr>
        <w:t>People who deliberately or maliciously harass or bully do not commonly do so in front of those whose power or authority they respect or fear. They may be likeable and pleasant in many other situations and may be skilful at concealing what is happening, only bullying or harassing those whom they sense are vulnerable, unlikely to make a complaint or to be believed. It can be very hard for people who have never experienced bullying or harassment themselves or have not been in a position of vulnerability and powerlessness, to recognise that someone who is amiable and charming in their presence or appears to be a good and committed Christian may be capable of such behaviour. A person prone to bullying and harassing and not open to self-examination is likely to adopt a threefold strategy of defence when confronted with a complaint:</w:t>
      </w:r>
    </w:p>
    <w:p w14:paraId="00EF5F0E" w14:textId="2223A511" w:rsidR="002D716C" w:rsidRPr="00736CB9" w:rsidRDefault="008F256B" w:rsidP="00517845">
      <w:pPr>
        <w:pStyle w:val="ListParagraph"/>
        <w:numPr>
          <w:ilvl w:val="0"/>
          <w:numId w:val="6"/>
        </w:numPr>
        <w:spacing w:after="0" w:line="240" w:lineRule="auto"/>
        <w:ind w:left="1080"/>
        <w:contextualSpacing w:val="0"/>
        <w:rPr>
          <w:sz w:val="24"/>
          <w:szCs w:val="24"/>
        </w:rPr>
      </w:pPr>
      <w:r w:rsidRPr="00736CB9">
        <w:rPr>
          <w:sz w:val="24"/>
          <w:szCs w:val="24"/>
        </w:rPr>
        <w:t>D</w:t>
      </w:r>
      <w:r w:rsidR="002D716C" w:rsidRPr="00736CB9">
        <w:rPr>
          <w:sz w:val="24"/>
          <w:szCs w:val="24"/>
        </w:rPr>
        <w:t>enial</w:t>
      </w:r>
    </w:p>
    <w:p w14:paraId="7A1E449E" w14:textId="61316F0B" w:rsidR="002D716C" w:rsidRPr="00736CB9" w:rsidRDefault="008F256B" w:rsidP="00517845">
      <w:pPr>
        <w:pStyle w:val="ListParagraph"/>
        <w:numPr>
          <w:ilvl w:val="0"/>
          <w:numId w:val="6"/>
        </w:numPr>
        <w:spacing w:after="0" w:line="240" w:lineRule="auto"/>
        <w:ind w:left="1080"/>
        <w:contextualSpacing w:val="0"/>
        <w:rPr>
          <w:sz w:val="24"/>
          <w:szCs w:val="24"/>
        </w:rPr>
      </w:pPr>
      <w:r w:rsidRPr="00736CB9">
        <w:rPr>
          <w:sz w:val="24"/>
          <w:szCs w:val="24"/>
        </w:rPr>
        <w:t>C</w:t>
      </w:r>
      <w:r w:rsidR="002D716C" w:rsidRPr="00736CB9">
        <w:rPr>
          <w:sz w:val="24"/>
          <w:szCs w:val="24"/>
        </w:rPr>
        <w:t>ounter-attack against the complainant (who may well have been provoked into behaving</w:t>
      </w:r>
      <w:r w:rsidRPr="00736CB9">
        <w:rPr>
          <w:sz w:val="24"/>
          <w:szCs w:val="24"/>
        </w:rPr>
        <w:t xml:space="preserve"> b</w:t>
      </w:r>
      <w:r w:rsidR="002D716C" w:rsidRPr="00736CB9">
        <w:rPr>
          <w:sz w:val="24"/>
          <w:szCs w:val="24"/>
        </w:rPr>
        <w:t>adly in an attempt at self-defence)</w:t>
      </w:r>
      <w:r w:rsidR="00E319B8" w:rsidRPr="00736CB9">
        <w:rPr>
          <w:sz w:val="24"/>
          <w:szCs w:val="24"/>
        </w:rPr>
        <w:t>.</w:t>
      </w:r>
    </w:p>
    <w:p w14:paraId="763B6BDD" w14:textId="77777777" w:rsidR="002D716C" w:rsidRDefault="008F256B" w:rsidP="00517845">
      <w:pPr>
        <w:pStyle w:val="ListParagraph"/>
        <w:numPr>
          <w:ilvl w:val="0"/>
          <w:numId w:val="6"/>
        </w:numPr>
        <w:spacing w:after="0" w:line="240" w:lineRule="auto"/>
        <w:ind w:left="1077" w:hanging="357"/>
        <w:contextualSpacing w:val="0"/>
        <w:rPr>
          <w:sz w:val="24"/>
          <w:szCs w:val="24"/>
        </w:rPr>
      </w:pPr>
      <w:r w:rsidRPr="00736CB9">
        <w:rPr>
          <w:sz w:val="24"/>
          <w:szCs w:val="24"/>
        </w:rPr>
        <w:t>P</w:t>
      </w:r>
      <w:r w:rsidR="002D716C" w:rsidRPr="00736CB9">
        <w:rPr>
          <w:sz w:val="24"/>
          <w:szCs w:val="24"/>
        </w:rPr>
        <w:t>resenting themselves as the victim (‘poor me’) of the person making the complaint, thereby gaining sympathy.</w:t>
      </w:r>
    </w:p>
    <w:p w14:paraId="58D42A2C" w14:textId="77777777" w:rsidR="00C17B3D" w:rsidRPr="00736CB9" w:rsidRDefault="00C17B3D" w:rsidP="007E727B">
      <w:pPr>
        <w:pStyle w:val="ListParagraph"/>
        <w:spacing w:after="0" w:line="240" w:lineRule="auto"/>
        <w:ind w:left="1077"/>
        <w:contextualSpacing w:val="0"/>
        <w:rPr>
          <w:sz w:val="24"/>
          <w:szCs w:val="24"/>
        </w:rPr>
      </w:pPr>
    </w:p>
    <w:p w14:paraId="60A5FC70" w14:textId="77777777" w:rsidR="002D716C" w:rsidRDefault="002D716C" w:rsidP="00517845">
      <w:pPr>
        <w:numPr>
          <w:ilvl w:val="1"/>
          <w:numId w:val="0"/>
        </w:numPr>
        <w:spacing w:after="0" w:line="240" w:lineRule="auto"/>
        <w:ind w:left="709"/>
        <w:rPr>
          <w:sz w:val="24"/>
          <w:szCs w:val="24"/>
        </w:rPr>
      </w:pPr>
      <w:r w:rsidRPr="00736CB9">
        <w:rPr>
          <w:sz w:val="24"/>
          <w:szCs w:val="24"/>
        </w:rPr>
        <w:t>Having placated authority during an investigation, a person who habitually bullies or harasses may return to their previous pattern of behaviour, targeting the same person or finding an alternative victim. Whatever the outcome of a complaint, subsequent monitoring by the person who has investigated the complaint is essential to ensure that the behaviour does not recur.</w:t>
      </w:r>
    </w:p>
    <w:p w14:paraId="54DCFFE4" w14:textId="77777777" w:rsidR="00C17B3D" w:rsidRPr="00C17B3D" w:rsidRDefault="00C17B3D" w:rsidP="00517845">
      <w:pPr>
        <w:numPr>
          <w:ilvl w:val="1"/>
          <w:numId w:val="0"/>
        </w:numPr>
        <w:spacing w:after="0" w:line="240" w:lineRule="auto"/>
        <w:ind w:left="709"/>
        <w:rPr>
          <w:iCs/>
          <w:sz w:val="24"/>
          <w:szCs w:val="24"/>
        </w:rPr>
      </w:pPr>
    </w:p>
    <w:p w14:paraId="5AD237F7" w14:textId="77777777" w:rsidR="002D716C" w:rsidRPr="007E727B" w:rsidRDefault="008F256B" w:rsidP="00517845">
      <w:pPr>
        <w:numPr>
          <w:ilvl w:val="1"/>
          <w:numId w:val="0"/>
        </w:numPr>
        <w:spacing w:after="0" w:line="240" w:lineRule="auto"/>
        <w:ind w:left="709"/>
        <w:rPr>
          <w:b/>
          <w:iCs/>
          <w:sz w:val="24"/>
          <w:szCs w:val="24"/>
        </w:rPr>
      </w:pPr>
      <w:r w:rsidRPr="007E727B">
        <w:rPr>
          <w:b/>
          <w:iCs/>
          <w:sz w:val="24"/>
          <w:szCs w:val="24"/>
        </w:rPr>
        <w:t>Critical F</w:t>
      </w:r>
      <w:r w:rsidR="002D716C" w:rsidRPr="007E727B">
        <w:rPr>
          <w:b/>
          <w:iCs/>
          <w:sz w:val="24"/>
          <w:szCs w:val="24"/>
        </w:rPr>
        <w:t>eedback</w:t>
      </w:r>
      <w:r w:rsidRPr="007E727B">
        <w:rPr>
          <w:b/>
          <w:iCs/>
          <w:sz w:val="24"/>
          <w:szCs w:val="24"/>
        </w:rPr>
        <w:t>:</w:t>
      </w:r>
    </w:p>
    <w:p w14:paraId="4DB9F26B" w14:textId="77777777" w:rsidR="002D716C" w:rsidRDefault="002D716C" w:rsidP="00517845">
      <w:pPr>
        <w:numPr>
          <w:ilvl w:val="1"/>
          <w:numId w:val="0"/>
        </w:numPr>
        <w:spacing w:after="0" w:line="240" w:lineRule="auto"/>
        <w:ind w:left="709"/>
        <w:rPr>
          <w:sz w:val="24"/>
          <w:szCs w:val="24"/>
        </w:rPr>
      </w:pPr>
      <w:r w:rsidRPr="00736CB9">
        <w:rPr>
          <w:sz w:val="24"/>
          <w:szCs w:val="24"/>
        </w:rPr>
        <w:t>Behaviour considered harassment or bullying by one person may be considered firm management or forthrightness by another. It is therefore important to distinguish between bullying and harassment and respectfully given critical feedback or disagreement with beliefs or opinions. Setting reasonable performance goals, standards or deadlines, giving reasonable directives, feedback or assessments of performance or behaviour, or taking legitimate disciplinary action are not bullying or harassment.</w:t>
      </w:r>
    </w:p>
    <w:p w14:paraId="313913BF" w14:textId="77777777" w:rsidR="00C17B3D" w:rsidRPr="00736CB9" w:rsidRDefault="00C17B3D" w:rsidP="00517845">
      <w:pPr>
        <w:numPr>
          <w:ilvl w:val="1"/>
          <w:numId w:val="0"/>
        </w:numPr>
        <w:spacing w:after="0" w:line="240" w:lineRule="auto"/>
        <w:ind w:left="709"/>
        <w:rPr>
          <w:sz w:val="24"/>
          <w:szCs w:val="24"/>
        </w:rPr>
      </w:pPr>
    </w:p>
    <w:p w14:paraId="7195DE17" w14:textId="77777777" w:rsidR="002D716C" w:rsidRDefault="002D716C" w:rsidP="00517845">
      <w:pPr>
        <w:numPr>
          <w:ilvl w:val="1"/>
          <w:numId w:val="0"/>
        </w:numPr>
        <w:spacing w:after="0" w:line="240" w:lineRule="auto"/>
        <w:ind w:left="709"/>
        <w:rPr>
          <w:sz w:val="24"/>
          <w:szCs w:val="24"/>
        </w:rPr>
      </w:pPr>
      <w:r w:rsidRPr="00736CB9">
        <w:rPr>
          <w:sz w:val="24"/>
          <w:szCs w:val="24"/>
        </w:rPr>
        <w:t>There may be occasions where shortcomings in performance are being addressed and critical feedback is interpreted as bullying or harassment, because the recipient is unused to being challenged or asked to account for their actions. Alternatively, the person giving feedback may lack skills in giving respectful and effective critical feedback and may need guidance and training in how to do this without causing unnecessary stress and distress.</w:t>
      </w:r>
    </w:p>
    <w:p w14:paraId="7DC4AC85" w14:textId="77777777" w:rsidR="00C17B3D" w:rsidRPr="00736CB9" w:rsidRDefault="00C17B3D" w:rsidP="00517845">
      <w:pPr>
        <w:numPr>
          <w:ilvl w:val="1"/>
          <w:numId w:val="0"/>
        </w:numPr>
        <w:spacing w:after="0" w:line="240" w:lineRule="auto"/>
        <w:ind w:left="709"/>
        <w:rPr>
          <w:sz w:val="24"/>
          <w:szCs w:val="24"/>
        </w:rPr>
      </w:pPr>
    </w:p>
    <w:p w14:paraId="1D7615CA" w14:textId="224B4CF5" w:rsidR="002D716C" w:rsidRDefault="002D716C" w:rsidP="00517845">
      <w:pPr>
        <w:numPr>
          <w:ilvl w:val="1"/>
          <w:numId w:val="0"/>
        </w:numPr>
        <w:spacing w:after="0" w:line="240" w:lineRule="auto"/>
        <w:ind w:left="709"/>
        <w:rPr>
          <w:sz w:val="24"/>
          <w:szCs w:val="24"/>
        </w:rPr>
      </w:pPr>
      <w:r w:rsidRPr="00736CB9">
        <w:rPr>
          <w:sz w:val="24"/>
          <w:szCs w:val="24"/>
        </w:rPr>
        <w:t xml:space="preserve">It is legitimate to raise genuine concerns about performance and behaviour. However, this needs to be done sensitively and without aggression, in awareness </w:t>
      </w:r>
      <w:r w:rsidRPr="00736CB9">
        <w:rPr>
          <w:sz w:val="24"/>
          <w:szCs w:val="24"/>
        </w:rPr>
        <w:lastRenderedPageBreak/>
        <w:t xml:space="preserve">that no-one likes being criticised and that the aim is to improve performance and not to undermine the person. </w:t>
      </w:r>
    </w:p>
    <w:p w14:paraId="07CA3CBF" w14:textId="77777777" w:rsidR="00C17B3D" w:rsidRPr="00736CB9" w:rsidRDefault="00C17B3D" w:rsidP="00517845">
      <w:pPr>
        <w:numPr>
          <w:ilvl w:val="1"/>
          <w:numId w:val="0"/>
        </w:numPr>
        <w:spacing w:after="0" w:line="240" w:lineRule="auto"/>
        <w:ind w:left="709"/>
        <w:rPr>
          <w:sz w:val="24"/>
          <w:szCs w:val="24"/>
        </w:rPr>
      </w:pPr>
    </w:p>
    <w:p w14:paraId="562E9C8E" w14:textId="4C80548B" w:rsidR="002D716C" w:rsidRDefault="002D716C" w:rsidP="00517845">
      <w:pPr>
        <w:numPr>
          <w:ilvl w:val="1"/>
          <w:numId w:val="0"/>
        </w:numPr>
        <w:spacing w:after="0" w:line="240" w:lineRule="auto"/>
        <w:ind w:left="709"/>
        <w:rPr>
          <w:sz w:val="24"/>
          <w:szCs w:val="24"/>
        </w:rPr>
      </w:pPr>
      <w:r w:rsidRPr="00736CB9">
        <w:rPr>
          <w:sz w:val="24"/>
          <w:szCs w:val="24"/>
        </w:rPr>
        <w:t>Effective critical feedback offers the maximum useful information with the minimum of stress or threat. Critical feedback should not be given in a public situation (although on occasions it may be necessary to arrange for another person to be present for the protection of both parties). It should be specific and accurate, describing the action(s) not the person, avoiding judgemental labels (thoughtless, selfish, inconsiderate, incompetent etc.) and generalizations or exaggerations (‘You never</w:t>
      </w:r>
      <w:r w:rsidR="00E91C5F" w:rsidRPr="00736CB9">
        <w:rPr>
          <w:sz w:val="24"/>
          <w:szCs w:val="24"/>
        </w:rPr>
        <w:t>….</w:t>
      </w:r>
      <w:r w:rsidRPr="00736CB9">
        <w:rPr>
          <w:sz w:val="24"/>
          <w:szCs w:val="24"/>
        </w:rPr>
        <w:t>,’ ‘You always….’).</w:t>
      </w:r>
    </w:p>
    <w:p w14:paraId="2C85813F" w14:textId="77777777" w:rsidR="00C17B3D" w:rsidRPr="00736CB9" w:rsidRDefault="00C17B3D" w:rsidP="00517845">
      <w:pPr>
        <w:numPr>
          <w:ilvl w:val="1"/>
          <w:numId w:val="0"/>
        </w:numPr>
        <w:spacing w:after="0" w:line="240" w:lineRule="auto"/>
        <w:ind w:left="709"/>
        <w:rPr>
          <w:sz w:val="24"/>
          <w:szCs w:val="24"/>
        </w:rPr>
      </w:pPr>
    </w:p>
    <w:p w14:paraId="5538D9F0" w14:textId="72382A64" w:rsidR="002D716C" w:rsidRDefault="002D716C" w:rsidP="00517845">
      <w:pPr>
        <w:numPr>
          <w:ilvl w:val="1"/>
          <w:numId w:val="0"/>
        </w:numPr>
        <w:spacing w:after="0" w:line="240" w:lineRule="auto"/>
        <w:ind w:left="709"/>
        <w:rPr>
          <w:sz w:val="24"/>
          <w:szCs w:val="24"/>
        </w:rPr>
      </w:pPr>
      <w:r w:rsidRPr="00736CB9">
        <w:rPr>
          <w:sz w:val="24"/>
          <w:szCs w:val="24"/>
        </w:rPr>
        <w:t xml:space="preserve">The person giving critical feedback must avoid threats or intimidating behaviour such as shouting, swearing or personal insults. </w:t>
      </w:r>
      <w:r w:rsidR="00E91C5F" w:rsidRPr="00736CB9">
        <w:rPr>
          <w:sz w:val="24"/>
          <w:szCs w:val="24"/>
        </w:rPr>
        <w:t>Similarly,</w:t>
      </w:r>
      <w:r w:rsidRPr="00736CB9">
        <w:rPr>
          <w:sz w:val="24"/>
          <w:szCs w:val="24"/>
        </w:rPr>
        <w:t xml:space="preserve"> the person receiving criticism about their performance or behaviour should not respond aggressively.</w:t>
      </w:r>
    </w:p>
    <w:p w14:paraId="0935E1A1" w14:textId="77777777" w:rsidR="00C17B3D" w:rsidRPr="00736CB9" w:rsidRDefault="00C17B3D" w:rsidP="00517845">
      <w:pPr>
        <w:numPr>
          <w:ilvl w:val="1"/>
          <w:numId w:val="0"/>
        </w:numPr>
        <w:spacing w:after="0" w:line="240" w:lineRule="auto"/>
        <w:ind w:left="709"/>
        <w:rPr>
          <w:sz w:val="24"/>
          <w:szCs w:val="24"/>
        </w:rPr>
      </w:pPr>
    </w:p>
    <w:p w14:paraId="010DAAAD" w14:textId="77777777" w:rsidR="002D716C" w:rsidRPr="007E727B" w:rsidRDefault="008F256B" w:rsidP="00517845">
      <w:pPr>
        <w:numPr>
          <w:ilvl w:val="1"/>
          <w:numId w:val="0"/>
        </w:numPr>
        <w:spacing w:after="0" w:line="240" w:lineRule="auto"/>
        <w:ind w:left="709"/>
        <w:rPr>
          <w:b/>
          <w:iCs/>
          <w:sz w:val="24"/>
          <w:szCs w:val="24"/>
        </w:rPr>
      </w:pPr>
      <w:r w:rsidRPr="007E727B">
        <w:rPr>
          <w:b/>
          <w:iCs/>
          <w:sz w:val="24"/>
          <w:szCs w:val="24"/>
        </w:rPr>
        <w:t>False A</w:t>
      </w:r>
      <w:r w:rsidR="002D716C" w:rsidRPr="007E727B">
        <w:rPr>
          <w:b/>
          <w:iCs/>
          <w:sz w:val="24"/>
          <w:szCs w:val="24"/>
        </w:rPr>
        <w:t>ccusations</w:t>
      </w:r>
      <w:r w:rsidRPr="007E727B">
        <w:rPr>
          <w:b/>
          <w:iCs/>
          <w:sz w:val="24"/>
          <w:szCs w:val="24"/>
        </w:rPr>
        <w:t>:</w:t>
      </w:r>
    </w:p>
    <w:p w14:paraId="04596433" w14:textId="55DB52AF" w:rsidR="002D716C" w:rsidRDefault="002D716C" w:rsidP="00517845">
      <w:pPr>
        <w:numPr>
          <w:ilvl w:val="1"/>
          <w:numId w:val="0"/>
        </w:numPr>
        <w:spacing w:after="0" w:line="240" w:lineRule="auto"/>
        <w:ind w:left="709"/>
        <w:rPr>
          <w:sz w:val="24"/>
          <w:szCs w:val="24"/>
        </w:rPr>
      </w:pPr>
      <w:r w:rsidRPr="00736CB9">
        <w:rPr>
          <w:sz w:val="24"/>
          <w:szCs w:val="24"/>
        </w:rPr>
        <w:t>People do not normally make serious accusations unless they feel seriously aggrieved. For most it is extremely difficult to make a complaint and the far greater risk is that people delay longer than they should. However, deliberately unfounded or malicious complaints or allegations will be investigated and dealt with fairly and objectively and, where appropriate, formal action taken</w:t>
      </w:r>
      <w:r w:rsidR="007D20A1" w:rsidRPr="00736CB9">
        <w:rPr>
          <w:sz w:val="24"/>
          <w:szCs w:val="24"/>
        </w:rPr>
        <w:t xml:space="preserve"> under our Disciplinary Procedure</w:t>
      </w:r>
      <w:r w:rsidRPr="00736CB9">
        <w:rPr>
          <w:sz w:val="24"/>
          <w:szCs w:val="24"/>
        </w:rPr>
        <w:t>. An individual, including a member of either the clergy or laity could be subject to an action for defamation, if they have intentionally made false accusations against someone else.</w:t>
      </w:r>
    </w:p>
    <w:p w14:paraId="31AFEA34" w14:textId="77777777" w:rsidR="00C17B3D" w:rsidRPr="00736CB9" w:rsidRDefault="00C17B3D" w:rsidP="00517845">
      <w:pPr>
        <w:numPr>
          <w:ilvl w:val="1"/>
          <w:numId w:val="0"/>
        </w:numPr>
        <w:spacing w:after="0" w:line="240" w:lineRule="auto"/>
        <w:ind w:left="709"/>
        <w:rPr>
          <w:sz w:val="24"/>
          <w:szCs w:val="24"/>
        </w:rPr>
      </w:pPr>
    </w:p>
    <w:p w14:paraId="7465B897" w14:textId="77777777"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Informal Steps to Resolve Harassment</w:t>
      </w:r>
      <w:r w:rsidR="00B32972" w:rsidRPr="00736CB9">
        <w:rPr>
          <w:rFonts w:asciiTheme="minorHAnsi" w:eastAsia="MS Mincho" w:hAnsiTheme="minorHAnsi" w:cs="Calibri"/>
          <w:b/>
          <w:color w:val="2E74B5" w:themeColor="accent1" w:themeShade="BF"/>
        </w:rPr>
        <w:t xml:space="preserve"> or Bullying</w:t>
      </w:r>
    </w:p>
    <w:p w14:paraId="7D6769CD" w14:textId="439FB3AA" w:rsidR="004D1919" w:rsidRDefault="004D1919" w:rsidP="00517845">
      <w:pPr>
        <w:numPr>
          <w:ilvl w:val="1"/>
          <w:numId w:val="0"/>
        </w:numPr>
        <w:spacing w:after="0" w:line="240" w:lineRule="auto"/>
        <w:ind w:left="709"/>
        <w:rPr>
          <w:sz w:val="24"/>
          <w:szCs w:val="24"/>
        </w:rPr>
      </w:pPr>
      <w:r w:rsidRPr="00736CB9">
        <w:rPr>
          <w:sz w:val="24"/>
          <w:szCs w:val="24"/>
        </w:rPr>
        <w:t xml:space="preserve">If you are experiencing bullying or </w:t>
      </w:r>
      <w:r w:rsidR="00E91C5F" w:rsidRPr="00736CB9">
        <w:rPr>
          <w:sz w:val="24"/>
          <w:szCs w:val="24"/>
        </w:rPr>
        <w:t>harassment,</w:t>
      </w:r>
      <w:r w:rsidRPr="00736CB9">
        <w:rPr>
          <w:sz w:val="24"/>
          <w:szCs w:val="24"/>
        </w:rPr>
        <w:t xml:space="preserve"> you should not suffer in silence or feel that you are to blame for in some way inviting bullying </w:t>
      </w:r>
      <w:r w:rsidR="00826EFD" w:rsidRPr="00736CB9">
        <w:rPr>
          <w:sz w:val="24"/>
          <w:szCs w:val="24"/>
        </w:rPr>
        <w:t>behaviour or</w:t>
      </w:r>
      <w:r w:rsidRPr="00736CB9">
        <w:rPr>
          <w:sz w:val="24"/>
          <w:szCs w:val="24"/>
        </w:rPr>
        <w:t xml:space="preserve"> feel inadequate for being unable to deal with it. Bullying and harassment by their nature disempower and undermine the confidence of the person who is the target. It is best to </w:t>
      </w:r>
      <w:r w:rsidR="00826EFD" w:rsidRPr="00736CB9">
        <w:rPr>
          <w:sz w:val="24"/>
          <w:szCs w:val="24"/>
        </w:rPr>
        <w:t>act</w:t>
      </w:r>
      <w:r w:rsidRPr="00736CB9">
        <w:rPr>
          <w:sz w:val="24"/>
          <w:szCs w:val="24"/>
        </w:rPr>
        <w:t xml:space="preserve"> as early as possible. It may be tempting to delay in the hope that things will </w:t>
      </w:r>
      <w:r w:rsidR="00E91C5F" w:rsidRPr="00736CB9">
        <w:rPr>
          <w:sz w:val="24"/>
          <w:szCs w:val="24"/>
        </w:rPr>
        <w:t>improve but</w:t>
      </w:r>
      <w:r w:rsidRPr="00736CB9">
        <w:rPr>
          <w:sz w:val="24"/>
          <w:szCs w:val="24"/>
        </w:rPr>
        <w:t xml:space="preserve"> dealing with the matter early can prevent it becoming public or escalating.</w:t>
      </w:r>
    </w:p>
    <w:p w14:paraId="44975258" w14:textId="77777777" w:rsidR="00C17B3D" w:rsidRPr="00736CB9" w:rsidRDefault="00C17B3D" w:rsidP="00517845">
      <w:pPr>
        <w:numPr>
          <w:ilvl w:val="1"/>
          <w:numId w:val="0"/>
        </w:numPr>
        <w:spacing w:after="0" w:line="240" w:lineRule="auto"/>
        <w:ind w:left="709"/>
        <w:rPr>
          <w:sz w:val="24"/>
          <w:szCs w:val="24"/>
        </w:rPr>
      </w:pPr>
    </w:p>
    <w:p w14:paraId="0352E279" w14:textId="4636E004" w:rsidR="003E3AE9" w:rsidRDefault="003E3AE9" w:rsidP="00517845">
      <w:pPr>
        <w:numPr>
          <w:ilvl w:val="1"/>
          <w:numId w:val="0"/>
        </w:numPr>
        <w:spacing w:after="0" w:line="240" w:lineRule="auto"/>
        <w:ind w:left="709"/>
        <w:rPr>
          <w:sz w:val="24"/>
          <w:szCs w:val="24"/>
        </w:rPr>
      </w:pPr>
      <w:r w:rsidRPr="00736CB9">
        <w:rPr>
          <w:sz w:val="24"/>
          <w:szCs w:val="24"/>
        </w:rPr>
        <w:t xml:space="preserve">If you consider that you are being bullied or harassed, </w:t>
      </w:r>
      <w:r w:rsidR="00952EEE" w:rsidRPr="00736CB9">
        <w:rPr>
          <w:sz w:val="24"/>
          <w:szCs w:val="24"/>
        </w:rPr>
        <w:t xml:space="preserve">in the first instance you </w:t>
      </w:r>
      <w:r w:rsidR="00E6072C" w:rsidRPr="00736CB9">
        <w:rPr>
          <w:sz w:val="24"/>
          <w:szCs w:val="24"/>
        </w:rPr>
        <w:t>may, if you feel able,</w:t>
      </w:r>
      <w:r w:rsidRPr="00736CB9">
        <w:rPr>
          <w:sz w:val="24"/>
          <w:szCs w:val="24"/>
        </w:rPr>
        <w:t xml:space="preserve"> attempt to resolve the problem informally with the person responsible and explain clearly to them that their behaviour is not welcome or makes you uncomfortable. </w:t>
      </w:r>
      <w:r w:rsidR="00E6072C" w:rsidRPr="00736CB9">
        <w:rPr>
          <w:sz w:val="24"/>
          <w:szCs w:val="24"/>
        </w:rPr>
        <w:t xml:space="preserve">But it is recognised that for most people this </w:t>
      </w:r>
      <w:r w:rsidRPr="00736CB9">
        <w:rPr>
          <w:sz w:val="24"/>
          <w:szCs w:val="24"/>
        </w:rPr>
        <w:t xml:space="preserve">is too </w:t>
      </w:r>
      <w:r w:rsidR="00E6072C" w:rsidRPr="00736CB9">
        <w:rPr>
          <w:sz w:val="24"/>
          <w:szCs w:val="24"/>
        </w:rPr>
        <w:t>stressful a proposition</w:t>
      </w:r>
      <w:r w:rsidRPr="00736CB9">
        <w:rPr>
          <w:sz w:val="24"/>
          <w:szCs w:val="24"/>
        </w:rPr>
        <w:t xml:space="preserve"> to do on your own, </w:t>
      </w:r>
      <w:r w:rsidR="00E6072C" w:rsidRPr="00736CB9">
        <w:rPr>
          <w:sz w:val="24"/>
          <w:szCs w:val="24"/>
        </w:rPr>
        <w:t xml:space="preserve">so please </w:t>
      </w:r>
      <w:r w:rsidR="00D82D15" w:rsidRPr="00736CB9">
        <w:rPr>
          <w:sz w:val="24"/>
          <w:szCs w:val="24"/>
        </w:rPr>
        <w:t xml:space="preserve">seek support from your </w:t>
      </w:r>
      <w:r w:rsidRPr="00736CB9">
        <w:rPr>
          <w:sz w:val="24"/>
          <w:szCs w:val="24"/>
        </w:rPr>
        <w:t>manager who will provide confidential advice and assistance and will offer to assist in the resolution of any problems, whether through informal or formal means.</w:t>
      </w:r>
    </w:p>
    <w:p w14:paraId="72DC96A7" w14:textId="77777777" w:rsidR="00C17B3D" w:rsidRPr="00736CB9" w:rsidRDefault="00C17B3D" w:rsidP="00517845">
      <w:pPr>
        <w:numPr>
          <w:ilvl w:val="1"/>
          <w:numId w:val="0"/>
        </w:numPr>
        <w:spacing w:after="0" w:line="240" w:lineRule="auto"/>
        <w:ind w:left="709"/>
        <w:rPr>
          <w:sz w:val="24"/>
          <w:szCs w:val="24"/>
        </w:rPr>
      </w:pPr>
    </w:p>
    <w:p w14:paraId="1DC6FF52" w14:textId="7444158E" w:rsidR="003E3AE9" w:rsidRDefault="003E3AE9" w:rsidP="00517845">
      <w:pPr>
        <w:numPr>
          <w:ilvl w:val="1"/>
          <w:numId w:val="0"/>
        </w:numPr>
        <w:spacing w:after="0" w:line="240" w:lineRule="auto"/>
        <w:ind w:left="709"/>
        <w:rPr>
          <w:sz w:val="24"/>
          <w:szCs w:val="24"/>
        </w:rPr>
      </w:pPr>
      <w:r w:rsidRPr="00736CB9">
        <w:rPr>
          <w:sz w:val="24"/>
          <w:szCs w:val="24"/>
        </w:rPr>
        <w:t xml:space="preserve">If you are in any doubt as to whether an incident or series of incidents which have occurred constitute bullying or harassment, then contact your manager confidentially, on an informal basis. They will be able to advise you how your concerns </w:t>
      </w:r>
      <w:r w:rsidR="00EA28B6" w:rsidRPr="00736CB9">
        <w:rPr>
          <w:sz w:val="24"/>
          <w:szCs w:val="24"/>
        </w:rPr>
        <w:t>will</w:t>
      </w:r>
      <w:r w:rsidRPr="00736CB9">
        <w:rPr>
          <w:sz w:val="24"/>
          <w:szCs w:val="24"/>
        </w:rPr>
        <w:t xml:space="preserve"> be dealt with.</w:t>
      </w:r>
    </w:p>
    <w:p w14:paraId="09100204" w14:textId="77777777" w:rsidR="00C17B3D" w:rsidRPr="00736CB9" w:rsidRDefault="00C17B3D" w:rsidP="00517845">
      <w:pPr>
        <w:numPr>
          <w:ilvl w:val="1"/>
          <w:numId w:val="0"/>
        </w:numPr>
        <w:spacing w:after="0" w:line="240" w:lineRule="auto"/>
        <w:ind w:left="709"/>
        <w:rPr>
          <w:sz w:val="24"/>
          <w:szCs w:val="24"/>
        </w:rPr>
      </w:pPr>
    </w:p>
    <w:p w14:paraId="763DAB94" w14:textId="77777777" w:rsidR="003E3AE9" w:rsidRDefault="003E3AE9" w:rsidP="00517845">
      <w:pPr>
        <w:numPr>
          <w:ilvl w:val="1"/>
          <w:numId w:val="0"/>
        </w:numPr>
        <w:spacing w:after="0" w:line="240" w:lineRule="auto"/>
        <w:ind w:left="709"/>
        <w:rPr>
          <w:sz w:val="24"/>
          <w:szCs w:val="24"/>
        </w:rPr>
      </w:pPr>
      <w:r w:rsidRPr="00736CB9">
        <w:rPr>
          <w:sz w:val="24"/>
          <w:szCs w:val="24"/>
        </w:rPr>
        <w:lastRenderedPageBreak/>
        <w:t>If informal steps have not been successful or would not be appropriate, follow the formal procedure set out below.</w:t>
      </w:r>
    </w:p>
    <w:p w14:paraId="71B9A174" w14:textId="77777777" w:rsidR="00C17B3D" w:rsidRPr="00736CB9" w:rsidRDefault="00C17B3D" w:rsidP="00517845">
      <w:pPr>
        <w:numPr>
          <w:ilvl w:val="1"/>
          <w:numId w:val="0"/>
        </w:numPr>
        <w:spacing w:after="0" w:line="240" w:lineRule="auto"/>
        <w:ind w:left="709"/>
        <w:rPr>
          <w:sz w:val="24"/>
          <w:szCs w:val="24"/>
        </w:rPr>
      </w:pPr>
    </w:p>
    <w:p w14:paraId="36EC45DA" w14:textId="77777777"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R</w:t>
      </w:r>
      <w:r w:rsidR="00B32972" w:rsidRPr="00736CB9">
        <w:rPr>
          <w:rFonts w:asciiTheme="minorHAnsi" w:eastAsia="MS Mincho" w:hAnsiTheme="minorHAnsi" w:cs="Calibri"/>
          <w:b/>
          <w:color w:val="2E74B5" w:themeColor="accent1" w:themeShade="BF"/>
        </w:rPr>
        <w:t>aising a Formal Complaint about</w:t>
      </w:r>
      <w:r w:rsidRPr="00736CB9">
        <w:rPr>
          <w:rFonts w:asciiTheme="minorHAnsi" w:eastAsia="MS Mincho" w:hAnsiTheme="minorHAnsi" w:cs="Calibri"/>
          <w:b/>
          <w:color w:val="2E74B5" w:themeColor="accent1" w:themeShade="BF"/>
        </w:rPr>
        <w:t xml:space="preserve"> Harassment</w:t>
      </w:r>
      <w:r w:rsidR="00B32972" w:rsidRPr="00736CB9">
        <w:rPr>
          <w:rFonts w:asciiTheme="minorHAnsi" w:eastAsia="MS Mincho" w:hAnsiTheme="minorHAnsi" w:cs="Calibri"/>
          <w:b/>
          <w:color w:val="2E74B5" w:themeColor="accent1" w:themeShade="BF"/>
        </w:rPr>
        <w:t xml:space="preserve"> or Bullying</w:t>
      </w:r>
    </w:p>
    <w:p w14:paraId="2140840E" w14:textId="77777777" w:rsidR="00E6072C" w:rsidRPr="00736CB9" w:rsidRDefault="003E3AE9" w:rsidP="00517845">
      <w:pPr>
        <w:numPr>
          <w:ilvl w:val="1"/>
          <w:numId w:val="0"/>
        </w:numPr>
        <w:spacing w:after="0" w:line="240" w:lineRule="auto"/>
        <w:ind w:left="709"/>
        <w:rPr>
          <w:sz w:val="24"/>
          <w:szCs w:val="24"/>
        </w:rPr>
      </w:pPr>
      <w:r w:rsidRPr="00736CB9">
        <w:rPr>
          <w:sz w:val="24"/>
          <w:szCs w:val="24"/>
        </w:rPr>
        <w:t>The informal procedure may not be appropriate due to the nature of the harassment or bullying or because you do not feel able to talk directly to the person creating the problem.  In these cases</w:t>
      </w:r>
      <w:r w:rsidR="00E6072C" w:rsidRPr="00736CB9">
        <w:rPr>
          <w:sz w:val="24"/>
          <w:szCs w:val="24"/>
        </w:rPr>
        <w:t>,</w:t>
      </w:r>
      <w:r w:rsidRPr="00736CB9">
        <w:rPr>
          <w:sz w:val="24"/>
          <w:szCs w:val="24"/>
        </w:rPr>
        <w:t xml:space="preserve"> or where the informal procedure ha</w:t>
      </w:r>
      <w:r w:rsidR="00EA28B6" w:rsidRPr="00736CB9">
        <w:rPr>
          <w:sz w:val="24"/>
          <w:szCs w:val="24"/>
        </w:rPr>
        <w:t xml:space="preserve">s been unsuccessful, </w:t>
      </w:r>
      <w:r w:rsidRPr="00736CB9">
        <w:rPr>
          <w:sz w:val="24"/>
          <w:szCs w:val="24"/>
        </w:rPr>
        <w:t xml:space="preserve">raise your </w:t>
      </w:r>
      <w:r w:rsidR="00900DBE" w:rsidRPr="00736CB9">
        <w:rPr>
          <w:sz w:val="24"/>
          <w:szCs w:val="24"/>
        </w:rPr>
        <w:t xml:space="preserve">formal </w:t>
      </w:r>
      <w:r w:rsidRPr="00736CB9">
        <w:rPr>
          <w:sz w:val="24"/>
          <w:szCs w:val="24"/>
        </w:rPr>
        <w:t>complaint in writing with your manager, whose role is to achieve a solution wherever possible and to respect the co</w:t>
      </w:r>
      <w:r w:rsidR="00E6072C" w:rsidRPr="00736CB9">
        <w:rPr>
          <w:sz w:val="24"/>
          <w:szCs w:val="24"/>
        </w:rPr>
        <w:t>nfidentiality of all concerned.</w:t>
      </w:r>
    </w:p>
    <w:p w14:paraId="4316C7FB" w14:textId="114F1660" w:rsidR="003E3AE9" w:rsidRDefault="003E3AE9" w:rsidP="00517845">
      <w:pPr>
        <w:numPr>
          <w:ilvl w:val="1"/>
          <w:numId w:val="0"/>
        </w:numPr>
        <w:spacing w:after="0" w:line="240" w:lineRule="auto"/>
        <w:ind w:left="709"/>
        <w:rPr>
          <w:sz w:val="24"/>
          <w:szCs w:val="24"/>
        </w:rPr>
      </w:pPr>
      <w:r w:rsidRPr="00736CB9">
        <w:rPr>
          <w:sz w:val="24"/>
          <w:szCs w:val="24"/>
        </w:rPr>
        <w:t xml:space="preserve">If the matter concerns your </w:t>
      </w:r>
      <w:r w:rsidR="00E91C5F" w:rsidRPr="00736CB9">
        <w:rPr>
          <w:sz w:val="24"/>
          <w:szCs w:val="24"/>
        </w:rPr>
        <w:t>manager,</w:t>
      </w:r>
      <w:r w:rsidRPr="00736CB9">
        <w:rPr>
          <w:sz w:val="24"/>
          <w:szCs w:val="24"/>
        </w:rPr>
        <w:t xml:space="preserve"> you may refer it to the </w:t>
      </w:r>
      <w:r w:rsidR="0015506D">
        <w:rPr>
          <w:sz w:val="24"/>
          <w:szCs w:val="24"/>
        </w:rPr>
        <w:t xml:space="preserve">Chair of PCC </w:t>
      </w:r>
      <w:r w:rsidRPr="00736CB9">
        <w:rPr>
          <w:sz w:val="24"/>
          <w:szCs w:val="24"/>
        </w:rPr>
        <w:t xml:space="preserve"> (or other suitable person in the event of conflict) who will delegate it to an Executive Director of the Board of Finance</w:t>
      </w:r>
      <w:r w:rsidR="00E6072C" w:rsidRPr="00736CB9">
        <w:rPr>
          <w:sz w:val="24"/>
          <w:szCs w:val="24"/>
        </w:rPr>
        <w:t>, or deal with it personally.</w:t>
      </w:r>
    </w:p>
    <w:p w14:paraId="7B0662B1" w14:textId="77777777" w:rsidR="00C17B3D" w:rsidRPr="00736CB9" w:rsidRDefault="00C17B3D" w:rsidP="00517845">
      <w:pPr>
        <w:numPr>
          <w:ilvl w:val="1"/>
          <w:numId w:val="0"/>
        </w:numPr>
        <w:spacing w:after="0" w:line="240" w:lineRule="auto"/>
        <w:ind w:left="709"/>
        <w:rPr>
          <w:sz w:val="24"/>
          <w:szCs w:val="24"/>
        </w:rPr>
      </w:pPr>
    </w:p>
    <w:p w14:paraId="6F87011C" w14:textId="77777777" w:rsidR="00744FEC" w:rsidRPr="007E727B" w:rsidRDefault="00744FEC" w:rsidP="00517845">
      <w:pPr>
        <w:numPr>
          <w:ilvl w:val="1"/>
          <w:numId w:val="0"/>
        </w:numPr>
        <w:spacing w:after="0" w:line="240" w:lineRule="auto"/>
        <w:ind w:left="709"/>
        <w:rPr>
          <w:b/>
          <w:iCs/>
          <w:sz w:val="24"/>
          <w:szCs w:val="24"/>
        </w:rPr>
      </w:pPr>
      <w:r w:rsidRPr="007E727B">
        <w:rPr>
          <w:b/>
          <w:iCs/>
          <w:sz w:val="24"/>
          <w:szCs w:val="24"/>
        </w:rPr>
        <w:t xml:space="preserve">Reporting </w:t>
      </w:r>
      <w:r w:rsidR="00511146" w:rsidRPr="007E727B">
        <w:rPr>
          <w:b/>
          <w:iCs/>
          <w:sz w:val="24"/>
          <w:szCs w:val="24"/>
        </w:rPr>
        <w:t>B</w:t>
      </w:r>
      <w:r w:rsidRPr="007E727B">
        <w:rPr>
          <w:b/>
          <w:iCs/>
          <w:sz w:val="24"/>
          <w:szCs w:val="24"/>
        </w:rPr>
        <w:t xml:space="preserve">ullying </w:t>
      </w:r>
      <w:r w:rsidR="00511146" w:rsidRPr="007E727B">
        <w:rPr>
          <w:b/>
          <w:iCs/>
          <w:sz w:val="24"/>
          <w:szCs w:val="24"/>
        </w:rPr>
        <w:t>B</w:t>
      </w:r>
      <w:r w:rsidRPr="007E727B">
        <w:rPr>
          <w:b/>
          <w:iCs/>
          <w:sz w:val="24"/>
          <w:szCs w:val="24"/>
        </w:rPr>
        <w:t>ehaviour</w:t>
      </w:r>
      <w:r w:rsidR="00511146" w:rsidRPr="007E727B">
        <w:rPr>
          <w:b/>
          <w:iCs/>
          <w:sz w:val="24"/>
          <w:szCs w:val="24"/>
        </w:rPr>
        <w:t>:</w:t>
      </w:r>
    </w:p>
    <w:p w14:paraId="2942827D" w14:textId="36548058" w:rsidR="00744FEC" w:rsidRPr="00736CB9" w:rsidRDefault="00744FEC" w:rsidP="00517845">
      <w:pPr>
        <w:numPr>
          <w:ilvl w:val="1"/>
          <w:numId w:val="0"/>
        </w:numPr>
        <w:spacing w:after="0" w:line="240" w:lineRule="auto"/>
        <w:ind w:left="709"/>
        <w:rPr>
          <w:sz w:val="24"/>
          <w:szCs w:val="24"/>
        </w:rPr>
      </w:pPr>
      <w:r w:rsidRPr="00736CB9">
        <w:rPr>
          <w:sz w:val="24"/>
          <w:szCs w:val="24"/>
        </w:rPr>
        <w:t xml:space="preserve">The disempowering nature of being the target of bulling or harassment, often over a prolonged time period, means there are times when taking </w:t>
      </w:r>
      <w:r w:rsidR="00BE1182" w:rsidRPr="00736CB9">
        <w:rPr>
          <w:sz w:val="24"/>
          <w:szCs w:val="24"/>
        </w:rPr>
        <w:t>action,</w:t>
      </w:r>
      <w:r w:rsidRPr="00736CB9">
        <w:rPr>
          <w:sz w:val="24"/>
          <w:szCs w:val="24"/>
        </w:rPr>
        <w:t xml:space="preserve"> yourself is too difficult. Indeed, research and experience show that it is generally inadvisable for a target to confront a bully alone without professional or other support. The person investigating will be able to identify a professional with experience of dealing with bullying and harassment (</w:t>
      </w:r>
      <w:r w:rsidR="00826EFD" w:rsidRPr="00736CB9">
        <w:rPr>
          <w:sz w:val="24"/>
          <w:szCs w:val="24"/>
        </w:rPr>
        <w:t>e.g.,</w:t>
      </w:r>
      <w:r w:rsidRPr="00736CB9">
        <w:rPr>
          <w:sz w:val="24"/>
          <w:szCs w:val="24"/>
        </w:rPr>
        <w:t xml:space="preserve"> a professional counsellor or trained mediator) and you will be able to discuss with them whether and how to confront the person.</w:t>
      </w:r>
    </w:p>
    <w:p w14:paraId="7794BDDD" w14:textId="77777777" w:rsidR="00744FEC" w:rsidRPr="00736CB9" w:rsidRDefault="00E6072C" w:rsidP="00517845">
      <w:pPr>
        <w:numPr>
          <w:ilvl w:val="1"/>
          <w:numId w:val="0"/>
        </w:numPr>
        <w:spacing w:after="0" w:line="240" w:lineRule="auto"/>
        <w:ind w:left="709"/>
        <w:rPr>
          <w:sz w:val="24"/>
          <w:szCs w:val="24"/>
        </w:rPr>
      </w:pPr>
      <w:r w:rsidRPr="00736CB9">
        <w:rPr>
          <w:sz w:val="24"/>
          <w:szCs w:val="24"/>
        </w:rPr>
        <w:t>In addition to recognis</w:t>
      </w:r>
      <w:r w:rsidR="00744FEC" w:rsidRPr="00736CB9">
        <w:rPr>
          <w:sz w:val="24"/>
          <w:szCs w:val="24"/>
        </w:rPr>
        <w:t>ing the emotional and psychological effects of bullying, those investigating will need to establish the facts. In particular they will need to know:</w:t>
      </w:r>
    </w:p>
    <w:p w14:paraId="2044B9ED" w14:textId="77777777" w:rsidR="00744FEC" w:rsidRPr="00736CB9" w:rsidRDefault="00744FEC" w:rsidP="00517845">
      <w:pPr>
        <w:pStyle w:val="ListParagraph"/>
        <w:numPr>
          <w:ilvl w:val="0"/>
          <w:numId w:val="6"/>
        </w:numPr>
        <w:spacing w:after="0" w:line="240" w:lineRule="auto"/>
        <w:ind w:left="1080"/>
        <w:contextualSpacing w:val="0"/>
        <w:rPr>
          <w:sz w:val="24"/>
          <w:szCs w:val="24"/>
        </w:rPr>
      </w:pPr>
      <w:r w:rsidRPr="00736CB9">
        <w:rPr>
          <w:sz w:val="24"/>
          <w:szCs w:val="24"/>
        </w:rPr>
        <w:t>What happened?</w:t>
      </w:r>
    </w:p>
    <w:p w14:paraId="079D8FA5" w14:textId="77777777" w:rsidR="00744FEC" w:rsidRPr="00736CB9" w:rsidRDefault="00744FEC" w:rsidP="00517845">
      <w:pPr>
        <w:pStyle w:val="ListParagraph"/>
        <w:numPr>
          <w:ilvl w:val="0"/>
          <w:numId w:val="6"/>
        </w:numPr>
        <w:spacing w:after="0" w:line="240" w:lineRule="auto"/>
        <w:ind w:left="1080"/>
        <w:contextualSpacing w:val="0"/>
        <w:rPr>
          <w:sz w:val="24"/>
          <w:szCs w:val="24"/>
        </w:rPr>
      </w:pPr>
      <w:r w:rsidRPr="00736CB9">
        <w:rPr>
          <w:sz w:val="24"/>
          <w:szCs w:val="24"/>
        </w:rPr>
        <w:t>Where and when did it occur?</w:t>
      </w:r>
    </w:p>
    <w:p w14:paraId="429C588D" w14:textId="77777777" w:rsidR="00744FEC" w:rsidRPr="00736CB9" w:rsidRDefault="00744FEC" w:rsidP="00517845">
      <w:pPr>
        <w:pStyle w:val="ListParagraph"/>
        <w:numPr>
          <w:ilvl w:val="0"/>
          <w:numId w:val="6"/>
        </w:numPr>
        <w:spacing w:after="0" w:line="240" w:lineRule="auto"/>
        <w:ind w:left="1080"/>
        <w:contextualSpacing w:val="0"/>
        <w:rPr>
          <w:sz w:val="24"/>
          <w:szCs w:val="24"/>
        </w:rPr>
      </w:pPr>
      <w:r w:rsidRPr="00736CB9">
        <w:rPr>
          <w:sz w:val="24"/>
          <w:szCs w:val="24"/>
        </w:rPr>
        <w:t>Was this the first incident or have there been others?</w:t>
      </w:r>
    </w:p>
    <w:p w14:paraId="02FDE820" w14:textId="77777777" w:rsidR="00744FEC" w:rsidRPr="00736CB9" w:rsidRDefault="00744FEC" w:rsidP="00517845">
      <w:pPr>
        <w:pStyle w:val="ListParagraph"/>
        <w:numPr>
          <w:ilvl w:val="0"/>
          <w:numId w:val="6"/>
        </w:numPr>
        <w:spacing w:after="0" w:line="240" w:lineRule="auto"/>
        <w:ind w:left="1080"/>
        <w:contextualSpacing w:val="0"/>
        <w:rPr>
          <w:sz w:val="24"/>
          <w:szCs w:val="24"/>
        </w:rPr>
      </w:pPr>
      <w:r w:rsidRPr="00736CB9">
        <w:rPr>
          <w:sz w:val="24"/>
          <w:szCs w:val="24"/>
        </w:rPr>
        <w:t>Who was involved?</w:t>
      </w:r>
    </w:p>
    <w:p w14:paraId="61BED15D" w14:textId="77777777" w:rsidR="00744FEC" w:rsidRPr="00736CB9" w:rsidRDefault="00744FEC" w:rsidP="00517845">
      <w:pPr>
        <w:pStyle w:val="ListParagraph"/>
        <w:numPr>
          <w:ilvl w:val="0"/>
          <w:numId w:val="6"/>
        </w:numPr>
        <w:spacing w:after="0" w:line="240" w:lineRule="auto"/>
        <w:ind w:left="1080"/>
        <w:contextualSpacing w:val="0"/>
        <w:rPr>
          <w:sz w:val="24"/>
          <w:szCs w:val="24"/>
        </w:rPr>
      </w:pPr>
      <w:r w:rsidRPr="00736CB9">
        <w:rPr>
          <w:sz w:val="24"/>
          <w:szCs w:val="24"/>
        </w:rPr>
        <w:t>Were there any witnesses?</w:t>
      </w:r>
    </w:p>
    <w:p w14:paraId="7A17EE31" w14:textId="03B60E95" w:rsidR="00F17DC4" w:rsidRPr="007E727B" w:rsidRDefault="00744FEC" w:rsidP="00517845">
      <w:pPr>
        <w:pStyle w:val="ListParagraph"/>
        <w:numPr>
          <w:ilvl w:val="0"/>
          <w:numId w:val="6"/>
        </w:numPr>
        <w:spacing w:after="0" w:line="240" w:lineRule="auto"/>
        <w:ind w:left="1077" w:hanging="357"/>
        <w:contextualSpacing w:val="0"/>
      </w:pPr>
      <w:r w:rsidRPr="00736CB9">
        <w:rPr>
          <w:sz w:val="24"/>
          <w:szCs w:val="24"/>
        </w:rPr>
        <w:t>Has any action been taken about it, or any attempts to prevent further bullying or</w:t>
      </w:r>
      <w:r w:rsidR="00381D86" w:rsidRPr="00736CB9">
        <w:rPr>
          <w:sz w:val="24"/>
          <w:szCs w:val="24"/>
        </w:rPr>
        <w:t xml:space="preserve"> </w:t>
      </w:r>
      <w:r w:rsidRPr="00736CB9">
        <w:rPr>
          <w:sz w:val="24"/>
          <w:szCs w:val="24"/>
        </w:rPr>
        <w:t>harassment?</w:t>
      </w:r>
    </w:p>
    <w:p w14:paraId="2C7899B9" w14:textId="77777777" w:rsidR="00C17B3D" w:rsidRPr="001E34A9" w:rsidRDefault="00C17B3D" w:rsidP="007E727B">
      <w:pPr>
        <w:pStyle w:val="ListParagraph"/>
        <w:spacing w:after="0" w:line="240" w:lineRule="auto"/>
        <w:ind w:left="1077"/>
        <w:contextualSpacing w:val="0"/>
      </w:pPr>
    </w:p>
    <w:p w14:paraId="7FB1D44F" w14:textId="6F28A9BA" w:rsidR="00E6072C" w:rsidRPr="007E727B" w:rsidRDefault="001E34A9" w:rsidP="00517845">
      <w:pPr>
        <w:numPr>
          <w:ilvl w:val="1"/>
          <w:numId w:val="0"/>
        </w:numPr>
        <w:spacing w:after="0" w:line="240" w:lineRule="auto"/>
        <w:ind w:left="709"/>
        <w:rPr>
          <w:b/>
          <w:iCs/>
          <w:sz w:val="24"/>
          <w:szCs w:val="24"/>
        </w:rPr>
      </w:pPr>
      <w:r w:rsidRPr="007E727B">
        <w:rPr>
          <w:b/>
          <w:iCs/>
          <w:sz w:val="24"/>
          <w:szCs w:val="24"/>
        </w:rPr>
        <w:t>Action,</w:t>
      </w:r>
      <w:r w:rsidR="00E6072C" w:rsidRPr="007E727B">
        <w:rPr>
          <w:b/>
          <w:iCs/>
          <w:sz w:val="24"/>
          <w:szCs w:val="24"/>
        </w:rPr>
        <w:t xml:space="preserve"> You Can Take</w:t>
      </w:r>
      <w:r w:rsidR="007D20A1" w:rsidRPr="007E727B">
        <w:rPr>
          <w:b/>
          <w:iCs/>
          <w:sz w:val="24"/>
          <w:szCs w:val="24"/>
        </w:rPr>
        <w:t xml:space="preserve"> </w:t>
      </w:r>
      <w:r w:rsidR="00E6072C" w:rsidRPr="007E727B">
        <w:rPr>
          <w:b/>
          <w:iCs/>
          <w:sz w:val="24"/>
          <w:szCs w:val="24"/>
        </w:rPr>
        <w:t>Yourself:</w:t>
      </w:r>
    </w:p>
    <w:p w14:paraId="642AD342" w14:textId="6AC40936" w:rsidR="00E6072C" w:rsidRPr="00F17DC4" w:rsidRDefault="00E6072C" w:rsidP="00517845">
      <w:pPr>
        <w:pStyle w:val="ListParagraph"/>
        <w:numPr>
          <w:ilvl w:val="0"/>
          <w:numId w:val="6"/>
        </w:numPr>
        <w:spacing w:after="0" w:line="240" w:lineRule="auto"/>
        <w:ind w:left="1080"/>
        <w:contextualSpacing w:val="0"/>
        <w:rPr>
          <w:sz w:val="24"/>
          <w:szCs w:val="24"/>
        </w:rPr>
      </w:pPr>
      <w:r w:rsidRPr="00736CB9">
        <w:rPr>
          <w:sz w:val="24"/>
          <w:szCs w:val="24"/>
        </w:rPr>
        <w:t xml:space="preserve">Keep a factual log of all incidents as soon as possible after the event: dates, times, nature of incident, witnesses, details of accusations or criticisms and how you felt in response, copies of e-mails and other correspondence. This will help you see more clearly whether, even if the incident(s) seem relatively trivial, there is a </w:t>
      </w:r>
      <w:r w:rsidRPr="00F17DC4">
        <w:rPr>
          <w:sz w:val="24"/>
          <w:szCs w:val="24"/>
        </w:rPr>
        <w:t xml:space="preserve">pattern of behaviour. It will also provide evidence, should harassment, victimisation or bullying continue/ </w:t>
      </w:r>
      <w:r w:rsidR="00826EFD" w:rsidRPr="00F17DC4">
        <w:rPr>
          <w:sz w:val="24"/>
          <w:szCs w:val="24"/>
        </w:rPr>
        <w:t>recur,</w:t>
      </w:r>
      <w:r w:rsidR="00E319B8" w:rsidRPr="00F17DC4">
        <w:rPr>
          <w:sz w:val="24"/>
          <w:szCs w:val="24"/>
        </w:rPr>
        <w:t xml:space="preserve"> or action become necessary.</w:t>
      </w:r>
    </w:p>
    <w:p w14:paraId="59F76EDB" w14:textId="6CA95290" w:rsidR="00E6072C" w:rsidRPr="00736CB9" w:rsidRDefault="00E6072C" w:rsidP="00517845">
      <w:pPr>
        <w:pStyle w:val="ListParagraph"/>
        <w:numPr>
          <w:ilvl w:val="0"/>
          <w:numId w:val="6"/>
        </w:numPr>
        <w:spacing w:after="0" w:line="240" w:lineRule="auto"/>
        <w:ind w:left="1080"/>
        <w:contextualSpacing w:val="0"/>
        <w:rPr>
          <w:sz w:val="24"/>
          <w:szCs w:val="24"/>
        </w:rPr>
      </w:pPr>
      <w:r w:rsidRPr="00736CB9">
        <w:rPr>
          <w:sz w:val="24"/>
          <w:szCs w:val="24"/>
        </w:rPr>
        <w:t>As far as possible, avoid situations whe</w:t>
      </w:r>
      <w:r w:rsidR="00E319B8" w:rsidRPr="00736CB9">
        <w:rPr>
          <w:sz w:val="24"/>
          <w:szCs w:val="24"/>
        </w:rPr>
        <w:t>re you are alone with the bully.</w:t>
      </w:r>
    </w:p>
    <w:p w14:paraId="0464A646" w14:textId="6D819FB5" w:rsidR="00E6072C" w:rsidRPr="00736CB9" w:rsidRDefault="00E6072C" w:rsidP="00517845">
      <w:pPr>
        <w:pStyle w:val="ListParagraph"/>
        <w:numPr>
          <w:ilvl w:val="0"/>
          <w:numId w:val="6"/>
        </w:numPr>
        <w:spacing w:after="0" w:line="240" w:lineRule="auto"/>
        <w:ind w:left="1080"/>
        <w:contextualSpacing w:val="0"/>
        <w:rPr>
          <w:sz w:val="24"/>
          <w:szCs w:val="24"/>
        </w:rPr>
      </w:pPr>
      <w:r w:rsidRPr="00736CB9">
        <w:rPr>
          <w:sz w:val="24"/>
          <w:szCs w:val="24"/>
        </w:rPr>
        <w:t>Try to get witnesses to bullying incidents: if possible, talk to those who witnessed what has happened and ask if they will offer su</w:t>
      </w:r>
      <w:r w:rsidR="00E319B8" w:rsidRPr="00736CB9">
        <w:rPr>
          <w:sz w:val="24"/>
          <w:szCs w:val="24"/>
        </w:rPr>
        <w:t>pport and corroboration.</w:t>
      </w:r>
    </w:p>
    <w:p w14:paraId="244B6F53" w14:textId="00F3DD79" w:rsidR="00E6072C" w:rsidRPr="00736CB9" w:rsidRDefault="00E6072C" w:rsidP="00517845">
      <w:pPr>
        <w:pStyle w:val="ListParagraph"/>
        <w:numPr>
          <w:ilvl w:val="0"/>
          <w:numId w:val="6"/>
        </w:numPr>
        <w:spacing w:after="0" w:line="240" w:lineRule="auto"/>
        <w:ind w:left="1080"/>
        <w:contextualSpacing w:val="0"/>
        <w:rPr>
          <w:sz w:val="24"/>
          <w:szCs w:val="24"/>
        </w:rPr>
      </w:pPr>
      <w:r w:rsidRPr="00736CB9">
        <w:rPr>
          <w:sz w:val="24"/>
          <w:szCs w:val="24"/>
        </w:rPr>
        <w:t>Try to find out if you are the only person being bullied, or if someo</w:t>
      </w:r>
      <w:r w:rsidR="00E319B8" w:rsidRPr="00736CB9">
        <w:rPr>
          <w:sz w:val="24"/>
          <w:szCs w:val="24"/>
        </w:rPr>
        <w:t>ne else is suffering in silence.</w:t>
      </w:r>
    </w:p>
    <w:p w14:paraId="2FAE6FC6" w14:textId="7DA2521A" w:rsidR="00E6072C" w:rsidRPr="00736CB9" w:rsidRDefault="00E6072C" w:rsidP="00517845">
      <w:pPr>
        <w:pStyle w:val="ListParagraph"/>
        <w:numPr>
          <w:ilvl w:val="0"/>
          <w:numId w:val="6"/>
        </w:numPr>
        <w:spacing w:after="0" w:line="240" w:lineRule="auto"/>
        <w:ind w:left="1080"/>
        <w:contextualSpacing w:val="0"/>
        <w:rPr>
          <w:sz w:val="24"/>
          <w:szCs w:val="24"/>
        </w:rPr>
      </w:pPr>
      <w:r w:rsidRPr="00736CB9">
        <w:rPr>
          <w:sz w:val="24"/>
          <w:szCs w:val="24"/>
        </w:rPr>
        <w:t>If the al</w:t>
      </w:r>
      <w:r w:rsidR="00E319B8" w:rsidRPr="00736CB9">
        <w:rPr>
          <w:sz w:val="24"/>
          <w:szCs w:val="24"/>
        </w:rPr>
        <w:t xml:space="preserve">leged bullying or harassment is </w:t>
      </w:r>
      <w:r w:rsidRPr="00736CB9">
        <w:rPr>
          <w:sz w:val="24"/>
          <w:szCs w:val="24"/>
        </w:rPr>
        <w:t xml:space="preserve">focused on your work performance, it may be helpful to clarify if responsibilities or duties allocated </w:t>
      </w:r>
      <w:r w:rsidR="00E319B8" w:rsidRPr="00736CB9">
        <w:rPr>
          <w:sz w:val="24"/>
          <w:szCs w:val="24"/>
        </w:rPr>
        <w:t>match your role/job description</w:t>
      </w:r>
      <w:r w:rsidRPr="00736CB9">
        <w:rPr>
          <w:sz w:val="24"/>
          <w:szCs w:val="24"/>
        </w:rPr>
        <w:t xml:space="preserve"> (</w:t>
      </w:r>
      <w:r w:rsidR="00826EFD" w:rsidRPr="00736CB9">
        <w:rPr>
          <w:sz w:val="24"/>
          <w:szCs w:val="24"/>
        </w:rPr>
        <w:t>e.g.,</w:t>
      </w:r>
      <w:r w:rsidR="00E319B8" w:rsidRPr="00736CB9">
        <w:rPr>
          <w:sz w:val="24"/>
          <w:szCs w:val="24"/>
        </w:rPr>
        <w:t xml:space="preserve"> is the workload unreasonable?).</w:t>
      </w:r>
    </w:p>
    <w:p w14:paraId="5202CC08" w14:textId="77777777" w:rsidR="00E6072C" w:rsidRDefault="00E6072C" w:rsidP="00517845">
      <w:pPr>
        <w:pStyle w:val="ListParagraph"/>
        <w:numPr>
          <w:ilvl w:val="0"/>
          <w:numId w:val="6"/>
        </w:numPr>
        <w:spacing w:after="0" w:line="240" w:lineRule="auto"/>
        <w:ind w:left="1077" w:hanging="357"/>
        <w:contextualSpacing w:val="0"/>
        <w:rPr>
          <w:sz w:val="24"/>
          <w:szCs w:val="24"/>
        </w:rPr>
      </w:pPr>
      <w:r w:rsidRPr="00736CB9">
        <w:rPr>
          <w:sz w:val="24"/>
          <w:szCs w:val="24"/>
        </w:rPr>
        <w:lastRenderedPageBreak/>
        <w:t>Get support: talk with a trusted colleague or spiritual director who understands the need for confidentiality and who is able to offer support and help clarify the issues and possible courses of action.</w:t>
      </w:r>
    </w:p>
    <w:p w14:paraId="365B950C" w14:textId="77777777" w:rsidR="00C17B3D" w:rsidRPr="00736CB9" w:rsidRDefault="00C17B3D" w:rsidP="007E727B">
      <w:pPr>
        <w:pStyle w:val="ListParagraph"/>
        <w:spacing w:after="0" w:line="240" w:lineRule="auto"/>
        <w:ind w:left="1077"/>
        <w:contextualSpacing w:val="0"/>
        <w:rPr>
          <w:sz w:val="24"/>
          <w:szCs w:val="24"/>
        </w:rPr>
      </w:pPr>
    </w:p>
    <w:p w14:paraId="505A2539" w14:textId="77777777" w:rsidR="00744FEC" w:rsidRDefault="00744FEC" w:rsidP="00517845">
      <w:pPr>
        <w:numPr>
          <w:ilvl w:val="1"/>
          <w:numId w:val="0"/>
        </w:numPr>
        <w:spacing w:after="0" w:line="240" w:lineRule="auto"/>
        <w:ind w:left="709"/>
        <w:rPr>
          <w:sz w:val="24"/>
          <w:szCs w:val="24"/>
        </w:rPr>
      </w:pPr>
      <w:r w:rsidRPr="00736CB9">
        <w:rPr>
          <w:sz w:val="24"/>
          <w:szCs w:val="24"/>
        </w:rPr>
        <w:t>Th</w:t>
      </w:r>
      <w:r w:rsidR="00E6072C" w:rsidRPr="00736CB9">
        <w:rPr>
          <w:sz w:val="24"/>
          <w:szCs w:val="24"/>
        </w:rPr>
        <w:t>ose investigating</w:t>
      </w:r>
      <w:r w:rsidRPr="00736CB9">
        <w:rPr>
          <w:sz w:val="24"/>
          <w:szCs w:val="24"/>
        </w:rPr>
        <w:t xml:space="preserve"> may need to see your detailed log of evidence, together with copies of any emails or other correspondence, to enable them to get as full a picture as possible.</w:t>
      </w:r>
    </w:p>
    <w:p w14:paraId="0CD40627" w14:textId="77777777" w:rsidR="00C17B3D" w:rsidRPr="00736CB9" w:rsidRDefault="00C17B3D" w:rsidP="00517845">
      <w:pPr>
        <w:numPr>
          <w:ilvl w:val="1"/>
          <w:numId w:val="0"/>
        </w:numPr>
        <w:spacing w:after="0" w:line="240" w:lineRule="auto"/>
        <w:ind w:left="709"/>
        <w:rPr>
          <w:sz w:val="24"/>
          <w:szCs w:val="24"/>
        </w:rPr>
      </w:pPr>
    </w:p>
    <w:p w14:paraId="2D52DF23" w14:textId="588FA6D2" w:rsidR="00744FEC" w:rsidRDefault="0015506D" w:rsidP="00517845">
      <w:pPr>
        <w:numPr>
          <w:ilvl w:val="1"/>
          <w:numId w:val="0"/>
        </w:numPr>
        <w:spacing w:after="0" w:line="240" w:lineRule="auto"/>
        <w:ind w:left="709"/>
        <w:rPr>
          <w:sz w:val="24"/>
          <w:szCs w:val="24"/>
        </w:rPr>
      </w:pPr>
      <w:r>
        <w:rPr>
          <w:sz w:val="24"/>
          <w:szCs w:val="24"/>
        </w:rPr>
        <w:t>[PCC OF XXXX]</w:t>
      </w:r>
      <w:r w:rsidR="00744FEC" w:rsidRPr="00736CB9">
        <w:rPr>
          <w:sz w:val="24"/>
          <w:szCs w:val="24"/>
        </w:rPr>
        <w:t xml:space="preserve"> will seek to ensure that procedures are fairly and properly followed. Any investigation will be conducted with objectivity and independence. Details relating to the circumstances that gave rise to the complaint, the evidence of witnesses and the nature of any ministerial relationship between the complainant and person accused, will all be </w:t>
      </w:r>
      <w:r w:rsidR="00826EFD" w:rsidRPr="00736CB9">
        <w:rPr>
          <w:sz w:val="24"/>
          <w:szCs w:val="24"/>
        </w:rPr>
        <w:t>considered</w:t>
      </w:r>
      <w:r w:rsidR="00744FEC" w:rsidRPr="00736CB9">
        <w:rPr>
          <w:sz w:val="24"/>
          <w:szCs w:val="24"/>
        </w:rPr>
        <w:t xml:space="preserve">. Appropriate support will be offered to those making a complaint. In </w:t>
      </w:r>
      <w:r w:rsidR="00826EFD" w:rsidRPr="00736CB9">
        <w:rPr>
          <w:sz w:val="24"/>
          <w:szCs w:val="24"/>
        </w:rPr>
        <w:t>addition,</w:t>
      </w:r>
      <w:r w:rsidR="00744FEC" w:rsidRPr="00736CB9">
        <w:rPr>
          <w:sz w:val="24"/>
          <w:szCs w:val="24"/>
        </w:rPr>
        <w:t xml:space="preserve"> the alleged perpetrator may be offered help to recognise, understand and modify their behaviour and will be strongly advised to accept this help.</w:t>
      </w:r>
    </w:p>
    <w:p w14:paraId="7DBE2317" w14:textId="77777777" w:rsidR="00C17B3D" w:rsidRPr="00736CB9" w:rsidRDefault="00C17B3D" w:rsidP="00517845">
      <w:pPr>
        <w:numPr>
          <w:ilvl w:val="1"/>
          <w:numId w:val="0"/>
        </w:numPr>
        <w:spacing w:after="0" w:line="240" w:lineRule="auto"/>
        <w:ind w:left="709"/>
        <w:rPr>
          <w:sz w:val="24"/>
          <w:szCs w:val="24"/>
        </w:rPr>
      </w:pPr>
    </w:p>
    <w:p w14:paraId="36AF1068" w14:textId="77777777" w:rsidR="007D20A1" w:rsidRDefault="00744FEC" w:rsidP="00517845">
      <w:pPr>
        <w:numPr>
          <w:ilvl w:val="1"/>
          <w:numId w:val="0"/>
        </w:numPr>
        <w:spacing w:after="0" w:line="240" w:lineRule="auto"/>
        <w:ind w:left="709"/>
        <w:rPr>
          <w:sz w:val="24"/>
          <w:szCs w:val="24"/>
        </w:rPr>
      </w:pPr>
      <w:r w:rsidRPr="00736CB9">
        <w:rPr>
          <w:sz w:val="24"/>
          <w:szCs w:val="24"/>
        </w:rPr>
        <w:t>While investigations will be carried out in the hope of reconciliation, this will not always prove possible.</w:t>
      </w:r>
    </w:p>
    <w:p w14:paraId="52FA7516" w14:textId="77777777" w:rsidR="00C17B3D" w:rsidRPr="00736CB9" w:rsidRDefault="00C17B3D" w:rsidP="00517845">
      <w:pPr>
        <w:numPr>
          <w:ilvl w:val="1"/>
          <w:numId w:val="0"/>
        </w:numPr>
        <w:spacing w:after="0" w:line="240" w:lineRule="auto"/>
        <w:ind w:left="709"/>
        <w:rPr>
          <w:sz w:val="24"/>
          <w:szCs w:val="24"/>
        </w:rPr>
      </w:pPr>
    </w:p>
    <w:p w14:paraId="58527730" w14:textId="137A6674" w:rsidR="001E34A9" w:rsidRDefault="007D20A1" w:rsidP="00517845">
      <w:pPr>
        <w:numPr>
          <w:ilvl w:val="1"/>
          <w:numId w:val="0"/>
        </w:numPr>
        <w:spacing w:after="0" w:line="240" w:lineRule="auto"/>
        <w:ind w:left="709"/>
        <w:rPr>
          <w:rFonts w:eastAsia="Times New Roman" w:cs="Times New Roman"/>
          <w:color w:val="212121"/>
          <w:sz w:val="24"/>
          <w:szCs w:val="24"/>
          <w:lang w:eastAsia="en-GB"/>
        </w:rPr>
      </w:pPr>
      <w:r w:rsidRPr="00736CB9">
        <w:rPr>
          <w:rFonts w:eastAsia="Times New Roman" w:cs="Times New Roman"/>
          <w:color w:val="212121"/>
          <w:sz w:val="24"/>
          <w:szCs w:val="24"/>
          <w:lang w:eastAsia="en-GB"/>
        </w:rPr>
        <w:t>As a general principle, the decision whether to progress a complaint is up to you. However, we have a duty to protect all staff and may pursue the matter independently if, in all the circumstances, we consider it appropriate to do so.</w:t>
      </w:r>
    </w:p>
    <w:p w14:paraId="34CF84B4" w14:textId="77777777" w:rsidR="00C17B3D" w:rsidRPr="007A5306" w:rsidRDefault="00C17B3D" w:rsidP="007E727B">
      <w:pPr>
        <w:numPr>
          <w:ilvl w:val="1"/>
          <w:numId w:val="0"/>
        </w:numPr>
        <w:spacing w:after="0" w:line="240" w:lineRule="auto"/>
        <w:rPr>
          <w:rFonts w:eastAsia="Times New Roman" w:cs="Times New Roman"/>
          <w:color w:val="212121"/>
          <w:sz w:val="24"/>
          <w:szCs w:val="24"/>
          <w:lang w:eastAsia="en-GB"/>
        </w:rPr>
      </w:pPr>
    </w:p>
    <w:p w14:paraId="462F85CD" w14:textId="77777777"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Formal Investigations</w:t>
      </w:r>
    </w:p>
    <w:p w14:paraId="282CE14A" w14:textId="77777777" w:rsidR="00744FEC" w:rsidRDefault="00744FEC" w:rsidP="00517845">
      <w:pPr>
        <w:numPr>
          <w:ilvl w:val="1"/>
          <w:numId w:val="0"/>
        </w:numPr>
        <w:spacing w:after="0" w:line="240" w:lineRule="auto"/>
        <w:ind w:left="709"/>
        <w:rPr>
          <w:sz w:val="24"/>
          <w:szCs w:val="24"/>
        </w:rPr>
      </w:pPr>
      <w:r w:rsidRPr="00736CB9">
        <w:rPr>
          <w:sz w:val="24"/>
          <w:szCs w:val="24"/>
        </w:rPr>
        <w:t>All complaints will be taken seriously and there will be no blame attached to a person who makes a complaint in good faith. Those investigating will recognise that allegations are not made lightly; a complainant’s account will be accepted as a valid account of his/her subjective experience.</w:t>
      </w:r>
    </w:p>
    <w:p w14:paraId="6804E0FD" w14:textId="77777777" w:rsidR="00873359" w:rsidRPr="00736CB9" w:rsidRDefault="00873359" w:rsidP="00517845">
      <w:pPr>
        <w:numPr>
          <w:ilvl w:val="1"/>
          <w:numId w:val="0"/>
        </w:numPr>
        <w:spacing w:after="0" w:line="240" w:lineRule="auto"/>
        <w:ind w:left="709"/>
        <w:rPr>
          <w:sz w:val="24"/>
          <w:szCs w:val="24"/>
        </w:rPr>
      </w:pPr>
    </w:p>
    <w:p w14:paraId="5CCBA93A" w14:textId="008C0E32" w:rsidR="00744FEC" w:rsidRDefault="00744FEC" w:rsidP="00517845">
      <w:pPr>
        <w:numPr>
          <w:ilvl w:val="1"/>
          <w:numId w:val="0"/>
        </w:numPr>
        <w:spacing w:after="0" w:line="240" w:lineRule="auto"/>
        <w:ind w:left="709"/>
        <w:rPr>
          <w:sz w:val="24"/>
          <w:szCs w:val="24"/>
        </w:rPr>
      </w:pPr>
      <w:r w:rsidRPr="00736CB9">
        <w:rPr>
          <w:sz w:val="24"/>
          <w:szCs w:val="24"/>
        </w:rPr>
        <w:t xml:space="preserve">It is </w:t>
      </w:r>
      <w:r w:rsidR="0015506D">
        <w:rPr>
          <w:sz w:val="24"/>
          <w:szCs w:val="24"/>
        </w:rPr>
        <w:t>[PCC OF XXXX]</w:t>
      </w:r>
      <w:r w:rsidRPr="00736CB9">
        <w:rPr>
          <w:sz w:val="24"/>
          <w:szCs w:val="24"/>
        </w:rPr>
        <w:t xml:space="preserve"> policy to treat allegations of harassment or bullying with strict confidentiality. No action, including informing colleagues or contacting the alleged perpetrator, will be taken without the explicit consent of the person who feels he or she has been a target of harassment or bullying, unless the allegation is so serious that it cannot be ignored, for example where there is alleged abuse of children or vulnerable adults. If there is a risk of harm, either to the person concerned or to others, particularly to vulnerable adults or to children, it may be necessary to pass information to the police or social services. However, in all but the most exceptional circumstances, the need for such action will be discussed with the complainant before it is taken and, wherever possible, their permission will be obtained first. In such circumstance</w:t>
      </w:r>
      <w:r w:rsidR="00BE622F">
        <w:rPr>
          <w:sz w:val="24"/>
          <w:szCs w:val="24"/>
        </w:rPr>
        <w:t>s</w:t>
      </w:r>
      <w:r w:rsidRPr="00736CB9">
        <w:rPr>
          <w:sz w:val="24"/>
          <w:szCs w:val="24"/>
        </w:rPr>
        <w:t xml:space="preserve"> the complainant will, as far as possible within any legal constraints, be kept informed of the actions being taken.</w:t>
      </w:r>
    </w:p>
    <w:p w14:paraId="61B90C3E" w14:textId="77777777" w:rsidR="00873359" w:rsidRPr="00736CB9" w:rsidRDefault="00873359" w:rsidP="00517845">
      <w:pPr>
        <w:numPr>
          <w:ilvl w:val="1"/>
          <w:numId w:val="0"/>
        </w:numPr>
        <w:spacing w:after="0" w:line="240" w:lineRule="auto"/>
        <w:ind w:left="709"/>
        <w:rPr>
          <w:sz w:val="24"/>
          <w:szCs w:val="24"/>
        </w:rPr>
      </w:pPr>
    </w:p>
    <w:p w14:paraId="54909A63" w14:textId="43C00B64" w:rsidR="007D20A1" w:rsidRDefault="007D20A1" w:rsidP="00517845">
      <w:pPr>
        <w:numPr>
          <w:ilvl w:val="1"/>
          <w:numId w:val="0"/>
        </w:numPr>
        <w:spacing w:after="0" w:line="240" w:lineRule="auto"/>
        <w:ind w:left="709"/>
        <w:rPr>
          <w:sz w:val="24"/>
          <w:szCs w:val="24"/>
        </w:rPr>
      </w:pPr>
      <w:r w:rsidRPr="00736CB9">
        <w:rPr>
          <w:sz w:val="24"/>
          <w:szCs w:val="24"/>
        </w:rPr>
        <w:t>Confidentiality is an important part of this policy and details of the investigation and names of relevant people must only be disclosed on a "need to know" basis. Breach of confidentiality may give rise to disciplinary action under our Disciplinary Procedure.</w:t>
      </w:r>
    </w:p>
    <w:p w14:paraId="07E6C5B9" w14:textId="77777777" w:rsidR="00873359" w:rsidRPr="00736CB9" w:rsidRDefault="00873359" w:rsidP="00517845">
      <w:pPr>
        <w:numPr>
          <w:ilvl w:val="1"/>
          <w:numId w:val="0"/>
        </w:numPr>
        <w:spacing w:after="0" w:line="240" w:lineRule="auto"/>
        <w:ind w:left="709"/>
        <w:rPr>
          <w:sz w:val="24"/>
          <w:szCs w:val="24"/>
        </w:rPr>
      </w:pPr>
    </w:p>
    <w:p w14:paraId="0C27EBA4" w14:textId="77777777" w:rsidR="00744FEC" w:rsidRDefault="00744FEC" w:rsidP="00517845">
      <w:pPr>
        <w:numPr>
          <w:ilvl w:val="1"/>
          <w:numId w:val="0"/>
        </w:numPr>
        <w:spacing w:after="0" w:line="240" w:lineRule="auto"/>
        <w:ind w:left="709"/>
        <w:rPr>
          <w:sz w:val="24"/>
          <w:szCs w:val="24"/>
        </w:rPr>
      </w:pPr>
      <w:r w:rsidRPr="00736CB9">
        <w:rPr>
          <w:sz w:val="24"/>
          <w:szCs w:val="24"/>
        </w:rPr>
        <w:lastRenderedPageBreak/>
        <w:t xml:space="preserve">The aim of any investigation will be to identify the underlying issues and eliminate the cause of offence as quickly as possible, with minimal recrimination and the hope of reconciliation. Whilst investigations are conducted support will be offered both to a complainant (and if appropriate their family and others affected by the situation), to the person being complained against and, if appropriate, to any witnesses. This may need to continue for some time afterwards. </w:t>
      </w:r>
    </w:p>
    <w:p w14:paraId="7064AEA8" w14:textId="77777777" w:rsidR="00873359" w:rsidRPr="00736CB9" w:rsidRDefault="00873359" w:rsidP="00517845">
      <w:pPr>
        <w:numPr>
          <w:ilvl w:val="1"/>
          <w:numId w:val="0"/>
        </w:numPr>
        <w:spacing w:after="0" w:line="240" w:lineRule="auto"/>
        <w:ind w:left="709"/>
        <w:rPr>
          <w:sz w:val="24"/>
          <w:szCs w:val="24"/>
        </w:rPr>
      </w:pPr>
    </w:p>
    <w:p w14:paraId="7287B6AF" w14:textId="77777777" w:rsidR="004715BB" w:rsidRPr="00736CB9" w:rsidRDefault="00744FEC" w:rsidP="00517845">
      <w:pPr>
        <w:numPr>
          <w:ilvl w:val="1"/>
          <w:numId w:val="0"/>
        </w:numPr>
        <w:spacing w:after="0" w:line="240" w:lineRule="auto"/>
        <w:ind w:left="709"/>
        <w:rPr>
          <w:sz w:val="24"/>
          <w:szCs w:val="24"/>
        </w:rPr>
      </w:pPr>
      <w:r w:rsidRPr="00736CB9">
        <w:rPr>
          <w:sz w:val="24"/>
          <w:szCs w:val="24"/>
        </w:rPr>
        <w:t xml:space="preserve">In fulfilling the commitment to investigate allegations promptly, the person to whom the initial allegation is made will, with the explicit consent of the </w:t>
      </w:r>
      <w:r w:rsidR="004715BB" w:rsidRPr="00736CB9">
        <w:rPr>
          <w:sz w:val="24"/>
          <w:szCs w:val="24"/>
        </w:rPr>
        <w:t>complainant:</w:t>
      </w:r>
    </w:p>
    <w:p w14:paraId="5B785C0C" w14:textId="346B687E" w:rsidR="004715BB" w:rsidRPr="00736CB9" w:rsidRDefault="004715BB" w:rsidP="00517845">
      <w:pPr>
        <w:pStyle w:val="ListParagraph"/>
        <w:numPr>
          <w:ilvl w:val="0"/>
          <w:numId w:val="5"/>
        </w:numPr>
        <w:spacing w:after="0" w:line="240" w:lineRule="auto"/>
        <w:contextualSpacing w:val="0"/>
        <w:rPr>
          <w:sz w:val="24"/>
          <w:szCs w:val="24"/>
        </w:rPr>
      </w:pPr>
      <w:r w:rsidRPr="00736CB9">
        <w:rPr>
          <w:sz w:val="24"/>
          <w:szCs w:val="24"/>
        </w:rPr>
        <w:t>D</w:t>
      </w:r>
      <w:r w:rsidR="00744FEC" w:rsidRPr="00736CB9">
        <w:rPr>
          <w:sz w:val="24"/>
          <w:szCs w:val="24"/>
        </w:rPr>
        <w:t xml:space="preserve">iscuss the matter with </w:t>
      </w:r>
      <w:r w:rsidR="00CD6C72" w:rsidRPr="00736CB9">
        <w:rPr>
          <w:sz w:val="24"/>
          <w:szCs w:val="24"/>
        </w:rPr>
        <w:t>the People Team</w:t>
      </w:r>
      <w:r w:rsidR="00744FEC" w:rsidRPr="00736CB9">
        <w:rPr>
          <w:sz w:val="24"/>
          <w:szCs w:val="24"/>
        </w:rPr>
        <w:t xml:space="preserve"> within 48 hours</w:t>
      </w:r>
      <w:r w:rsidR="00F17DC4">
        <w:rPr>
          <w:sz w:val="24"/>
          <w:szCs w:val="24"/>
        </w:rPr>
        <w:t>.</w:t>
      </w:r>
    </w:p>
    <w:p w14:paraId="33701798" w14:textId="22EB16BC" w:rsidR="004715BB" w:rsidRPr="00736CB9" w:rsidRDefault="004715BB" w:rsidP="00517845">
      <w:pPr>
        <w:pStyle w:val="ListParagraph"/>
        <w:numPr>
          <w:ilvl w:val="0"/>
          <w:numId w:val="5"/>
        </w:numPr>
        <w:spacing w:after="0" w:line="240" w:lineRule="auto"/>
        <w:contextualSpacing w:val="0"/>
        <w:rPr>
          <w:sz w:val="24"/>
          <w:szCs w:val="24"/>
        </w:rPr>
      </w:pPr>
      <w:r w:rsidRPr="00736CB9">
        <w:rPr>
          <w:sz w:val="24"/>
          <w:szCs w:val="24"/>
        </w:rPr>
        <w:t>Respond</w:t>
      </w:r>
      <w:r w:rsidR="00744FEC" w:rsidRPr="00736CB9">
        <w:rPr>
          <w:sz w:val="24"/>
          <w:szCs w:val="24"/>
        </w:rPr>
        <w:t xml:space="preserve"> to the complainant within 7</w:t>
      </w:r>
      <w:r w:rsidR="00F17DC4">
        <w:rPr>
          <w:sz w:val="24"/>
          <w:szCs w:val="24"/>
        </w:rPr>
        <w:t xml:space="preserve"> days of the original complaint.</w:t>
      </w:r>
    </w:p>
    <w:p w14:paraId="6E45F6E3" w14:textId="0AD9FD3B" w:rsidR="004715BB" w:rsidRPr="00736CB9" w:rsidRDefault="004715BB" w:rsidP="00517845">
      <w:pPr>
        <w:pStyle w:val="ListParagraph"/>
        <w:numPr>
          <w:ilvl w:val="0"/>
          <w:numId w:val="5"/>
        </w:numPr>
        <w:spacing w:after="0" w:line="240" w:lineRule="auto"/>
        <w:contextualSpacing w:val="0"/>
        <w:rPr>
          <w:sz w:val="24"/>
          <w:szCs w:val="24"/>
        </w:rPr>
      </w:pPr>
      <w:r w:rsidRPr="00736CB9">
        <w:rPr>
          <w:sz w:val="24"/>
          <w:szCs w:val="24"/>
        </w:rPr>
        <w:t>Provide a</w:t>
      </w:r>
      <w:r w:rsidR="00744FEC" w:rsidRPr="00736CB9">
        <w:rPr>
          <w:sz w:val="24"/>
          <w:szCs w:val="24"/>
        </w:rPr>
        <w:t xml:space="preserve"> written explanation of an intended course of action to the complainant within 14 days of the original complaint</w:t>
      </w:r>
      <w:r w:rsidR="00F17DC4">
        <w:rPr>
          <w:sz w:val="24"/>
          <w:szCs w:val="24"/>
        </w:rPr>
        <w:t>.</w:t>
      </w:r>
    </w:p>
    <w:p w14:paraId="0D1D460C" w14:textId="77777777" w:rsidR="00744FEC" w:rsidRPr="00736CB9" w:rsidRDefault="004715BB" w:rsidP="00517845">
      <w:pPr>
        <w:pStyle w:val="ListParagraph"/>
        <w:numPr>
          <w:ilvl w:val="0"/>
          <w:numId w:val="5"/>
        </w:numPr>
        <w:spacing w:after="0" w:line="240" w:lineRule="auto"/>
        <w:ind w:left="1077" w:hanging="357"/>
        <w:contextualSpacing w:val="0"/>
        <w:rPr>
          <w:sz w:val="24"/>
          <w:szCs w:val="24"/>
        </w:rPr>
      </w:pPr>
      <w:r w:rsidRPr="00736CB9">
        <w:rPr>
          <w:sz w:val="24"/>
          <w:szCs w:val="24"/>
        </w:rPr>
        <w:t xml:space="preserve">Provide </w:t>
      </w:r>
      <w:r w:rsidR="00744FEC" w:rsidRPr="00736CB9">
        <w:rPr>
          <w:sz w:val="24"/>
          <w:szCs w:val="24"/>
        </w:rPr>
        <w:t>subsequent reports of pro</w:t>
      </w:r>
      <w:r w:rsidRPr="00736CB9">
        <w:rPr>
          <w:sz w:val="24"/>
          <w:szCs w:val="24"/>
        </w:rPr>
        <w:t>gress</w:t>
      </w:r>
      <w:r w:rsidR="00744FEC" w:rsidRPr="00736CB9">
        <w:rPr>
          <w:sz w:val="24"/>
          <w:szCs w:val="24"/>
        </w:rPr>
        <w:t xml:space="preserve"> to the complainant at least every month.</w:t>
      </w:r>
    </w:p>
    <w:p w14:paraId="77A08E30" w14:textId="77777777" w:rsidR="00873359" w:rsidRDefault="00873359" w:rsidP="00517845">
      <w:pPr>
        <w:numPr>
          <w:ilvl w:val="1"/>
          <w:numId w:val="0"/>
        </w:numPr>
        <w:spacing w:after="0" w:line="240" w:lineRule="auto"/>
        <w:ind w:left="709"/>
        <w:rPr>
          <w:b/>
          <w:i/>
          <w:sz w:val="24"/>
          <w:szCs w:val="24"/>
        </w:rPr>
      </w:pPr>
    </w:p>
    <w:p w14:paraId="3714FD45" w14:textId="60F37A1D" w:rsidR="004715BB" w:rsidRPr="007E727B" w:rsidRDefault="004715BB" w:rsidP="00517845">
      <w:pPr>
        <w:numPr>
          <w:ilvl w:val="1"/>
          <w:numId w:val="0"/>
        </w:numPr>
        <w:spacing w:after="0" w:line="240" w:lineRule="auto"/>
        <w:ind w:left="709"/>
        <w:rPr>
          <w:b/>
          <w:iCs/>
          <w:sz w:val="24"/>
          <w:szCs w:val="24"/>
        </w:rPr>
      </w:pPr>
      <w:r w:rsidRPr="007E727B">
        <w:rPr>
          <w:b/>
          <w:iCs/>
          <w:sz w:val="24"/>
          <w:szCs w:val="24"/>
        </w:rPr>
        <w:t>Process of Investigation:</w:t>
      </w:r>
    </w:p>
    <w:p w14:paraId="6B7E731D" w14:textId="1696A4EC" w:rsidR="00873359" w:rsidRPr="00736CB9" w:rsidRDefault="003E3AE9" w:rsidP="00873359">
      <w:pPr>
        <w:numPr>
          <w:ilvl w:val="1"/>
          <w:numId w:val="0"/>
        </w:numPr>
        <w:spacing w:after="0" w:line="240" w:lineRule="auto"/>
        <w:ind w:left="709"/>
        <w:rPr>
          <w:sz w:val="24"/>
          <w:szCs w:val="24"/>
        </w:rPr>
      </w:pPr>
      <w:r w:rsidRPr="00736CB9">
        <w:rPr>
          <w:sz w:val="24"/>
          <w:szCs w:val="24"/>
        </w:rPr>
        <w:t>Complaints will be investigated in a timely and confidential manner to establish full details of what happened</w:t>
      </w:r>
      <w:r w:rsidR="00A1002A" w:rsidRPr="00736CB9">
        <w:rPr>
          <w:sz w:val="24"/>
          <w:szCs w:val="24"/>
        </w:rPr>
        <w:t xml:space="preserve">. </w:t>
      </w:r>
      <w:r w:rsidR="0076677A" w:rsidRPr="00736CB9">
        <w:rPr>
          <w:sz w:val="24"/>
          <w:szCs w:val="24"/>
        </w:rPr>
        <w:t>The investigation will be thorough, impartial and objective, and will be carried out with sensitivity and with due respect for the rights of all parties concerned.</w:t>
      </w:r>
    </w:p>
    <w:p w14:paraId="004C1A3F" w14:textId="35E8E311" w:rsidR="001B0F6A" w:rsidRPr="00736CB9" w:rsidRDefault="001B0F6A" w:rsidP="00517845">
      <w:pPr>
        <w:pStyle w:val="ListParagraph"/>
        <w:numPr>
          <w:ilvl w:val="0"/>
          <w:numId w:val="5"/>
        </w:numPr>
        <w:spacing w:after="0" w:line="240" w:lineRule="auto"/>
        <w:contextualSpacing w:val="0"/>
        <w:rPr>
          <w:sz w:val="24"/>
          <w:szCs w:val="24"/>
        </w:rPr>
      </w:pPr>
      <w:r w:rsidRPr="00736CB9">
        <w:rPr>
          <w:sz w:val="24"/>
          <w:szCs w:val="24"/>
        </w:rPr>
        <w:t>We will appoint a manager, Executive Director or other appropriate person (hereafter ‘manager’)</w:t>
      </w:r>
      <w:r w:rsidRPr="00736CB9" w:rsidDel="006B20B6">
        <w:rPr>
          <w:sz w:val="24"/>
          <w:szCs w:val="24"/>
        </w:rPr>
        <w:t xml:space="preserve"> </w:t>
      </w:r>
      <w:r w:rsidRPr="00736CB9">
        <w:rPr>
          <w:sz w:val="24"/>
          <w:szCs w:val="24"/>
        </w:rPr>
        <w:t xml:space="preserve">with suitable experience and with no prior involvement in the complaint to investigate </w:t>
      </w:r>
      <w:r w:rsidR="00F17DC4">
        <w:rPr>
          <w:sz w:val="24"/>
          <w:szCs w:val="24"/>
        </w:rPr>
        <w:t>(hereafter "investigator").</w:t>
      </w:r>
    </w:p>
    <w:p w14:paraId="662D7D5F" w14:textId="6E2E49AC"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At the outset of the investigation, the investigator will meet with you to hear your account of the events leading to your complain</w:t>
      </w:r>
      <w:r w:rsidR="00F17DC4">
        <w:rPr>
          <w:sz w:val="24"/>
          <w:szCs w:val="24"/>
        </w:rPr>
        <w:t>t.</w:t>
      </w:r>
      <w:r w:rsidR="001065B2">
        <w:rPr>
          <w:sz w:val="24"/>
          <w:szCs w:val="24"/>
        </w:rPr>
        <w:t xml:space="preserve"> You have the right to be accompanied by a colleague </w:t>
      </w:r>
      <w:r w:rsidR="00A660CA">
        <w:rPr>
          <w:sz w:val="24"/>
          <w:szCs w:val="24"/>
        </w:rPr>
        <w:t xml:space="preserve">or trade union representative </w:t>
      </w:r>
      <w:r w:rsidR="001065B2">
        <w:rPr>
          <w:sz w:val="24"/>
          <w:szCs w:val="24"/>
        </w:rPr>
        <w:t>of you</w:t>
      </w:r>
      <w:r w:rsidR="00A660CA">
        <w:rPr>
          <w:sz w:val="24"/>
          <w:szCs w:val="24"/>
        </w:rPr>
        <w:t>r</w:t>
      </w:r>
      <w:r w:rsidR="001065B2">
        <w:rPr>
          <w:sz w:val="24"/>
          <w:szCs w:val="24"/>
        </w:rPr>
        <w:t xml:space="preserve"> choice who must respect the confidentiality of the investigation. </w:t>
      </w:r>
    </w:p>
    <w:p w14:paraId="7A2F9A8C" w14:textId="6D907780"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We will arrange further meetings with you as appropriate throughout the investi</w:t>
      </w:r>
      <w:r w:rsidR="00F17DC4">
        <w:rPr>
          <w:sz w:val="24"/>
          <w:szCs w:val="24"/>
        </w:rPr>
        <w:t>gation and/or at its conclusion.</w:t>
      </w:r>
    </w:p>
    <w:p w14:paraId="0F48E26D" w14:textId="4724A3FE"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The investigator will also meet wit</w:t>
      </w:r>
      <w:r w:rsidR="00F17DC4">
        <w:rPr>
          <w:sz w:val="24"/>
          <w:szCs w:val="24"/>
        </w:rPr>
        <w:t>h the alleged harasser or bully.</w:t>
      </w:r>
    </w:p>
    <w:p w14:paraId="7A2322EC" w14:textId="7408E1DC"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It may also be necessary to interview witnesses to any of the incidents mentioned in your complaint. Where it is necessary to interview witnesses, the importance of confidentia</w:t>
      </w:r>
      <w:r w:rsidR="00F17DC4">
        <w:rPr>
          <w:sz w:val="24"/>
          <w:szCs w:val="24"/>
        </w:rPr>
        <w:t>lity will be emphasised to them.</w:t>
      </w:r>
    </w:p>
    <w:p w14:paraId="30FFA1D6" w14:textId="181679F1" w:rsidR="0076677A" w:rsidRPr="00736CB9" w:rsidRDefault="003E3AE9" w:rsidP="00517845">
      <w:pPr>
        <w:pStyle w:val="ListParagraph"/>
        <w:numPr>
          <w:ilvl w:val="0"/>
          <w:numId w:val="5"/>
        </w:numPr>
        <w:spacing w:after="0" w:line="240" w:lineRule="auto"/>
        <w:contextualSpacing w:val="0"/>
        <w:rPr>
          <w:sz w:val="24"/>
          <w:szCs w:val="24"/>
        </w:rPr>
      </w:pPr>
      <w:r w:rsidRPr="00736CB9">
        <w:rPr>
          <w:sz w:val="24"/>
          <w:szCs w:val="24"/>
        </w:rPr>
        <w:t>Your name and the name of the alleged harasser or bully will not be divulged other than on a 'need to know' basis to those individuals</w:t>
      </w:r>
      <w:r w:rsidR="00F17DC4">
        <w:rPr>
          <w:sz w:val="24"/>
          <w:szCs w:val="24"/>
        </w:rPr>
        <w:t xml:space="preserve"> involved in the investigation.</w:t>
      </w:r>
    </w:p>
    <w:p w14:paraId="72542290" w14:textId="4E56F0A0"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W</w:t>
      </w:r>
      <w:r w:rsidR="003E3AE9" w:rsidRPr="00736CB9">
        <w:rPr>
          <w:sz w:val="24"/>
          <w:szCs w:val="24"/>
        </w:rPr>
        <w:t xml:space="preserve">e will set out a provisional timetable for the investigation, which will </w:t>
      </w:r>
      <w:r w:rsidR="00F17DC4">
        <w:rPr>
          <w:sz w:val="24"/>
          <w:szCs w:val="24"/>
        </w:rPr>
        <w:t>be communicated to all parties.</w:t>
      </w:r>
    </w:p>
    <w:p w14:paraId="20BEE779" w14:textId="72E8B044" w:rsidR="003E3AE9" w:rsidRPr="00736CB9" w:rsidRDefault="003E3AE9" w:rsidP="00517845">
      <w:pPr>
        <w:pStyle w:val="ListParagraph"/>
        <w:numPr>
          <w:ilvl w:val="0"/>
          <w:numId w:val="5"/>
        </w:numPr>
        <w:spacing w:after="0" w:line="240" w:lineRule="auto"/>
        <w:ind w:left="1077" w:hanging="357"/>
        <w:contextualSpacing w:val="0"/>
        <w:rPr>
          <w:sz w:val="24"/>
          <w:szCs w:val="24"/>
        </w:rPr>
      </w:pPr>
      <w:r w:rsidRPr="00736CB9">
        <w:rPr>
          <w:sz w:val="24"/>
          <w:szCs w:val="24"/>
        </w:rPr>
        <w:t>Consideration will be given to whether the alleged harasser or bully should be re</w:t>
      </w:r>
      <w:r w:rsidR="0076677A" w:rsidRPr="00736CB9">
        <w:rPr>
          <w:sz w:val="24"/>
          <w:szCs w:val="24"/>
        </w:rPr>
        <w:t>-</w:t>
      </w:r>
      <w:r w:rsidRPr="00736CB9">
        <w:rPr>
          <w:sz w:val="24"/>
          <w:szCs w:val="24"/>
        </w:rPr>
        <w:t xml:space="preserve">deployed </w:t>
      </w:r>
      <w:r w:rsidR="00826EFD" w:rsidRPr="00736CB9">
        <w:rPr>
          <w:sz w:val="24"/>
          <w:szCs w:val="24"/>
        </w:rPr>
        <w:t>temporarily or</w:t>
      </w:r>
      <w:r w:rsidRPr="00736CB9">
        <w:rPr>
          <w:sz w:val="24"/>
          <w:szCs w:val="24"/>
        </w:rPr>
        <w:t xml:space="preserve"> suspended on full pay or whether reporting lines or other managerial arrangements should be altered pending the outcome of the investigation.</w:t>
      </w:r>
    </w:p>
    <w:p w14:paraId="56C2DBDB" w14:textId="77777777" w:rsidR="0076677A" w:rsidRPr="00736CB9" w:rsidRDefault="003E3AE9" w:rsidP="00517845">
      <w:pPr>
        <w:numPr>
          <w:ilvl w:val="1"/>
          <w:numId w:val="0"/>
        </w:numPr>
        <w:spacing w:after="0" w:line="240" w:lineRule="auto"/>
        <w:ind w:left="709"/>
        <w:rPr>
          <w:sz w:val="24"/>
          <w:szCs w:val="24"/>
        </w:rPr>
      </w:pPr>
      <w:r w:rsidRPr="00736CB9">
        <w:rPr>
          <w:sz w:val="24"/>
          <w:szCs w:val="24"/>
        </w:rPr>
        <w:t>At the conclusion of the investigation</w:t>
      </w:r>
      <w:r w:rsidR="0076677A" w:rsidRPr="00736CB9">
        <w:rPr>
          <w:sz w:val="24"/>
          <w:szCs w:val="24"/>
        </w:rPr>
        <w:t>:</w:t>
      </w:r>
    </w:p>
    <w:p w14:paraId="0C7944AB" w14:textId="0129CE96" w:rsidR="0076677A" w:rsidRPr="00736CB9" w:rsidRDefault="0076677A" w:rsidP="00517845">
      <w:pPr>
        <w:pStyle w:val="ListParagraph"/>
        <w:numPr>
          <w:ilvl w:val="0"/>
          <w:numId w:val="5"/>
        </w:numPr>
        <w:spacing w:after="0" w:line="240" w:lineRule="auto"/>
        <w:contextualSpacing w:val="0"/>
        <w:rPr>
          <w:sz w:val="24"/>
          <w:szCs w:val="24"/>
        </w:rPr>
      </w:pPr>
      <w:r w:rsidRPr="00736CB9">
        <w:rPr>
          <w:sz w:val="24"/>
          <w:szCs w:val="24"/>
        </w:rPr>
        <w:t>T</w:t>
      </w:r>
      <w:r w:rsidR="003E3AE9" w:rsidRPr="00736CB9">
        <w:rPr>
          <w:sz w:val="24"/>
          <w:szCs w:val="24"/>
        </w:rPr>
        <w:t>he investigator will submit a report to a</w:t>
      </w:r>
      <w:r w:rsidR="001B0F6A" w:rsidRPr="00736CB9">
        <w:rPr>
          <w:sz w:val="24"/>
          <w:szCs w:val="24"/>
        </w:rPr>
        <w:t>nother</w:t>
      </w:r>
      <w:r w:rsidR="003E3AE9" w:rsidRPr="00736CB9">
        <w:rPr>
          <w:sz w:val="24"/>
          <w:szCs w:val="24"/>
        </w:rPr>
        <w:t xml:space="preserve"> manager nomin</w:t>
      </w:r>
      <w:r w:rsidR="00F17DC4">
        <w:rPr>
          <w:sz w:val="24"/>
          <w:szCs w:val="24"/>
        </w:rPr>
        <w:t>ated to consider the complaint.</w:t>
      </w:r>
    </w:p>
    <w:p w14:paraId="234BFB03" w14:textId="61DEAD24" w:rsidR="0076677A" w:rsidRPr="00736CB9" w:rsidRDefault="003E3AE9" w:rsidP="00517845">
      <w:pPr>
        <w:pStyle w:val="ListParagraph"/>
        <w:numPr>
          <w:ilvl w:val="0"/>
          <w:numId w:val="5"/>
        </w:numPr>
        <w:spacing w:after="0" w:line="240" w:lineRule="auto"/>
        <w:contextualSpacing w:val="0"/>
        <w:rPr>
          <w:sz w:val="24"/>
          <w:szCs w:val="24"/>
        </w:rPr>
      </w:pPr>
      <w:r w:rsidRPr="00736CB9">
        <w:rPr>
          <w:sz w:val="24"/>
          <w:szCs w:val="24"/>
        </w:rPr>
        <w:t>The manager will usually arrange a meeting with you to report the outcome within a week of the conclusion</w:t>
      </w:r>
      <w:r w:rsidR="00F17DC4">
        <w:rPr>
          <w:sz w:val="24"/>
          <w:szCs w:val="24"/>
        </w:rPr>
        <w:t xml:space="preserve"> of the investigation.</w:t>
      </w:r>
    </w:p>
    <w:p w14:paraId="34E95FFB" w14:textId="3FFCA754" w:rsidR="003E3AE9" w:rsidRPr="00736CB9" w:rsidRDefault="003E3AE9" w:rsidP="00517845">
      <w:pPr>
        <w:pStyle w:val="ListParagraph"/>
        <w:numPr>
          <w:ilvl w:val="0"/>
          <w:numId w:val="5"/>
        </w:numPr>
        <w:spacing w:after="0" w:line="240" w:lineRule="auto"/>
        <w:contextualSpacing w:val="0"/>
        <w:rPr>
          <w:sz w:val="24"/>
          <w:szCs w:val="24"/>
        </w:rPr>
      </w:pPr>
      <w:r w:rsidRPr="00736CB9">
        <w:rPr>
          <w:sz w:val="24"/>
          <w:szCs w:val="24"/>
        </w:rPr>
        <w:lastRenderedPageBreak/>
        <w:t>A copy of the investigator's report together with the man</w:t>
      </w:r>
      <w:r w:rsidR="002421FF" w:rsidRPr="00736CB9">
        <w:rPr>
          <w:sz w:val="24"/>
          <w:szCs w:val="24"/>
        </w:rPr>
        <w:t>a</w:t>
      </w:r>
      <w:r w:rsidRPr="00736CB9">
        <w:rPr>
          <w:sz w:val="24"/>
          <w:szCs w:val="24"/>
        </w:rPr>
        <w:t xml:space="preserve">ger's findings will be provided to </w:t>
      </w:r>
      <w:r w:rsidR="0076677A" w:rsidRPr="00736CB9">
        <w:rPr>
          <w:sz w:val="24"/>
          <w:szCs w:val="24"/>
        </w:rPr>
        <w:t>y</w:t>
      </w:r>
      <w:r w:rsidR="00F17DC4">
        <w:rPr>
          <w:sz w:val="24"/>
          <w:szCs w:val="24"/>
        </w:rPr>
        <w:t>ou and to the alleged harasser.</w:t>
      </w:r>
    </w:p>
    <w:p w14:paraId="7813FB5E" w14:textId="77777777" w:rsidR="003E3AE9" w:rsidRPr="00736CB9" w:rsidRDefault="003E3AE9" w:rsidP="00517845">
      <w:pPr>
        <w:pStyle w:val="ListParagraph"/>
        <w:numPr>
          <w:ilvl w:val="0"/>
          <w:numId w:val="5"/>
        </w:numPr>
        <w:spacing w:after="0" w:line="240" w:lineRule="auto"/>
        <w:ind w:left="1077" w:hanging="357"/>
        <w:contextualSpacing w:val="0"/>
        <w:rPr>
          <w:sz w:val="24"/>
          <w:szCs w:val="24"/>
        </w:rPr>
      </w:pPr>
      <w:r w:rsidRPr="00736CB9">
        <w:rPr>
          <w:sz w:val="24"/>
          <w:szCs w:val="24"/>
        </w:rPr>
        <w:t xml:space="preserve">If the manager finds that harassment or bullying has occurred, prompt action will be taken to stop the harassment or bullying immediately and prevent its recurrence. The findings will be dealt with under our Disciplinary Procedure. </w:t>
      </w:r>
    </w:p>
    <w:p w14:paraId="59458EA1" w14:textId="77777777" w:rsidR="00873359" w:rsidRDefault="00873359" w:rsidP="00517845">
      <w:pPr>
        <w:numPr>
          <w:ilvl w:val="1"/>
          <w:numId w:val="0"/>
        </w:numPr>
        <w:spacing w:after="0" w:line="240" w:lineRule="auto"/>
        <w:ind w:left="709"/>
        <w:rPr>
          <w:sz w:val="24"/>
          <w:szCs w:val="24"/>
        </w:rPr>
      </w:pPr>
    </w:p>
    <w:p w14:paraId="319F4786" w14:textId="17DB75DE" w:rsidR="003E3AE9" w:rsidRDefault="003E3AE9" w:rsidP="00517845">
      <w:pPr>
        <w:numPr>
          <w:ilvl w:val="1"/>
          <w:numId w:val="0"/>
        </w:numPr>
        <w:spacing w:after="0" w:line="240" w:lineRule="auto"/>
        <w:ind w:left="709"/>
        <w:rPr>
          <w:sz w:val="24"/>
          <w:szCs w:val="24"/>
        </w:rPr>
      </w:pPr>
      <w:r w:rsidRPr="00736CB9">
        <w:rPr>
          <w:sz w:val="24"/>
          <w:szCs w:val="24"/>
        </w:rPr>
        <w:t>Even where a complaint is not upheld, consideration will be given to how the ongoing working relationship between you and the alleged harasser or bully should be managed. This may involve, for example, arranging some form of mediation or counselling or a change in the duties or reporting lines of either party.</w:t>
      </w:r>
    </w:p>
    <w:p w14:paraId="6EA45949" w14:textId="77777777" w:rsidR="00873359" w:rsidRPr="00736CB9" w:rsidRDefault="00873359" w:rsidP="00517845">
      <w:pPr>
        <w:numPr>
          <w:ilvl w:val="1"/>
          <w:numId w:val="0"/>
        </w:numPr>
        <w:spacing w:after="0" w:line="240" w:lineRule="auto"/>
        <w:ind w:left="709"/>
        <w:rPr>
          <w:sz w:val="24"/>
          <w:szCs w:val="24"/>
        </w:rPr>
      </w:pPr>
    </w:p>
    <w:p w14:paraId="4687BB9E" w14:textId="617F1835" w:rsidR="00EA28B6" w:rsidRDefault="003D1FD9" w:rsidP="00517845">
      <w:pPr>
        <w:numPr>
          <w:ilvl w:val="1"/>
          <w:numId w:val="0"/>
        </w:numPr>
        <w:spacing w:after="0" w:line="240" w:lineRule="auto"/>
        <w:ind w:left="709"/>
        <w:rPr>
          <w:sz w:val="24"/>
          <w:szCs w:val="24"/>
        </w:rPr>
      </w:pPr>
      <w:r w:rsidRPr="00736CB9">
        <w:rPr>
          <w:sz w:val="24"/>
          <w:szCs w:val="24"/>
        </w:rPr>
        <w:t>Any worker who</w:t>
      </w:r>
      <w:r w:rsidR="003E3AE9" w:rsidRPr="00736CB9">
        <w:rPr>
          <w:sz w:val="24"/>
          <w:szCs w:val="24"/>
        </w:rPr>
        <w:t>, after investigation,</w:t>
      </w:r>
      <w:r w:rsidRPr="00736CB9">
        <w:rPr>
          <w:sz w:val="24"/>
          <w:szCs w:val="24"/>
        </w:rPr>
        <w:t xml:space="preserve"> is</w:t>
      </w:r>
      <w:r w:rsidR="003E3AE9" w:rsidRPr="00736CB9">
        <w:rPr>
          <w:sz w:val="24"/>
          <w:szCs w:val="24"/>
        </w:rPr>
        <w:t xml:space="preserve"> found to have deliberately provided false information or to have acted in bad faith may be subject to action under our Disciplinary Procedure.</w:t>
      </w:r>
    </w:p>
    <w:p w14:paraId="5E2FCD60" w14:textId="77777777" w:rsidR="00873359" w:rsidRPr="00736CB9" w:rsidRDefault="00873359" w:rsidP="00517845">
      <w:pPr>
        <w:numPr>
          <w:ilvl w:val="1"/>
          <w:numId w:val="0"/>
        </w:numPr>
        <w:spacing w:after="0" w:line="240" w:lineRule="auto"/>
        <w:ind w:left="709"/>
        <w:rPr>
          <w:sz w:val="24"/>
          <w:szCs w:val="24"/>
        </w:rPr>
      </w:pPr>
    </w:p>
    <w:p w14:paraId="6035715E" w14:textId="77777777" w:rsidR="00744FEC" w:rsidRPr="00736CB9" w:rsidRDefault="00744FEC" w:rsidP="00517845">
      <w:pPr>
        <w:pStyle w:val="Default"/>
        <w:numPr>
          <w:ilvl w:val="0"/>
          <w:numId w:val="2"/>
        </w:numPr>
        <w:ind w:left="0" w:firstLine="0"/>
        <w:rPr>
          <w:rFonts w:asciiTheme="minorHAnsi" w:eastAsia="MS Mincho" w:hAnsiTheme="minorHAnsi" w:cs="Calibri"/>
          <w:b/>
          <w:color w:val="auto"/>
        </w:rPr>
      </w:pPr>
      <w:r w:rsidRPr="00736CB9">
        <w:rPr>
          <w:rFonts w:asciiTheme="minorHAnsi" w:eastAsia="MS Mincho" w:hAnsiTheme="minorHAnsi" w:cs="Calibri"/>
          <w:b/>
          <w:color w:val="2E74B5" w:themeColor="accent1" w:themeShade="BF"/>
        </w:rPr>
        <w:t>For Those Accused of Harassment or Bullying</w:t>
      </w:r>
    </w:p>
    <w:p w14:paraId="7D4AFC3C" w14:textId="5DED4DF8" w:rsidR="004D1919" w:rsidRPr="00736CB9" w:rsidRDefault="00744FEC" w:rsidP="00517845">
      <w:pPr>
        <w:numPr>
          <w:ilvl w:val="1"/>
          <w:numId w:val="0"/>
        </w:numPr>
        <w:spacing w:after="0" w:line="240" w:lineRule="auto"/>
        <w:ind w:left="709"/>
        <w:rPr>
          <w:sz w:val="24"/>
          <w:szCs w:val="24"/>
        </w:rPr>
      </w:pPr>
      <w:r w:rsidRPr="00736CB9">
        <w:rPr>
          <w:sz w:val="24"/>
          <w:szCs w:val="24"/>
        </w:rPr>
        <w:t xml:space="preserve">You should notify </w:t>
      </w:r>
      <w:r w:rsidR="004715BB" w:rsidRPr="00736CB9">
        <w:rPr>
          <w:sz w:val="24"/>
          <w:szCs w:val="24"/>
        </w:rPr>
        <w:t>your manager</w:t>
      </w:r>
      <w:r w:rsidRPr="00736CB9">
        <w:rPr>
          <w:sz w:val="24"/>
          <w:szCs w:val="24"/>
        </w:rPr>
        <w:t xml:space="preserve"> </w:t>
      </w:r>
      <w:r w:rsidR="0015506D">
        <w:rPr>
          <w:sz w:val="24"/>
          <w:szCs w:val="24"/>
        </w:rPr>
        <w:t xml:space="preserve">Chair of PCC </w:t>
      </w:r>
      <w:r w:rsidRPr="00736CB9">
        <w:rPr>
          <w:sz w:val="24"/>
          <w:szCs w:val="24"/>
        </w:rPr>
        <w:t xml:space="preserve"> or senior manager, as appropriate and without delay of the allegation. </w:t>
      </w:r>
    </w:p>
    <w:p w14:paraId="40BB88E0" w14:textId="333C3A09" w:rsidR="00744FEC" w:rsidRDefault="00744FEC" w:rsidP="00517845">
      <w:pPr>
        <w:numPr>
          <w:ilvl w:val="1"/>
          <w:numId w:val="0"/>
        </w:numPr>
        <w:spacing w:after="0" w:line="240" w:lineRule="auto"/>
        <w:ind w:left="709"/>
        <w:rPr>
          <w:sz w:val="24"/>
          <w:szCs w:val="24"/>
        </w:rPr>
      </w:pPr>
      <w:r w:rsidRPr="00736CB9">
        <w:rPr>
          <w:sz w:val="24"/>
          <w:szCs w:val="24"/>
        </w:rPr>
        <w:t xml:space="preserve">Bullying and harassment will always be taken seriously. Investigation of an allegation does not signify a judgement that you are guilty, or are assumed to have behaved inappropriately, but it must be fairly and fully investigated. As part of this </w:t>
      </w:r>
      <w:r w:rsidR="001E34A9" w:rsidRPr="00736CB9">
        <w:rPr>
          <w:sz w:val="24"/>
          <w:szCs w:val="24"/>
        </w:rPr>
        <w:t>investigation,</w:t>
      </w:r>
      <w:r w:rsidRPr="00736CB9">
        <w:rPr>
          <w:sz w:val="24"/>
          <w:szCs w:val="24"/>
        </w:rPr>
        <w:t xml:space="preserve"> you will be asked, as a matter of course, to reflect on your behaviour and the possibility that you might be at fault, whether consciously or not. Such investigation is essential in uncovering the </w:t>
      </w:r>
      <w:r w:rsidR="001E34A9" w:rsidRPr="00736CB9">
        <w:rPr>
          <w:sz w:val="24"/>
          <w:szCs w:val="24"/>
        </w:rPr>
        <w:t>truth but</w:t>
      </w:r>
      <w:r w:rsidRPr="00736CB9">
        <w:rPr>
          <w:sz w:val="24"/>
          <w:szCs w:val="24"/>
        </w:rPr>
        <w:t xml:space="preserve"> does not mean that you are being pre-judged.</w:t>
      </w:r>
    </w:p>
    <w:p w14:paraId="4559734C" w14:textId="77777777" w:rsidR="00873359" w:rsidRPr="00736CB9" w:rsidRDefault="00873359" w:rsidP="00517845">
      <w:pPr>
        <w:numPr>
          <w:ilvl w:val="1"/>
          <w:numId w:val="0"/>
        </w:numPr>
        <w:spacing w:after="0" w:line="240" w:lineRule="auto"/>
        <w:ind w:left="709"/>
        <w:rPr>
          <w:sz w:val="24"/>
          <w:szCs w:val="24"/>
        </w:rPr>
      </w:pPr>
    </w:p>
    <w:p w14:paraId="757ED59C" w14:textId="008F8D85" w:rsidR="00744FEC" w:rsidRDefault="00744FEC" w:rsidP="00517845">
      <w:pPr>
        <w:numPr>
          <w:ilvl w:val="1"/>
          <w:numId w:val="0"/>
        </w:numPr>
        <w:spacing w:after="0" w:line="240" w:lineRule="auto"/>
        <w:ind w:left="709"/>
        <w:rPr>
          <w:sz w:val="24"/>
          <w:szCs w:val="24"/>
        </w:rPr>
      </w:pPr>
      <w:r w:rsidRPr="00736CB9">
        <w:rPr>
          <w:sz w:val="24"/>
          <w:szCs w:val="24"/>
        </w:rPr>
        <w:t>You should be very careful not to behave towards the person making the allegation in any way that might cause further difficulties between you.</w:t>
      </w:r>
    </w:p>
    <w:p w14:paraId="38FD1943" w14:textId="77777777" w:rsidR="00873359" w:rsidRPr="00736CB9" w:rsidRDefault="00873359" w:rsidP="00517845">
      <w:pPr>
        <w:numPr>
          <w:ilvl w:val="1"/>
          <w:numId w:val="0"/>
        </w:numPr>
        <w:spacing w:after="0" w:line="240" w:lineRule="auto"/>
        <w:ind w:left="709"/>
        <w:rPr>
          <w:sz w:val="24"/>
          <w:szCs w:val="24"/>
        </w:rPr>
      </w:pPr>
    </w:p>
    <w:p w14:paraId="1DD5B284" w14:textId="77777777" w:rsidR="00744FEC" w:rsidRDefault="00744FEC" w:rsidP="00517845">
      <w:pPr>
        <w:numPr>
          <w:ilvl w:val="1"/>
          <w:numId w:val="0"/>
        </w:numPr>
        <w:spacing w:after="0" w:line="240" w:lineRule="auto"/>
        <w:ind w:left="709"/>
        <w:rPr>
          <w:sz w:val="24"/>
          <w:szCs w:val="24"/>
        </w:rPr>
      </w:pPr>
      <w:r w:rsidRPr="00736CB9">
        <w:rPr>
          <w:sz w:val="24"/>
          <w:szCs w:val="24"/>
        </w:rPr>
        <w:t>The perception of the person complaining of bullying or harassment must be considered. It is possible that a problem has arisen because you did not realise the effect of your actions and did not intend the effect complained of. Whilst not all complaints are justified and some may arise from misunderstanding, simply to be defensive and deny there is a problem, or to insist that the problem lies with the person complaining, is unrealistic and is more likely to aggravate the situation. Attempting to see the situation from the other person’s point of view and to understand how they may have been affected may be sufficient to resolve the situation.</w:t>
      </w:r>
    </w:p>
    <w:p w14:paraId="74692109" w14:textId="77777777" w:rsidR="00873359" w:rsidRPr="00736CB9" w:rsidRDefault="00873359" w:rsidP="00517845">
      <w:pPr>
        <w:numPr>
          <w:ilvl w:val="1"/>
          <w:numId w:val="0"/>
        </w:numPr>
        <w:spacing w:after="0" w:line="240" w:lineRule="auto"/>
        <w:ind w:left="709"/>
        <w:rPr>
          <w:sz w:val="24"/>
          <w:szCs w:val="24"/>
        </w:rPr>
      </w:pPr>
    </w:p>
    <w:p w14:paraId="2A2E3AB6" w14:textId="6CB1FB4A" w:rsidR="00744FEC" w:rsidRDefault="00744FEC" w:rsidP="00517845">
      <w:pPr>
        <w:numPr>
          <w:ilvl w:val="1"/>
          <w:numId w:val="0"/>
        </w:numPr>
        <w:spacing w:after="0" w:line="240" w:lineRule="auto"/>
        <w:ind w:left="709"/>
        <w:rPr>
          <w:sz w:val="24"/>
          <w:szCs w:val="24"/>
        </w:rPr>
      </w:pPr>
      <w:r w:rsidRPr="00736CB9">
        <w:rPr>
          <w:sz w:val="24"/>
          <w:szCs w:val="24"/>
        </w:rPr>
        <w:t>The aim will be to facilitate discussion with a view to resolving the problem at source, if possible.</w:t>
      </w:r>
    </w:p>
    <w:p w14:paraId="03023934" w14:textId="096A42AB" w:rsidR="001065B2" w:rsidRDefault="001065B2" w:rsidP="00517845">
      <w:pPr>
        <w:numPr>
          <w:ilvl w:val="1"/>
          <w:numId w:val="0"/>
        </w:numPr>
        <w:spacing w:after="0" w:line="240" w:lineRule="auto"/>
        <w:ind w:left="709"/>
        <w:rPr>
          <w:sz w:val="24"/>
          <w:szCs w:val="24"/>
        </w:rPr>
      </w:pPr>
      <w:r>
        <w:rPr>
          <w:sz w:val="24"/>
          <w:szCs w:val="24"/>
        </w:rPr>
        <w:t xml:space="preserve">You may be suspended on full pay pending the outcome of the investigation, if circumstances require. </w:t>
      </w:r>
    </w:p>
    <w:p w14:paraId="5C22D7E2" w14:textId="77777777" w:rsidR="00873359" w:rsidRPr="00736CB9" w:rsidRDefault="00873359" w:rsidP="00517845">
      <w:pPr>
        <w:numPr>
          <w:ilvl w:val="1"/>
          <w:numId w:val="0"/>
        </w:numPr>
        <w:spacing w:after="0" w:line="240" w:lineRule="auto"/>
        <w:ind w:left="709"/>
        <w:rPr>
          <w:sz w:val="24"/>
          <w:szCs w:val="24"/>
        </w:rPr>
      </w:pPr>
    </w:p>
    <w:p w14:paraId="4A8F19E7" w14:textId="77777777"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Appeals</w:t>
      </w:r>
      <w:r w:rsidR="00473EE8" w:rsidRPr="00736CB9">
        <w:rPr>
          <w:rFonts w:asciiTheme="minorHAnsi" w:eastAsia="MS Mincho" w:hAnsiTheme="minorHAnsi" w:cs="Calibri"/>
          <w:b/>
          <w:color w:val="2E74B5" w:themeColor="accent1" w:themeShade="BF"/>
        </w:rPr>
        <w:t xml:space="preserve"> Procedure</w:t>
      </w:r>
    </w:p>
    <w:p w14:paraId="6EE19F30" w14:textId="4E208F26" w:rsidR="003E3AE9" w:rsidRDefault="00B06562" w:rsidP="00517845">
      <w:pPr>
        <w:numPr>
          <w:ilvl w:val="1"/>
          <w:numId w:val="0"/>
        </w:numPr>
        <w:spacing w:after="0" w:line="240" w:lineRule="auto"/>
        <w:ind w:left="709"/>
        <w:rPr>
          <w:sz w:val="24"/>
          <w:szCs w:val="24"/>
        </w:rPr>
      </w:pPr>
      <w:r w:rsidRPr="00736CB9">
        <w:rPr>
          <w:sz w:val="24"/>
          <w:szCs w:val="24"/>
        </w:rPr>
        <w:t>If the complaint</w:t>
      </w:r>
      <w:r w:rsidR="003E3AE9" w:rsidRPr="00736CB9">
        <w:rPr>
          <w:sz w:val="24"/>
          <w:szCs w:val="24"/>
        </w:rPr>
        <w:t xml:space="preserve"> has not been resolved to your satisfaction you may appeal in writing to </w:t>
      </w:r>
      <w:r w:rsidR="0015506D">
        <w:rPr>
          <w:sz w:val="24"/>
          <w:szCs w:val="24"/>
        </w:rPr>
        <w:t xml:space="preserve">Chair of PCC </w:t>
      </w:r>
      <w:r w:rsidR="003E3AE9" w:rsidRPr="00736CB9">
        <w:rPr>
          <w:sz w:val="24"/>
          <w:szCs w:val="24"/>
        </w:rPr>
        <w:t>, stating your full grounds of appeal, within one week of the date on which the decision was sent or given to you.</w:t>
      </w:r>
    </w:p>
    <w:p w14:paraId="10107FAC" w14:textId="77777777" w:rsidR="00873359" w:rsidRPr="00736CB9" w:rsidRDefault="00873359" w:rsidP="00517845">
      <w:pPr>
        <w:numPr>
          <w:ilvl w:val="1"/>
          <w:numId w:val="0"/>
        </w:numPr>
        <w:spacing w:after="0" w:line="240" w:lineRule="auto"/>
        <w:ind w:left="709"/>
        <w:rPr>
          <w:sz w:val="24"/>
          <w:szCs w:val="24"/>
        </w:rPr>
      </w:pPr>
    </w:p>
    <w:p w14:paraId="60A4E055" w14:textId="77777777" w:rsidR="003E3AE9" w:rsidRDefault="003E3AE9" w:rsidP="00517845">
      <w:pPr>
        <w:numPr>
          <w:ilvl w:val="1"/>
          <w:numId w:val="0"/>
        </w:numPr>
        <w:spacing w:after="0" w:line="240" w:lineRule="auto"/>
        <w:ind w:left="709"/>
        <w:rPr>
          <w:sz w:val="24"/>
          <w:szCs w:val="24"/>
        </w:rPr>
      </w:pPr>
      <w:r w:rsidRPr="00736CB9">
        <w:rPr>
          <w:sz w:val="24"/>
          <w:szCs w:val="24"/>
        </w:rPr>
        <w:t>We will hold an appeal meeting, normally within one week of receiving your written appeal. This will be dealt with impartially by a more senior manager or Executive Director who has not previously been involved in the case</w:t>
      </w:r>
      <w:r w:rsidR="00D14557" w:rsidRPr="00736CB9">
        <w:rPr>
          <w:sz w:val="24"/>
          <w:szCs w:val="24"/>
        </w:rPr>
        <w:t>,</w:t>
      </w:r>
      <w:r w:rsidRPr="00736CB9">
        <w:rPr>
          <w:sz w:val="24"/>
          <w:szCs w:val="24"/>
        </w:rPr>
        <w:t xml:space="preserve"> (although they may ask anyone previously involved to be present). You have a right to </w:t>
      </w:r>
      <w:r w:rsidR="003D1FD9" w:rsidRPr="00736CB9">
        <w:rPr>
          <w:sz w:val="24"/>
          <w:szCs w:val="24"/>
        </w:rPr>
        <w:t>be accompanied by</w:t>
      </w:r>
      <w:r w:rsidRPr="00736CB9">
        <w:rPr>
          <w:sz w:val="24"/>
          <w:szCs w:val="24"/>
        </w:rPr>
        <w:t xml:space="preserve"> a colleague or trade union representative to the meeting.</w:t>
      </w:r>
    </w:p>
    <w:p w14:paraId="6C86328C" w14:textId="77777777" w:rsidR="00873359" w:rsidRPr="00736CB9" w:rsidRDefault="00873359" w:rsidP="00517845">
      <w:pPr>
        <w:numPr>
          <w:ilvl w:val="1"/>
          <w:numId w:val="0"/>
        </w:numPr>
        <w:spacing w:after="0" w:line="240" w:lineRule="auto"/>
        <w:ind w:left="709"/>
        <w:rPr>
          <w:sz w:val="24"/>
          <w:szCs w:val="24"/>
        </w:rPr>
      </w:pPr>
    </w:p>
    <w:p w14:paraId="303F0C4C" w14:textId="01AAB790" w:rsidR="00473EE8" w:rsidRDefault="00473EE8" w:rsidP="00517845">
      <w:pPr>
        <w:numPr>
          <w:ilvl w:val="1"/>
          <w:numId w:val="0"/>
        </w:numPr>
        <w:spacing w:after="0" w:line="240" w:lineRule="auto"/>
        <w:ind w:left="709"/>
        <w:rPr>
          <w:sz w:val="24"/>
          <w:szCs w:val="24"/>
        </w:rPr>
      </w:pPr>
      <w:r w:rsidRPr="00736CB9">
        <w:rPr>
          <w:sz w:val="24"/>
          <w:szCs w:val="24"/>
        </w:rPr>
        <w:t xml:space="preserve">If you or your companion cannot attend the appeal </w:t>
      </w:r>
      <w:r w:rsidR="00826EFD" w:rsidRPr="00736CB9">
        <w:rPr>
          <w:sz w:val="24"/>
          <w:szCs w:val="24"/>
        </w:rPr>
        <w:t>hearing,</w:t>
      </w:r>
      <w:r w:rsidRPr="00736CB9">
        <w:rPr>
          <w:sz w:val="24"/>
          <w:szCs w:val="24"/>
        </w:rPr>
        <w:t xml:space="preserve"> you should inform us immediately and we will arrange an alternative time. You must make every effort to attend the appeal hearing, but if you cannot </w:t>
      </w:r>
      <w:r w:rsidR="00826EFD" w:rsidRPr="00736CB9">
        <w:rPr>
          <w:sz w:val="24"/>
          <w:szCs w:val="24"/>
        </w:rPr>
        <w:t>attend,</w:t>
      </w:r>
      <w:r w:rsidRPr="00736CB9">
        <w:rPr>
          <w:sz w:val="24"/>
          <w:szCs w:val="24"/>
        </w:rPr>
        <w:t xml:space="preserve"> we may have to take a decision based on the available evidence.</w:t>
      </w:r>
    </w:p>
    <w:p w14:paraId="1CDF3808" w14:textId="77777777" w:rsidR="00873359" w:rsidRPr="00736CB9" w:rsidRDefault="00873359" w:rsidP="00517845">
      <w:pPr>
        <w:numPr>
          <w:ilvl w:val="1"/>
          <w:numId w:val="0"/>
        </w:numPr>
        <w:spacing w:after="0" w:line="240" w:lineRule="auto"/>
        <w:ind w:left="709"/>
        <w:rPr>
          <w:sz w:val="24"/>
          <w:szCs w:val="24"/>
        </w:rPr>
      </w:pPr>
    </w:p>
    <w:p w14:paraId="795B407F" w14:textId="7E3543A2" w:rsidR="00DB3BDA" w:rsidRDefault="00900DBE" w:rsidP="00517845">
      <w:pPr>
        <w:numPr>
          <w:ilvl w:val="1"/>
          <w:numId w:val="0"/>
        </w:numPr>
        <w:spacing w:after="0" w:line="240" w:lineRule="auto"/>
        <w:ind w:left="709"/>
        <w:rPr>
          <w:rFonts w:cs="Arial"/>
          <w:sz w:val="24"/>
          <w:szCs w:val="24"/>
        </w:rPr>
      </w:pPr>
      <w:r w:rsidRPr="00736CB9">
        <w:rPr>
          <w:sz w:val="24"/>
          <w:szCs w:val="24"/>
        </w:rPr>
        <w:t xml:space="preserve">At the appeal hearing we will go through the complaint made of harassment or bullying and the evidence that has been gathered. </w:t>
      </w:r>
      <w:r w:rsidR="00DB3BDA" w:rsidRPr="00736CB9">
        <w:rPr>
          <w:rFonts w:cs="Arial"/>
          <w:sz w:val="24"/>
          <w:szCs w:val="24"/>
        </w:rPr>
        <w:t>Your companion may make representations, ask questions, and sum up your position, but will not be allowed to answer questions on your behalf.  You may confer privately with your companion at any time during a hearing.</w:t>
      </w:r>
    </w:p>
    <w:p w14:paraId="55479486" w14:textId="77777777" w:rsidR="00873359" w:rsidRPr="00736CB9" w:rsidRDefault="00873359" w:rsidP="00517845">
      <w:pPr>
        <w:numPr>
          <w:ilvl w:val="1"/>
          <w:numId w:val="0"/>
        </w:numPr>
        <w:spacing w:after="0" w:line="240" w:lineRule="auto"/>
        <w:ind w:left="709"/>
        <w:rPr>
          <w:rFonts w:cs="Arial"/>
          <w:sz w:val="24"/>
          <w:szCs w:val="24"/>
        </w:rPr>
      </w:pPr>
    </w:p>
    <w:p w14:paraId="6DE93BDA" w14:textId="1891A08C" w:rsidR="00900DBE" w:rsidRDefault="00900DBE" w:rsidP="00517845">
      <w:pPr>
        <w:numPr>
          <w:ilvl w:val="1"/>
          <w:numId w:val="0"/>
        </w:numPr>
        <w:spacing w:after="0" w:line="240" w:lineRule="auto"/>
        <w:ind w:left="709"/>
        <w:rPr>
          <w:sz w:val="24"/>
          <w:szCs w:val="24"/>
        </w:rPr>
      </w:pPr>
      <w:r w:rsidRPr="00736CB9">
        <w:rPr>
          <w:sz w:val="24"/>
          <w:szCs w:val="24"/>
        </w:rPr>
        <w:t>We may adjourn the appeal hearing if we need to carry out any further investigations such as re-interviewing witnesses in the light of any new points you have raised at the hearing. You will be given a reasonable opportunity to consider any new information obtained before the hearing is reconvened.</w:t>
      </w:r>
    </w:p>
    <w:p w14:paraId="1E64FC61" w14:textId="77777777" w:rsidR="00873359" w:rsidRPr="00736CB9" w:rsidRDefault="00873359" w:rsidP="00517845">
      <w:pPr>
        <w:numPr>
          <w:ilvl w:val="1"/>
          <w:numId w:val="0"/>
        </w:numPr>
        <w:spacing w:after="0" w:line="240" w:lineRule="auto"/>
        <w:ind w:left="709"/>
        <w:rPr>
          <w:sz w:val="24"/>
          <w:szCs w:val="24"/>
        </w:rPr>
      </w:pPr>
    </w:p>
    <w:p w14:paraId="27AA07AB" w14:textId="77777777" w:rsidR="00473EE8" w:rsidRDefault="003E3AE9" w:rsidP="00517845">
      <w:pPr>
        <w:numPr>
          <w:ilvl w:val="1"/>
          <w:numId w:val="0"/>
        </w:numPr>
        <w:spacing w:after="0" w:line="240" w:lineRule="auto"/>
        <w:ind w:left="709"/>
        <w:rPr>
          <w:sz w:val="24"/>
          <w:szCs w:val="24"/>
        </w:rPr>
      </w:pPr>
      <w:r w:rsidRPr="00736CB9">
        <w:rPr>
          <w:sz w:val="24"/>
          <w:szCs w:val="24"/>
        </w:rPr>
        <w:t xml:space="preserve">We will confirm our final decision in writing, usually within one week of the appeal hearing. </w:t>
      </w:r>
      <w:r w:rsidR="00473EE8" w:rsidRPr="00736CB9">
        <w:rPr>
          <w:sz w:val="24"/>
          <w:szCs w:val="24"/>
        </w:rPr>
        <w:t xml:space="preserve">Where possible we will also explain the outcome of the appeal to you in person. </w:t>
      </w:r>
    </w:p>
    <w:p w14:paraId="23FCF55E" w14:textId="77777777" w:rsidR="00873359" w:rsidRPr="00736CB9" w:rsidRDefault="00873359" w:rsidP="00517845">
      <w:pPr>
        <w:numPr>
          <w:ilvl w:val="1"/>
          <w:numId w:val="0"/>
        </w:numPr>
        <w:spacing w:after="0" w:line="240" w:lineRule="auto"/>
        <w:ind w:left="709"/>
        <w:rPr>
          <w:sz w:val="24"/>
          <w:szCs w:val="24"/>
        </w:rPr>
      </w:pPr>
    </w:p>
    <w:p w14:paraId="40F4ED22" w14:textId="778868C3" w:rsidR="003D1FD9" w:rsidRDefault="003E3AE9" w:rsidP="00517845">
      <w:pPr>
        <w:numPr>
          <w:ilvl w:val="1"/>
          <w:numId w:val="0"/>
        </w:numPr>
        <w:spacing w:after="0" w:line="240" w:lineRule="auto"/>
        <w:ind w:left="709"/>
        <w:rPr>
          <w:sz w:val="24"/>
          <w:szCs w:val="24"/>
        </w:rPr>
      </w:pPr>
      <w:r w:rsidRPr="00736CB9">
        <w:rPr>
          <w:sz w:val="24"/>
          <w:szCs w:val="24"/>
        </w:rPr>
        <w:t>This is the end of the</w:t>
      </w:r>
      <w:r w:rsidR="00900DBE" w:rsidRPr="00736CB9">
        <w:rPr>
          <w:sz w:val="24"/>
          <w:szCs w:val="24"/>
        </w:rPr>
        <w:t xml:space="preserve"> appeal</w:t>
      </w:r>
      <w:r w:rsidRPr="00736CB9">
        <w:rPr>
          <w:sz w:val="24"/>
          <w:szCs w:val="24"/>
        </w:rPr>
        <w:t xml:space="preserve"> procedure and there is no further appeal.</w:t>
      </w:r>
    </w:p>
    <w:p w14:paraId="1BC01FEF" w14:textId="77777777" w:rsidR="00873359" w:rsidRPr="00736CB9" w:rsidRDefault="00873359" w:rsidP="00517845">
      <w:pPr>
        <w:numPr>
          <w:ilvl w:val="1"/>
          <w:numId w:val="0"/>
        </w:numPr>
        <w:spacing w:after="0" w:line="240" w:lineRule="auto"/>
        <w:ind w:left="709"/>
        <w:rPr>
          <w:sz w:val="24"/>
          <w:szCs w:val="24"/>
        </w:rPr>
      </w:pPr>
    </w:p>
    <w:p w14:paraId="0F3A0C2B" w14:textId="77777777" w:rsidR="003D1FD9" w:rsidRPr="00736CB9" w:rsidRDefault="00D14557"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Right to b</w:t>
      </w:r>
      <w:r w:rsidR="003D1FD9" w:rsidRPr="00736CB9">
        <w:rPr>
          <w:rFonts w:asciiTheme="minorHAnsi" w:eastAsia="MS Mincho" w:hAnsiTheme="minorHAnsi" w:cs="Calibri"/>
          <w:b/>
          <w:color w:val="2E74B5" w:themeColor="accent1" w:themeShade="BF"/>
        </w:rPr>
        <w:t>e Accompanied</w:t>
      </w:r>
    </w:p>
    <w:p w14:paraId="40F186CB" w14:textId="77777777" w:rsidR="00B87EFE" w:rsidRDefault="00B06562" w:rsidP="00517845">
      <w:pPr>
        <w:numPr>
          <w:ilvl w:val="1"/>
          <w:numId w:val="0"/>
        </w:numPr>
        <w:spacing w:after="0" w:line="240" w:lineRule="auto"/>
        <w:ind w:left="709"/>
        <w:rPr>
          <w:sz w:val="24"/>
          <w:szCs w:val="24"/>
        </w:rPr>
      </w:pPr>
      <w:r w:rsidRPr="00736CB9">
        <w:rPr>
          <w:sz w:val="24"/>
          <w:szCs w:val="24"/>
        </w:rPr>
        <w:t xml:space="preserve">At the outset of any </w:t>
      </w:r>
      <w:r w:rsidR="00D14557" w:rsidRPr="00736CB9">
        <w:rPr>
          <w:sz w:val="24"/>
          <w:szCs w:val="24"/>
        </w:rPr>
        <w:t>appeal process</w:t>
      </w:r>
      <w:r w:rsidRPr="00736CB9">
        <w:rPr>
          <w:sz w:val="24"/>
          <w:szCs w:val="24"/>
        </w:rPr>
        <w:t xml:space="preserve">, you will be made aware of your right </w:t>
      </w:r>
      <w:r w:rsidR="009F024A" w:rsidRPr="00736CB9">
        <w:rPr>
          <w:sz w:val="24"/>
          <w:szCs w:val="24"/>
        </w:rPr>
        <w:t>to</w:t>
      </w:r>
      <w:r w:rsidR="003D1FD9" w:rsidRPr="00736CB9">
        <w:rPr>
          <w:sz w:val="24"/>
          <w:szCs w:val="24"/>
        </w:rPr>
        <w:t xml:space="preserve"> be accompanied by a work colleague or trade union official (a “Companion”) </w:t>
      </w:r>
      <w:r w:rsidR="00B87EFE" w:rsidRPr="00736CB9">
        <w:rPr>
          <w:sz w:val="24"/>
          <w:szCs w:val="24"/>
        </w:rPr>
        <w:t>to</w:t>
      </w:r>
      <w:r w:rsidR="003D1FD9" w:rsidRPr="00736CB9">
        <w:rPr>
          <w:sz w:val="24"/>
          <w:szCs w:val="24"/>
        </w:rPr>
        <w:t xml:space="preserve"> any</w:t>
      </w:r>
      <w:r w:rsidR="00B87EFE" w:rsidRPr="00736CB9">
        <w:rPr>
          <w:sz w:val="24"/>
          <w:szCs w:val="24"/>
        </w:rPr>
        <w:t xml:space="preserve"> appeal hearing under this procedure. The companion may be either a trade union representative or a colleague. You must tell your manager who your chosen companion is, in good time before the hearing.</w:t>
      </w:r>
    </w:p>
    <w:p w14:paraId="24F8B044" w14:textId="77777777" w:rsidR="00873359" w:rsidRPr="00736CB9" w:rsidRDefault="00873359" w:rsidP="00517845">
      <w:pPr>
        <w:numPr>
          <w:ilvl w:val="1"/>
          <w:numId w:val="0"/>
        </w:numPr>
        <w:spacing w:after="0" w:line="240" w:lineRule="auto"/>
        <w:ind w:left="709"/>
        <w:rPr>
          <w:sz w:val="24"/>
          <w:szCs w:val="24"/>
        </w:rPr>
      </w:pPr>
    </w:p>
    <w:p w14:paraId="0CCCE3EE" w14:textId="77777777" w:rsidR="00B87EFE" w:rsidRPr="00736CB9" w:rsidRDefault="00B87EFE" w:rsidP="00517845">
      <w:pPr>
        <w:numPr>
          <w:ilvl w:val="1"/>
          <w:numId w:val="0"/>
        </w:numPr>
        <w:spacing w:after="0" w:line="240" w:lineRule="auto"/>
        <w:ind w:left="709"/>
        <w:rPr>
          <w:sz w:val="24"/>
          <w:szCs w:val="24"/>
        </w:rPr>
      </w:pPr>
      <w:r w:rsidRPr="00736CB9">
        <w:rPr>
          <w:rFonts w:cs="Arial"/>
          <w:sz w:val="24"/>
          <w:szCs w:val="24"/>
        </w:rPr>
        <w:t>A</w:t>
      </w:r>
      <w:r w:rsidRPr="00736CB9">
        <w:rPr>
          <w:sz w:val="24"/>
          <w:szCs w:val="24"/>
        </w:rPr>
        <w:t xml:space="preserve"> companion is allowed reasonable time off from duties without loss of pay but no-one is obliged to act as a companion if they do not wish to do so.</w:t>
      </w:r>
    </w:p>
    <w:p w14:paraId="6E18B209" w14:textId="0D50CC28" w:rsidR="00B87EFE" w:rsidRDefault="00B87EFE" w:rsidP="00517845">
      <w:pPr>
        <w:spacing w:after="0" w:line="240" w:lineRule="auto"/>
        <w:ind w:left="720"/>
        <w:rPr>
          <w:sz w:val="24"/>
          <w:szCs w:val="24"/>
        </w:rPr>
      </w:pPr>
      <w:r w:rsidRPr="00736CB9">
        <w:rPr>
          <w:sz w:val="24"/>
          <w:szCs w:val="24"/>
        </w:rPr>
        <w:t xml:space="preserve">If your companion is unavailable at the time a hearing is scheduled and will not be available for more than five working </w:t>
      </w:r>
      <w:r w:rsidR="00826EFD" w:rsidRPr="00736CB9">
        <w:rPr>
          <w:sz w:val="24"/>
          <w:szCs w:val="24"/>
        </w:rPr>
        <w:t>days,</w:t>
      </w:r>
      <w:r w:rsidR="00BD5CA4" w:rsidRPr="00736CB9">
        <w:rPr>
          <w:sz w:val="24"/>
          <w:szCs w:val="24"/>
        </w:rPr>
        <w:t xml:space="preserve"> we may require you to choose someone else</w:t>
      </w:r>
      <w:r w:rsidRPr="00736CB9">
        <w:rPr>
          <w:sz w:val="24"/>
          <w:szCs w:val="24"/>
        </w:rPr>
        <w:t>.</w:t>
      </w:r>
    </w:p>
    <w:p w14:paraId="1656173A" w14:textId="77777777" w:rsidR="00873359" w:rsidRPr="00736CB9" w:rsidRDefault="00873359" w:rsidP="00517845">
      <w:pPr>
        <w:spacing w:after="0" w:line="240" w:lineRule="auto"/>
        <w:ind w:left="720"/>
        <w:rPr>
          <w:sz w:val="24"/>
          <w:szCs w:val="24"/>
        </w:rPr>
      </w:pPr>
    </w:p>
    <w:p w14:paraId="4472FF6D" w14:textId="0312E74F" w:rsidR="00B87EFE" w:rsidRPr="00736CB9" w:rsidRDefault="00B87EFE" w:rsidP="00517845">
      <w:pPr>
        <w:numPr>
          <w:ilvl w:val="1"/>
          <w:numId w:val="0"/>
        </w:numPr>
        <w:spacing w:after="0" w:line="240" w:lineRule="auto"/>
        <w:ind w:left="709"/>
        <w:rPr>
          <w:rFonts w:cs="Arial"/>
          <w:sz w:val="24"/>
          <w:szCs w:val="24"/>
        </w:rPr>
      </w:pPr>
      <w:bookmarkStart w:id="3" w:name="a522121"/>
      <w:r w:rsidRPr="00736CB9">
        <w:rPr>
          <w:rFonts w:cs="Arial"/>
          <w:sz w:val="24"/>
          <w:szCs w:val="24"/>
        </w:rPr>
        <w:t>We may, at our discretion, allow you to bring a companion who is not a colleague or union representative (for example, a member of your family) where this will help overcome a disability, or where you have difficulty understanding English.</w:t>
      </w:r>
      <w:bookmarkEnd w:id="3"/>
    </w:p>
    <w:p w14:paraId="2F2225A7" w14:textId="77777777" w:rsidR="003D1FD9" w:rsidRDefault="003D1FD9" w:rsidP="00517845">
      <w:pPr>
        <w:numPr>
          <w:ilvl w:val="1"/>
          <w:numId w:val="0"/>
        </w:numPr>
        <w:spacing w:after="0" w:line="240" w:lineRule="auto"/>
        <w:ind w:left="709"/>
        <w:rPr>
          <w:sz w:val="24"/>
          <w:szCs w:val="24"/>
        </w:rPr>
      </w:pPr>
      <w:r w:rsidRPr="00736CB9">
        <w:rPr>
          <w:sz w:val="24"/>
          <w:szCs w:val="24"/>
        </w:rPr>
        <w:t>If an employee indicates that they</w:t>
      </w:r>
      <w:r w:rsidR="00473EE8" w:rsidRPr="00736CB9">
        <w:rPr>
          <w:sz w:val="24"/>
          <w:szCs w:val="24"/>
        </w:rPr>
        <w:t xml:space="preserve"> do not want a c</w:t>
      </w:r>
      <w:r w:rsidRPr="00736CB9">
        <w:rPr>
          <w:sz w:val="24"/>
          <w:szCs w:val="24"/>
        </w:rPr>
        <w:t xml:space="preserve">ompanion, this </w:t>
      </w:r>
      <w:r w:rsidR="009F024A" w:rsidRPr="00736CB9">
        <w:rPr>
          <w:sz w:val="24"/>
          <w:szCs w:val="24"/>
        </w:rPr>
        <w:t>must</w:t>
      </w:r>
      <w:r w:rsidRPr="00736CB9">
        <w:rPr>
          <w:sz w:val="24"/>
          <w:szCs w:val="24"/>
        </w:rPr>
        <w:t xml:space="preserve"> be noted in the minutes of the meeting.</w:t>
      </w:r>
    </w:p>
    <w:p w14:paraId="7B1E8DCD" w14:textId="77777777" w:rsidR="00873359" w:rsidRPr="00736CB9" w:rsidRDefault="00873359" w:rsidP="00517845">
      <w:pPr>
        <w:numPr>
          <w:ilvl w:val="1"/>
          <w:numId w:val="0"/>
        </w:numPr>
        <w:spacing w:after="0" w:line="240" w:lineRule="auto"/>
        <w:ind w:left="709"/>
        <w:rPr>
          <w:sz w:val="24"/>
          <w:szCs w:val="24"/>
        </w:rPr>
      </w:pPr>
    </w:p>
    <w:p w14:paraId="4C0B53E7" w14:textId="77777777" w:rsidR="00BF494D" w:rsidRDefault="00BF494D" w:rsidP="00517845">
      <w:pPr>
        <w:numPr>
          <w:ilvl w:val="1"/>
          <w:numId w:val="0"/>
        </w:numPr>
        <w:spacing w:after="0" w:line="240" w:lineRule="auto"/>
        <w:ind w:left="709"/>
        <w:rPr>
          <w:sz w:val="24"/>
          <w:szCs w:val="24"/>
        </w:rPr>
      </w:pPr>
      <w:r w:rsidRPr="00736CB9">
        <w:rPr>
          <w:sz w:val="24"/>
          <w:szCs w:val="24"/>
        </w:rPr>
        <w:lastRenderedPageBreak/>
        <w:t>See Appendix A for Guidance on the role of a companion.</w:t>
      </w:r>
    </w:p>
    <w:p w14:paraId="0A1937F8" w14:textId="77777777" w:rsidR="00873359" w:rsidRPr="00736CB9" w:rsidRDefault="00873359" w:rsidP="00517845">
      <w:pPr>
        <w:numPr>
          <w:ilvl w:val="1"/>
          <w:numId w:val="0"/>
        </w:numPr>
        <w:spacing w:after="0" w:line="240" w:lineRule="auto"/>
        <w:ind w:left="709"/>
        <w:rPr>
          <w:sz w:val="24"/>
          <w:szCs w:val="24"/>
        </w:rPr>
      </w:pPr>
    </w:p>
    <w:p w14:paraId="699EB5C2" w14:textId="77777777" w:rsidR="003E3AE9"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Protection for those Making Complaints or Assisting with an Investigation</w:t>
      </w:r>
    </w:p>
    <w:p w14:paraId="08AFC273" w14:textId="77777777" w:rsidR="003E3AE9" w:rsidRDefault="00D82D15" w:rsidP="00517845">
      <w:pPr>
        <w:numPr>
          <w:ilvl w:val="1"/>
          <w:numId w:val="0"/>
        </w:numPr>
        <w:spacing w:after="0" w:line="240" w:lineRule="auto"/>
        <w:ind w:left="709"/>
        <w:rPr>
          <w:sz w:val="24"/>
          <w:szCs w:val="24"/>
        </w:rPr>
      </w:pPr>
      <w:r w:rsidRPr="00736CB9">
        <w:rPr>
          <w:sz w:val="24"/>
          <w:szCs w:val="24"/>
        </w:rPr>
        <w:t>Employees</w:t>
      </w:r>
      <w:r w:rsidR="003E3AE9" w:rsidRPr="00736CB9">
        <w:rPr>
          <w:sz w:val="24"/>
          <w:szCs w:val="24"/>
        </w:rPr>
        <w:t xml:space="preserve"> who make complaints or who participate in good faith in any investigation conducted into alleged harassment or bullying will be protected from any form of intimidation or victimisation as a result of their involvement.</w:t>
      </w:r>
    </w:p>
    <w:p w14:paraId="7B015C87" w14:textId="77777777" w:rsidR="00873359" w:rsidRPr="00736CB9" w:rsidRDefault="00873359" w:rsidP="00517845">
      <w:pPr>
        <w:numPr>
          <w:ilvl w:val="1"/>
          <w:numId w:val="0"/>
        </w:numPr>
        <w:spacing w:after="0" w:line="240" w:lineRule="auto"/>
        <w:ind w:left="709"/>
        <w:rPr>
          <w:sz w:val="24"/>
          <w:szCs w:val="24"/>
        </w:rPr>
      </w:pPr>
    </w:p>
    <w:p w14:paraId="59C369A0" w14:textId="59A8B4B9" w:rsidR="003E3AE9" w:rsidRDefault="00D82D15" w:rsidP="00517845">
      <w:pPr>
        <w:numPr>
          <w:ilvl w:val="1"/>
          <w:numId w:val="0"/>
        </w:numPr>
        <w:spacing w:after="0" w:line="240" w:lineRule="auto"/>
        <w:ind w:left="709"/>
        <w:rPr>
          <w:sz w:val="24"/>
          <w:szCs w:val="24"/>
        </w:rPr>
      </w:pPr>
      <w:r w:rsidRPr="00736CB9">
        <w:rPr>
          <w:sz w:val="24"/>
          <w:szCs w:val="24"/>
        </w:rPr>
        <w:t>If you c</w:t>
      </w:r>
      <w:r w:rsidR="003E3AE9" w:rsidRPr="00736CB9">
        <w:rPr>
          <w:sz w:val="24"/>
          <w:szCs w:val="24"/>
        </w:rPr>
        <w:t xml:space="preserve">onsider that </w:t>
      </w:r>
      <w:r w:rsidRPr="00736CB9">
        <w:rPr>
          <w:sz w:val="24"/>
          <w:szCs w:val="24"/>
        </w:rPr>
        <w:t>you</w:t>
      </w:r>
      <w:r w:rsidR="003E3AE9" w:rsidRPr="00736CB9">
        <w:rPr>
          <w:sz w:val="24"/>
          <w:szCs w:val="24"/>
        </w:rPr>
        <w:t xml:space="preserve"> have been subjected to any such intimidation or victimisation </w:t>
      </w:r>
      <w:r w:rsidRPr="00736CB9">
        <w:rPr>
          <w:sz w:val="24"/>
          <w:szCs w:val="24"/>
        </w:rPr>
        <w:t xml:space="preserve">you </w:t>
      </w:r>
      <w:r w:rsidR="003E3AE9" w:rsidRPr="00736CB9">
        <w:rPr>
          <w:sz w:val="24"/>
          <w:szCs w:val="24"/>
        </w:rPr>
        <w:t xml:space="preserve">should seek support from </w:t>
      </w:r>
      <w:r w:rsidRPr="00736CB9">
        <w:rPr>
          <w:sz w:val="24"/>
          <w:szCs w:val="24"/>
        </w:rPr>
        <w:t>your</w:t>
      </w:r>
      <w:r w:rsidR="003E3AE9" w:rsidRPr="00736CB9">
        <w:rPr>
          <w:sz w:val="24"/>
          <w:szCs w:val="24"/>
        </w:rPr>
        <w:t xml:space="preserve"> manager. They may alternatively or additionally raise a complaint in writing under this procedure or our Grievance Procedure. </w:t>
      </w:r>
    </w:p>
    <w:p w14:paraId="32DC413A" w14:textId="77777777" w:rsidR="00873359" w:rsidRDefault="00873359" w:rsidP="00517845">
      <w:pPr>
        <w:numPr>
          <w:ilvl w:val="1"/>
          <w:numId w:val="0"/>
        </w:numPr>
        <w:spacing w:after="0" w:line="240" w:lineRule="auto"/>
        <w:ind w:left="709"/>
        <w:rPr>
          <w:sz w:val="24"/>
          <w:szCs w:val="24"/>
        </w:rPr>
      </w:pPr>
    </w:p>
    <w:p w14:paraId="38B813A4" w14:textId="77777777" w:rsidR="00FB3606" w:rsidRPr="00736CB9" w:rsidRDefault="003E3AE9"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Confidentiality</w:t>
      </w:r>
    </w:p>
    <w:p w14:paraId="03F638CB" w14:textId="6991C3C0" w:rsidR="00DB3BDA" w:rsidRDefault="003E3AE9" w:rsidP="00517845">
      <w:pPr>
        <w:numPr>
          <w:ilvl w:val="1"/>
          <w:numId w:val="0"/>
        </w:numPr>
        <w:spacing w:after="0" w:line="240" w:lineRule="auto"/>
        <w:ind w:left="709"/>
        <w:rPr>
          <w:sz w:val="24"/>
          <w:szCs w:val="24"/>
        </w:rPr>
      </w:pPr>
      <w:r w:rsidRPr="00736CB9">
        <w:rPr>
          <w:sz w:val="24"/>
          <w:szCs w:val="24"/>
        </w:rPr>
        <w:t>Confidentiality is an important part of the procedures provided to deal with harassment and bullying. Whether making a complaint or because they are involved in any investigation, everyone is responsible for observing the high level of confidentiality required.</w:t>
      </w:r>
      <w:r w:rsidR="00DB3BDA" w:rsidRPr="00736CB9">
        <w:rPr>
          <w:sz w:val="24"/>
          <w:szCs w:val="24"/>
        </w:rPr>
        <w:t xml:space="preserve"> Details of the investigation and names of relevant people must only be disclosed on a "need to know" basis. </w:t>
      </w:r>
    </w:p>
    <w:p w14:paraId="67E4BC16" w14:textId="77777777" w:rsidR="00873359" w:rsidRPr="00736CB9" w:rsidRDefault="00873359" w:rsidP="00517845">
      <w:pPr>
        <w:numPr>
          <w:ilvl w:val="1"/>
          <w:numId w:val="0"/>
        </w:numPr>
        <w:spacing w:after="0" w:line="240" w:lineRule="auto"/>
        <w:ind w:left="709"/>
        <w:rPr>
          <w:sz w:val="24"/>
          <w:szCs w:val="24"/>
        </w:rPr>
      </w:pPr>
    </w:p>
    <w:p w14:paraId="01B2B97E" w14:textId="78DF0ACF" w:rsidR="00E319B8" w:rsidRDefault="003E3AE9" w:rsidP="00517845">
      <w:pPr>
        <w:numPr>
          <w:ilvl w:val="1"/>
          <w:numId w:val="0"/>
        </w:numPr>
        <w:spacing w:after="0" w:line="240" w:lineRule="auto"/>
        <w:ind w:left="709"/>
        <w:rPr>
          <w:sz w:val="24"/>
          <w:szCs w:val="24"/>
        </w:rPr>
      </w:pPr>
      <w:r w:rsidRPr="00736CB9">
        <w:rPr>
          <w:sz w:val="24"/>
          <w:szCs w:val="24"/>
        </w:rPr>
        <w:t xml:space="preserve">Breach of confidentiality may give rise to disciplinary action under our Disciplinary </w:t>
      </w:r>
      <w:r w:rsidR="00D82D15" w:rsidRPr="00736CB9">
        <w:rPr>
          <w:sz w:val="24"/>
          <w:szCs w:val="24"/>
        </w:rPr>
        <w:t>P</w:t>
      </w:r>
      <w:r w:rsidRPr="00736CB9">
        <w:rPr>
          <w:sz w:val="24"/>
          <w:szCs w:val="24"/>
        </w:rPr>
        <w:t>rocedure.</w:t>
      </w:r>
    </w:p>
    <w:p w14:paraId="6CF8527A" w14:textId="77777777" w:rsidR="00873359" w:rsidRPr="00736CB9" w:rsidRDefault="00873359" w:rsidP="00517845">
      <w:pPr>
        <w:numPr>
          <w:ilvl w:val="1"/>
          <w:numId w:val="0"/>
        </w:numPr>
        <w:spacing w:after="0" w:line="240" w:lineRule="auto"/>
        <w:ind w:left="709"/>
        <w:rPr>
          <w:sz w:val="24"/>
          <w:szCs w:val="24"/>
        </w:rPr>
      </w:pPr>
    </w:p>
    <w:p w14:paraId="09FA989D" w14:textId="77777777" w:rsidR="00744FEC" w:rsidRPr="00736CB9" w:rsidRDefault="001850AE"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A Whistle Blowing Policy</w:t>
      </w:r>
    </w:p>
    <w:p w14:paraId="6DBD70B6" w14:textId="6DF1FFC7" w:rsidR="00744FEC" w:rsidRDefault="00744FEC" w:rsidP="00517845">
      <w:pPr>
        <w:numPr>
          <w:ilvl w:val="1"/>
          <w:numId w:val="0"/>
        </w:numPr>
        <w:spacing w:after="0" w:line="240" w:lineRule="auto"/>
        <w:ind w:left="709"/>
        <w:rPr>
          <w:sz w:val="24"/>
          <w:szCs w:val="24"/>
        </w:rPr>
      </w:pPr>
      <w:r w:rsidRPr="00736CB9">
        <w:rPr>
          <w:sz w:val="24"/>
          <w:szCs w:val="24"/>
        </w:rPr>
        <w:t>To fulfil their commitment to safeguard and promote the welfare of children and vulnerable adults, all organisations that provide services for, or work with, children or vulnerable adults are required to have appropriate whistle-blowing procedures, and a culture that enables issues about safeguarding and promoting the welfare of children and vulnerable adults to be addressed.</w:t>
      </w:r>
    </w:p>
    <w:p w14:paraId="241ADA72" w14:textId="77777777" w:rsidR="00873359" w:rsidRPr="00736CB9" w:rsidRDefault="00873359" w:rsidP="00517845">
      <w:pPr>
        <w:numPr>
          <w:ilvl w:val="1"/>
          <w:numId w:val="0"/>
        </w:numPr>
        <w:spacing w:after="0" w:line="240" w:lineRule="auto"/>
        <w:ind w:left="709"/>
        <w:rPr>
          <w:sz w:val="24"/>
          <w:szCs w:val="24"/>
        </w:rPr>
      </w:pPr>
    </w:p>
    <w:p w14:paraId="1799E05E" w14:textId="6FB4E0E4" w:rsidR="00744FEC" w:rsidRPr="00736CB9" w:rsidRDefault="00FD4A65" w:rsidP="00517845">
      <w:pPr>
        <w:numPr>
          <w:ilvl w:val="1"/>
          <w:numId w:val="0"/>
        </w:numPr>
        <w:spacing w:after="0" w:line="240" w:lineRule="auto"/>
        <w:ind w:left="709"/>
        <w:rPr>
          <w:sz w:val="24"/>
          <w:szCs w:val="24"/>
        </w:rPr>
      </w:pPr>
      <w:r w:rsidRPr="00736CB9">
        <w:rPr>
          <w:sz w:val="24"/>
          <w:szCs w:val="24"/>
        </w:rPr>
        <w:t>Whistleblowing</w:t>
      </w:r>
      <w:r w:rsidR="00744FEC" w:rsidRPr="00736CB9">
        <w:rPr>
          <w:sz w:val="24"/>
          <w:szCs w:val="24"/>
        </w:rPr>
        <w:t xml:space="preserve"> may also apply to situations such as those covered by this document, namely unacceptable practice, performance or behaviour in situations unrelated to children or adults who may be vulnerable, and these same principles can be applied.</w:t>
      </w:r>
    </w:p>
    <w:p w14:paraId="2515F2B5" w14:textId="77777777" w:rsidR="00873359" w:rsidRDefault="00744FEC" w:rsidP="00517845">
      <w:pPr>
        <w:numPr>
          <w:ilvl w:val="1"/>
          <w:numId w:val="0"/>
        </w:numPr>
        <w:spacing w:after="0" w:line="240" w:lineRule="auto"/>
        <w:ind w:left="709"/>
        <w:rPr>
          <w:sz w:val="24"/>
          <w:szCs w:val="24"/>
        </w:rPr>
      </w:pPr>
      <w:r w:rsidRPr="00736CB9">
        <w:rPr>
          <w:sz w:val="24"/>
          <w:szCs w:val="24"/>
        </w:rPr>
        <w:t xml:space="preserve">The Public Interest Disclosure Act 1998 gives workers legal protection against being dismissed or penalised as a result of publicly disclosing certain serious concerns. </w:t>
      </w:r>
    </w:p>
    <w:p w14:paraId="6D938EB9" w14:textId="77777777" w:rsidR="00873359" w:rsidRDefault="00873359" w:rsidP="00517845">
      <w:pPr>
        <w:numPr>
          <w:ilvl w:val="1"/>
          <w:numId w:val="0"/>
        </w:numPr>
        <w:spacing w:after="0" w:line="240" w:lineRule="auto"/>
        <w:ind w:left="709"/>
        <w:rPr>
          <w:sz w:val="24"/>
          <w:szCs w:val="24"/>
        </w:rPr>
      </w:pPr>
    </w:p>
    <w:p w14:paraId="05413F82" w14:textId="37F425E8" w:rsidR="00744FEC" w:rsidRPr="00736CB9" w:rsidRDefault="00744FEC" w:rsidP="00517845">
      <w:pPr>
        <w:numPr>
          <w:ilvl w:val="1"/>
          <w:numId w:val="0"/>
        </w:numPr>
        <w:spacing w:after="0" w:line="240" w:lineRule="auto"/>
        <w:ind w:left="709"/>
        <w:rPr>
          <w:sz w:val="24"/>
          <w:szCs w:val="24"/>
        </w:rPr>
      </w:pPr>
      <w:r w:rsidRPr="00736CB9">
        <w:rPr>
          <w:sz w:val="24"/>
          <w:szCs w:val="24"/>
        </w:rPr>
        <w:t xml:space="preserve">Whilst the Act does not provide the same protection for volunteers, </w:t>
      </w:r>
      <w:r w:rsidR="0015506D">
        <w:rPr>
          <w:sz w:val="24"/>
          <w:szCs w:val="24"/>
        </w:rPr>
        <w:t>[PCC OF XXXX]</w:t>
      </w:r>
      <w:r w:rsidRPr="00736CB9">
        <w:rPr>
          <w:sz w:val="24"/>
          <w:szCs w:val="24"/>
        </w:rPr>
        <w:t xml:space="preserve"> wants to adopt the same approach in their protection.</w:t>
      </w:r>
    </w:p>
    <w:p w14:paraId="332E0B09" w14:textId="45118151" w:rsidR="00744FEC" w:rsidRDefault="0015506D" w:rsidP="00517845">
      <w:pPr>
        <w:numPr>
          <w:ilvl w:val="1"/>
          <w:numId w:val="0"/>
        </w:numPr>
        <w:spacing w:after="0" w:line="240" w:lineRule="auto"/>
        <w:ind w:left="709"/>
        <w:rPr>
          <w:sz w:val="24"/>
          <w:szCs w:val="24"/>
        </w:rPr>
      </w:pPr>
      <w:r>
        <w:rPr>
          <w:sz w:val="24"/>
          <w:szCs w:val="24"/>
        </w:rPr>
        <w:t>[PCC OF XXXX]</w:t>
      </w:r>
      <w:r w:rsidR="00CD6C72" w:rsidRPr="00736CB9">
        <w:rPr>
          <w:sz w:val="24"/>
          <w:szCs w:val="24"/>
        </w:rPr>
        <w:t xml:space="preserve"> employees</w:t>
      </w:r>
      <w:r w:rsidR="00744FEC" w:rsidRPr="00736CB9">
        <w:rPr>
          <w:sz w:val="24"/>
          <w:szCs w:val="24"/>
        </w:rPr>
        <w:t xml:space="preserve"> are encouraged to acknowledge their individual responsibility to bring matters of unacceptable practice, performance or behaviour to the attention of </w:t>
      </w:r>
      <w:r w:rsidR="00CD6C72" w:rsidRPr="00736CB9">
        <w:rPr>
          <w:sz w:val="24"/>
          <w:szCs w:val="24"/>
        </w:rPr>
        <w:t xml:space="preserve">their manager, the People Team or the </w:t>
      </w:r>
      <w:r>
        <w:rPr>
          <w:sz w:val="24"/>
          <w:szCs w:val="24"/>
        </w:rPr>
        <w:t xml:space="preserve">Chair of PCC </w:t>
      </w:r>
      <w:r w:rsidR="00744FEC" w:rsidRPr="00736CB9">
        <w:rPr>
          <w:sz w:val="24"/>
          <w:szCs w:val="24"/>
        </w:rPr>
        <w:t>.</w:t>
      </w:r>
    </w:p>
    <w:p w14:paraId="376C6F39" w14:textId="77777777" w:rsidR="00873359" w:rsidRPr="00736CB9" w:rsidRDefault="00873359" w:rsidP="00517845">
      <w:pPr>
        <w:numPr>
          <w:ilvl w:val="1"/>
          <w:numId w:val="0"/>
        </w:numPr>
        <w:spacing w:after="0" w:line="240" w:lineRule="auto"/>
        <w:ind w:left="709"/>
        <w:rPr>
          <w:sz w:val="24"/>
          <w:szCs w:val="24"/>
        </w:rPr>
      </w:pPr>
    </w:p>
    <w:p w14:paraId="172372EB" w14:textId="750004E7" w:rsidR="00FD2418" w:rsidRDefault="00FD2418" w:rsidP="00517845">
      <w:pPr>
        <w:numPr>
          <w:ilvl w:val="1"/>
          <w:numId w:val="0"/>
        </w:numPr>
        <w:spacing w:after="0" w:line="240" w:lineRule="auto"/>
        <w:ind w:left="709"/>
        <w:rPr>
          <w:sz w:val="24"/>
          <w:szCs w:val="24"/>
        </w:rPr>
      </w:pPr>
      <w:r w:rsidRPr="00736CB9">
        <w:rPr>
          <w:sz w:val="24"/>
          <w:szCs w:val="24"/>
        </w:rPr>
        <w:t>Please refer to the Whistleblowing policy for further details.</w:t>
      </w:r>
    </w:p>
    <w:p w14:paraId="2B4A7B10" w14:textId="77777777" w:rsidR="00873359" w:rsidRPr="00736CB9" w:rsidRDefault="00873359" w:rsidP="00517845">
      <w:pPr>
        <w:numPr>
          <w:ilvl w:val="1"/>
          <w:numId w:val="0"/>
        </w:numPr>
        <w:spacing w:after="0" w:line="240" w:lineRule="auto"/>
        <w:ind w:left="709"/>
        <w:rPr>
          <w:sz w:val="24"/>
          <w:szCs w:val="24"/>
        </w:rPr>
      </w:pPr>
    </w:p>
    <w:p w14:paraId="52F3555C" w14:textId="099498D9" w:rsidR="00BF5B50" w:rsidRDefault="00BF5B50" w:rsidP="00517845">
      <w:pPr>
        <w:pStyle w:val="Default"/>
        <w:numPr>
          <w:ilvl w:val="0"/>
          <w:numId w:val="2"/>
        </w:numPr>
        <w:ind w:left="0" w:firstLine="0"/>
        <w:rPr>
          <w:rFonts w:asciiTheme="minorHAnsi" w:eastAsia="MS Mincho" w:hAnsiTheme="minorHAnsi" w:cs="Calibri"/>
          <w:b/>
          <w:color w:val="2E74B5" w:themeColor="accent1" w:themeShade="BF"/>
        </w:rPr>
      </w:pPr>
      <w:r>
        <w:rPr>
          <w:rFonts w:asciiTheme="minorHAnsi" w:eastAsia="MS Mincho" w:hAnsiTheme="minorHAnsi" w:cs="Calibri"/>
          <w:b/>
          <w:color w:val="2E74B5" w:themeColor="accent1" w:themeShade="BF"/>
        </w:rPr>
        <w:t>Non-Disclosure Agreements/Confidentiality Clauses</w:t>
      </w:r>
    </w:p>
    <w:p w14:paraId="4955DEB1" w14:textId="27563D88" w:rsidR="00BF5B50" w:rsidRPr="007E727B" w:rsidRDefault="00BF5B50" w:rsidP="00BF5B50">
      <w:pPr>
        <w:pStyle w:val="Default"/>
        <w:ind w:left="720"/>
        <w:rPr>
          <w:rFonts w:asciiTheme="minorHAnsi" w:eastAsia="MS Mincho" w:hAnsiTheme="minorHAnsi" w:cs="Calibri"/>
          <w:bCs/>
          <w:color w:val="auto"/>
        </w:rPr>
      </w:pPr>
      <w:r w:rsidRPr="007E727B">
        <w:rPr>
          <w:rFonts w:asciiTheme="minorHAnsi" w:eastAsia="MS Mincho" w:hAnsiTheme="minorHAnsi" w:cs="Calibri"/>
          <w:bCs/>
          <w:color w:val="auto"/>
        </w:rPr>
        <w:t xml:space="preserve">No clause in any agreement entered into by </w:t>
      </w:r>
      <w:r w:rsidR="0015506D">
        <w:rPr>
          <w:rFonts w:asciiTheme="minorHAnsi" w:eastAsia="MS Mincho" w:hAnsiTheme="minorHAnsi" w:cs="Calibri"/>
          <w:bCs/>
          <w:color w:val="auto"/>
        </w:rPr>
        <w:t>[PCC OF XXXX]</w:t>
      </w:r>
      <w:r w:rsidRPr="007E727B">
        <w:rPr>
          <w:rFonts w:asciiTheme="minorHAnsi" w:eastAsia="MS Mincho" w:hAnsiTheme="minorHAnsi" w:cs="Calibri"/>
          <w:bCs/>
          <w:color w:val="auto"/>
        </w:rPr>
        <w:t xml:space="preserve"> is intended to prevent, or shall prevent, an employee from making a disclosure relating to harassment or discrimination, or to </w:t>
      </w:r>
      <w:r w:rsidR="0015506D">
        <w:rPr>
          <w:rFonts w:asciiTheme="minorHAnsi" w:eastAsia="MS Mincho" w:hAnsiTheme="minorHAnsi" w:cs="Calibri"/>
          <w:bCs/>
          <w:color w:val="auto"/>
        </w:rPr>
        <w:t>[PCC OF XXXX]</w:t>
      </w:r>
      <w:r w:rsidRPr="007E727B">
        <w:rPr>
          <w:rFonts w:asciiTheme="minorHAnsi" w:eastAsia="MS Mincho" w:hAnsiTheme="minorHAnsi" w:cs="Calibri"/>
          <w:bCs/>
          <w:color w:val="auto"/>
        </w:rPr>
        <w:t>'s handling or response to such matters.</w:t>
      </w:r>
    </w:p>
    <w:p w14:paraId="7E4D151F" w14:textId="77777777" w:rsidR="00BF5B50" w:rsidRPr="007E727B" w:rsidRDefault="00BF5B50" w:rsidP="00BF5B50">
      <w:pPr>
        <w:pStyle w:val="Default"/>
        <w:ind w:left="720"/>
        <w:rPr>
          <w:rFonts w:asciiTheme="minorHAnsi" w:eastAsia="MS Mincho" w:hAnsiTheme="minorHAnsi" w:cs="Calibri"/>
          <w:bCs/>
          <w:color w:val="auto"/>
        </w:rPr>
      </w:pPr>
    </w:p>
    <w:p w14:paraId="56717E18" w14:textId="745C258F" w:rsidR="00BF5B50" w:rsidRPr="007E727B" w:rsidRDefault="0015506D" w:rsidP="00BF5B50">
      <w:pPr>
        <w:pStyle w:val="Default"/>
        <w:ind w:left="720"/>
        <w:rPr>
          <w:rFonts w:asciiTheme="minorHAnsi" w:eastAsia="MS Mincho" w:hAnsiTheme="minorHAnsi" w:cs="Calibri"/>
          <w:bCs/>
          <w:color w:val="auto"/>
        </w:rPr>
      </w:pPr>
      <w:r>
        <w:rPr>
          <w:rFonts w:asciiTheme="minorHAnsi" w:eastAsia="MS Mincho" w:hAnsiTheme="minorHAnsi" w:cs="Calibri"/>
          <w:bCs/>
          <w:color w:val="auto"/>
        </w:rPr>
        <w:lastRenderedPageBreak/>
        <w:t>[PCC OF XXXX]</w:t>
      </w:r>
      <w:r w:rsidR="00BF5B50" w:rsidRPr="007E727B">
        <w:rPr>
          <w:rFonts w:asciiTheme="minorHAnsi" w:eastAsia="MS Mincho" w:hAnsiTheme="minorHAnsi" w:cs="Calibri"/>
          <w:bCs/>
          <w:color w:val="auto"/>
        </w:rPr>
        <w:t xml:space="preserve"> will not seek to enforce, and will not rely upon, any provision that purports to restrict an employee from raising concerns, reporting incidents, or making disclosures in connection with harassment or discrimination.</w:t>
      </w:r>
    </w:p>
    <w:p w14:paraId="41A17E9A" w14:textId="77777777" w:rsidR="00BF5B50" w:rsidRDefault="00BF5B50" w:rsidP="007E727B">
      <w:pPr>
        <w:pStyle w:val="Default"/>
        <w:ind w:left="720"/>
        <w:rPr>
          <w:rFonts w:asciiTheme="minorHAnsi" w:eastAsia="MS Mincho" w:hAnsiTheme="minorHAnsi" w:cs="Calibri"/>
          <w:b/>
          <w:color w:val="2E74B5" w:themeColor="accent1" w:themeShade="BF"/>
        </w:rPr>
      </w:pPr>
    </w:p>
    <w:p w14:paraId="76776B1B" w14:textId="03F1165B" w:rsidR="00744FEC" w:rsidRPr="00736CB9" w:rsidRDefault="00744FEC" w:rsidP="00517845">
      <w:pPr>
        <w:pStyle w:val="Default"/>
        <w:numPr>
          <w:ilvl w:val="0"/>
          <w:numId w:val="2"/>
        </w:numPr>
        <w:ind w:left="0" w:firstLine="0"/>
        <w:rPr>
          <w:rFonts w:asciiTheme="minorHAnsi" w:eastAsia="MS Mincho" w:hAnsiTheme="minorHAnsi" w:cs="Calibri"/>
          <w:b/>
          <w:color w:val="2E74B5" w:themeColor="accent1" w:themeShade="BF"/>
        </w:rPr>
      </w:pPr>
      <w:r w:rsidRPr="00736CB9">
        <w:rPr>
          <w:rFonts w:asciiTheme="minorHAnsi" w:eastAsia="MS Mincho" w:hAnsiTheme="minorHAnsi" w:cs="Calibri"/>
          <w:b/>
          <w:color w:val="2E74B5" w:themeColor="accent1" w:themeShade="BF"/>
        </w:rPr>
        <w:t>F</w:t>
      </w:r>
      <w:r w:rsidR="00511146" w:rsidRPr="00736CB9">
        <w:rPr>
          <w:rFonts w:asciiTheme="minorHAnsi" w:eastAsia="MS Mincho" w:hAnsiTheme="minorHAnsi" w:cs="Calibri"/>
          <w:b/>
          <w:color w:val="2E74B5" w:themeColor="accent1" w:themeShade="BF"/>
        </w:rPr>
        <w:t>urther Help</w:t>
      </w:r>
    </w:p>
    <w:p w14:paraId="5E54D907" w14:textId="71334EA6" w:rsidR="00744FEC" w:rsidRPr="00736CB9" w:rsidRDefault="00744FEC" w:rsidP="00517845">
      <w:pPr>
        <w:numPr>
          <w:ilvl w:val="1"/>
          <w:numId w:val="0"/>
        </w:numPr>
        <w:spacing w:after="0" w:line="240" w:lineRule="auto"/>
        <w:ind w:left="709"/>
        <w:rPr>
          <w:sz w:val="24"/>
          <w:szCs w:val="24"/>
        </w:rPr>
      </w:pPr>
      <w:r w:rsidRPr="00736CB9">
        <w:rPr>
          <w:sz w:val="24"/>
          <w:szCs w:val="24"/>
        </w:rPr>
        <w:t>Where appropriate, mediation</w:t>
      </w:r>
      <w:r w:rsidR="0024563F" w:rsidRPr="00736CB9">
        <w:rPr>
          <w:sz w:val="24"/>
          <w:szCs w:val="24"/>
        </w:rPr>
        <w:t xml:space="preserve"> and</w:t>
      </w:r>
      <w:r w:rsidRPr="00736CB9">
        <w:rPr>
          <w:sz w:val="24"/>
          <w:szCs w:val="24"/>
        </w:rPr>
        <w:t xml:space="preserve"> counselling are all available to help resolve matters and restore healthy relationship </w:t>
      </w:r>
      <w:r w:rsidR="004715BB" w:rsidRPr="00736CB9">
        <w:rPr>
          <w:sz w:val="24"/>
          <w:szCs w:val="24"/>
        </w:rPr>
        <w:t>between</w:t>
      </w:r>
      <w:r w:rsidRPr="00736CB9">
        <w:rPr>
          <w:sz w:val="24"/>
          <w:szCs w:val="24"/>
        </w:rPr>
        <w:t xml:space="preserve"> both the individuals concerned. </w:t>
      </w:r>
    </w:p>
    <w:p w14:paraId="7816C2DF" w14:textId="77777777" w:rsidR="00744FEC" w:rsidRDefault="00744FEC" w:rsidP="00517845">
      <w:pPr>
        <w:numPr>
          <w:ilvl w:val="1"/>
          <w:numId w:val="0"/>
        </w:numPr>
        <w:spacing w:after="0" w:line="240" w:lineRule="auto"/>
        <w:ind w:left="709"/>
        <w:rPr>
          <w:sz w:val="24"/>
          <w:szCs w:val="24"/>
        </w:rPr>
      </w:pPr>
      <w:r w:rsidRPr="00736CB9">
        <w:rPr>
          <w:sz w:val="24"/>
          <w:szCs w:val="24"/>
        </w:rPr>
        <w:t xml:space="preserve">In order to raise awareness of the often hidden nature of bullying and harassment and, as part of limiting its occurrence, open discussion of the matter can have a beneficial effect. </w:t>
      </w:r>
    </w:p>
    <w:p w14:paraId="065C3675" w14:textId="77777777" w:rsidR="00873359" w:rsidRPr="00736CB9" w:rsidRDefault="00873359" w:rsidP="00517845">
      <w:pPr>
        <w:numPr>
          <w:ilvl w:val="1"/>
          <w:numId w:val="0"/>
        </w:numPr>
        <w:spacing w:after="0" w:line="240" w:lineRule="auto"/>
        <w:ind w:left="709"/>
        <w:rPr>
          <w:sz w:val="24"/>
          <w:szCs w:val="24"/>
        </w:rPr>
      </w:pPr>
    </w:p>
    <w:p w14:paraId="1C3EE358" w14:textId="0E681163" w:rsidR="00744FEC" w:rsidRPr="00736CB9" w:rsidRDefault="00744FEC" w:rsidP="00517845">
      <w:pPr>
        <w:numPr>
          <w:ilvl w:val="1"/>
          <w:numId w:val="0"/>
        </w:numPr>
        <w:spacing w:after="0" w:line="240" w:lineRule="auto"/>
        <w:ind w:left="709"/>
        <w:rPr>
          <w:sz w:val="24"/>
          <w:szCs w:val="24"/>
        </w:rPr>
      </w:pPr>
      <w:r w:rsidRPr="00736CB9">
        <w:rPr>
          <w:sz w:val="24"/>
          <w:szCs w:val="24"/>
        </w:rPr>
        <w:t xml:space="preserve">The following questions may help to facilitate such discussion within </w:t>
      </w:r>
      <w:r w:rsidR="0015506D">
        <w:rPr>
          <w:sz w:val="24"/>
          <w:szCs w:val="24"/>
        </w:rPr>
        <w:t>[PCC OF XXXX]</w:t>
      </w:r>
      <w:r w:rsidR="00CD6C72" w:rsidRPr="00736CB9">
        <w:rPr>
          <w:sz w:val="24"/>
          <w:szCs w:val="24"/>
        </w:rPr>
        <w:t>, and in particular the Employee Forum</w:t>
      </w:r>
      <w:r w:rsidRPr="00736CB9">
        <w:rPr>
          <w:sz w:val="24"/>
          <w:szCs w:val="24"/>
        </w:rPr>
        <w:t>:</w:t>
      </w:r>
    </w:p>
    <w:p w14:paraId="33A46409" w14:textId="3293344B"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How did Jesus use his power? Compare, for example, the story of Jesus’ temptation in the </w:t>
      </w:r>
      <w:r w:rsidRPr="00736CB9">
        <w:rPr>
          <w:sz w:val="24"/>
          <w:szCs w:val="24"/>
        </w:rPr>
        <w:tab/>
        <w:t>wilderness (Matthew 4: 1-11) with Jesus and the woman caught in adultery (John 8: 1-11)</w:t>
      </w:r>
      <w:r w:rsidR="00E319B8" w:rsidRPr="00736CB9">
        <w:rPr>
          <w:sz w:val="24"/>
          <w:szCs w:val="24"/>
        </w:rPr>
        <w:t>.</w:t>
      </w:r>
    </w:p>
    <w:p w14:paraId="449E8888"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What lessons can we learn from Jesus' words: "The Son of Man has come, not to be served but to serve." (Matthew 20:28)?</w:t>
      </w:r>
    </w:p>
    <w:p w14:paraId="10E8AC64"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How easy is it to tell the difference between “firm management” and bullying? </w:t>
      </w:r>
      <w:r w:rsidR="00511146" w:rsidRPr="00736CB9">
        <w:rPr>
          <w:sz w:val="24"/>
          <w:szCs w:val="24"/>
        </w:rPr>
        <w:t xml:space="preserve"> </w:t>
      </w:r>
      <w:r w:rsidRPr="00736CB9">
        <w:rPr>
          <w:sz w:val="24"/>
          <w:szCs w:val="24"/>
        </w:rPr>
        <w:t>Why might something be seen as firm management by one person and as bullying by</w:t>
      </w:r>
      <w:r w:rsidR="00FA03D3" w:rsidRPr="00736CB9">
        <w:rPr>
          <w:sz w:val="24"/>
          <w:szCs w:val="24"/>
        </w:rPr>
        <w:t xml:space="preserve"> </w:t>
      </w:r>
      <w:r w:rsidRPr="00736CB9">
        <w:rPr>
          <w:sz w:val="24"/>
          <w:szCs w:val="24"/>
        </w:rPr>
        <w:t>another? How could this be changed?</w:t>
      </w:r>
    </w:p>
    <w:p w14:paraId="492A29C8" w14:textId="77777777" w:rsidR="00511146" w:rsidRPr="00736CB9" w:rsidRDefault="00744FEC" w:rsidP="00517845">
      <w:pPr>
        <w:pStyle w:val="ListParagraph"/>
        <w:numPr>
          <w:ilvl w:val="0"/>
          <w:numId w:val="5"/>
        </w:numPr>
        <w:spacing w:after="0" w:line="240" w:lineRule="auto"/>
        <w:ind w:left="1077" w:hanging="357"/>
        <w:contextualSpacing w:val="0"/>
        <w:rPr>
          <w:sz w:val="24"/>
          <w:szCs w:val="24"/>
        </w:rPr>
      </w:pPr>
      <w:r w:rsidRPr="00736CB9">
        <w:rPr>
          <w:sz w:val="24"/>
          <w:szCs w:val="24"/>
        </w:rPr>
        <w:t>As Christians we are to love one another, and also “Let the word of Christ dwell in you richly; teach and admonish one another in all wisdom” (Colossians 3:16) and to “be kindly to everyone, an apt teacher, patient, correcting opponents with gentleness.” (2 Timothy 2:25). How best can we admonish and correct without appearing to bully?</w:t>
      </w:r>
    </w:p>
    <w:p w14:paraId="7B16C7E7" w14:textId="77777777" w:rsidR="00D266CC" w:rsidRDefault="00D266CC" w:rsidP="00517845">
      <w:pPr>
        <w:numPr>
          <w:ilvl w:val="1"/>
          <w:numId w:val="0"/>
        </w:numPr>
        <w:spacing w:after="0" w:line="240" w:lineRule="auto"/>
        <w:ind w:left="709"/>
        <w:rPr>
          <w:b/>
          <w:i/>
          <w:sz w:val="24"/>
          <w:szCs w:val="24"/>
        </w:rPr>
      </w:pPr>
    </w:p>
    <w:p w14:paraId="7D8CDC91" w14:textId="53A4F9FA" w:rsidR="00744FEC" w:rsidRPr="00736CB9" w:rsidRDefault="00744FEC" w:rsidP="00517845">
      <w:pPr>
        <w:numPr>
          <w:ilvl w:val="1"/>
          <w:numId w:val="0"/>
        </w:numPr>
        <w:spacing w:after="0" w:line="240" w:lineRule="auto"/>
        <w:ind w:left="709"/>
        <w:rPr>
          <w:b/>
          <w:i/>
          <w:sz w:val="24"/>
          <w:szCs w:val="24"/>
        </w:rPr>
      </w:pPr>
      <w:r w:rsidRPr="00736CB9">
        <w:rPr>
          <w:b/>
          <w:i/>
          <w:sz w:val="24"/>
          <w:szCs w:val="24"/>
        </w:rPr>
        <w:t>The following websites have useful information:</w:t>
      </w:r>
    </w:p>
    <w:p w14:paraId="1FF6914D"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Advisory, Conciliation and Arbitration Service: </w:t>
      </w:r>
      <w:r w:rsidRPr="007E727B">
        <w:rPr>
          <w:i/>
          <w:iCs/>
          <w:color w:val="0070C0"/>
          <w:sz w:val="24"/>
          <w:szCs w:val="24"/>
          <w:u w:val="single"/>
        </w:rPr>
        <w:t>www.acas.org.uk</w:t>
      </w:r>
    </w:p>
    <w:p w14:paraId="5130FCBB"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Andrea Adams Consultancy: </w:t>
      </w:r>
      <w:r w:rsidRPr="007E727B">
        <w:rPr>
          <w:i/>
          <w:iCs/>
          <w:color w:val="0070C0"/>
          <w:sz w:val="24"/>
          <w:szCs w:val="24"/>
          <w:u w:val="single"/>
        </w:rPr>
        <w:t>www.andreaadamsconsultancy.com</w:t>
      </w:r>
    </w:p>
    <w:p w14:paraId="5F5C6FE4"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Bullied and Abused Lives in Ministry: </w:t>
      </w:r>
      <w:r w:rsidRPr="007E727B">
        <w:rPr>
          <w:i/>
          <w:iCs/>
          <w:color w:val="0070C0"/>
          <w:sz w:val="24"/>
          <w:szCs w:val="24"/>
          <w:u w:val="single"/>
        </w:rPr>
        <w:t>www.balmnet.co.uk</w:t>
      </w:r>
    </w:p>
    <w:p w14:paraId="49C9AB15" w14:textId="48C6BBC1" w:rsidR="007E727B" w:rsidRPr="007E727B" w:rsidRDefault="00744FEC" w:rsidP="007E727B">
      <w:pPr>
        <w:pStyle w:val="ListParagraph"/>
        <w:numPr>
          <w:ilvl w:val="0"/>
          <w:numId w:val="5"/>
        </w:numPr>
        <w:spacing w:after="0" w:line="240" w:lineRule="auto"/>
        <w:contextualSpacing w:val="0"/>
        <w:rPr>
          <w:color w:val="0070C0"/>
          <w:sz w:val="24"/>
          <w:szCs w:val="24"/>
        </w:rPr>
      </w:pPr>
      <w:r w:rsidRPr="00736CB9">
        <w:rPr>
          <w:sz w:val="24"/>
          <w:szCs w:val="24"/>
        </w:rPr>
        <w:t xml:space="preserve">Bully </w:t>
      </w:r>
      <w:r w:rsidR="00826EFD" w:rsidRPr="00736CB9">
        <w:rPr>
          <w:sz w:val="24"/>
          <w:szCs w:val="24"/>
        </w:rPr>
        <w:t>Online</w:t>
      </w:r>
      <w:r w:rsidRPr="00736CB9">
        <w:rPr>
          <w:sz w:val="24"/>
          <w:szCs w:val="24"/>
        </w:rPr>
        <w:t xml:space="preserve">: </w:t>
      </w:r>
      <w:hyperlink r:id="rId9" w:history="1">
        <w:r w:rsidR="007E727B" w:rsidRPr="007E727B">
          <w:rPr>
            <w:rStyle w:val="Hyperlink"/>
            <w:i/>
            <w:iCs/>
            <w:color w:val="0070C0"/>
            <w:sz w:val="24"/>
            <w:szCs w:val="24"/>
          </w:rPr>
          <w:t>www.bullyonline.org</w:t>
        </w:r>
      </w:hyperlink>
    </w:p>
    <w:p w14:paraId="68D11952" w14:textId="450E1F0A" w:rsidR="00744FEC" w:rsidRPr="007E727B" w:rsidRDefault="00744FEC" w:rsidP="007E727B">
      <w:pPr>
        <w:pStyle w:val="ListParagraph"/>
        <w:numPr>
          <w:ilvl w:val="0"/>
          <w:numId w:val="5"/>
        </w:numPr>
        <w:spacing w:after="0" w:line="240" w:lineRule="auto"/>
        <w:contextualSpacing w:val="0"/>
        <w:rPr>
          <w:sz w:val="24"/>
          <w:szCs w:val="24"/>
        </w:rPr>
      </w:pPr>
      <w:r w:rsidRPr="007E727B">
        <w:rPr>
          <w:sz w:val="24"/>
          <w:szCs w:val="24"/>
        </w:rPr>
        <w:t xml:space="preserve">Dignity at Work Partnership: </w:t>
      </w:r>
      <w:r w:rsidRPr="007E727B">
        <w:rPr>
          <w:i/>
          <w:iCs/>
          <w:color w:val="0070C0"/>
          <w:sz w:val="24"/>
          <w:szCs w:val="24"/>
          <w:u w:val="single"/>
        </w:rPr>
        <w:t>www.dignityatwork.org</w:t>
      </w:r>
    </w:p>
    <w:p w14:paraId="38C5419F" w14:textId="77777777"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Unite the Union: </w:t>
      </w:r>
      <w:r w:rsidRPr="007E727B">
        <w:rPr>
          <w:i/>
          <w:iCs/>
          <w:color w:val="0070C0"/>
          <w:sz w:val="24"/>
          <w:szCs w:val="24"/>
          <w:u w:val="single"/>
        </w:rPr>
        <w:t>www.unitetheunion.com</w:t>
      </w:r>
    </w:p>
    <w:p w14:paraId="02733AA5" w14:textId="24A430BC" w:rsidR="00744FEC" w:rsidRPr="00736CB9" w:rsidRDefault="00744FEC" w:rsidP="00517845">
      <w:pPr>
        <w:pStyle w:val="ListParagraph"/>
        <w:numPr>
          <w:ilvl w:val="0"/>
          <w:numId w:val="5"/>
        </w:numPr>
        <w:spacing w:after="0" w:line="240" w:lineRule="auto"/>
        <w:contextualSpacing w:val="0"/>
        <w:rPr>
          <w:sz w:val="24"/>
          <w:szCs w:val="24"/>
        </w:rPr>
      </w:pPr>
      <w:r w:rsidRPr="00736CB9">
        <w:rPr>
          <w:sz w:val="24"/>
          <w:szCs w:val="24"/>
        </w:rPr>
        <w:t xml:space="preserve">Restorative Justice Training Foundations: </w:t>
      </w:r>
      <w:hyperlink r:id="rId10" w:history="1">
        <w:r w:rsidR="00381D86" w:rsidRPr="007E727B">
          <w:rPr>
            <w:i/>
            <w:iCs/>
            <w:color w:val="0070C0"/>
            <w:u w:val="single"/>
          </w:rPr>
          <w:t>www.restorativejusticetraining.co.uk</w:t>
        </w:r>
      </w:hyperlink>
      <w:r w:rsidR="00C66149" w:rsidRPr="007E727B">
        <w:rPr>
          <w:color w:val="0070C0"/>
        </w:rPr>
        <w:t xml:space="preserve"> </w:t>
      </w:r>
    </w:p>
    <w:p w14:paraId="199D832B" w14:textId="77777777" w:rsidR="00381D86" w:rsidRPr="00736CB9" w:rsidRDefault="00381D86" w:rsidP="00517845">
      <w:pPr>
        <w:pStyle w:val="ListParagraph"/>
        <w:numPr>
          <w:ilvl w:val="0"/>
          <w:numId w:val="5"/>
        </w:numPr>
        <w:spacing w:after="0" w:line="240" w:lineRule="auto"/>
        <w:contextualSpacing w:val="0"/>
        <w:rPr>
          <w:sz w:val="24"/>
          <w:szCs w:val="24"/>
        </w:rPr>
      </w:pPr>
      <w:r w:rsidRPr="00736CB9">
        <w:rPr>
          <w:sz w:val="24"/>
          <w:szCs w:val="24"/>
        </w:rPr>
        <w:t xml:space="preserve">Diocese of Exeter Safeguarding: </w:t>
      </w:r>
      <w:r w:rsidRPr="007E727B">
        <w:rPr>
          <w:i/>
          <w:iCs/>
          <w:color w:val="0070C0"/>
          <w:sz w:val="24"/>
          <w:szCs w:val="24"/>
          <w:u w:val="single"/>
        </w:rPr>
        <w:t>www.exeter.anglican.org/resources/safeguarding/</w:t>
      </w:r>
    </w:p>
    <w:p w14:paraId="4ABDB714" w14:textId="77777777" w:rsidR="00FA03D3" w:rsidRPr="00736CB9" w:rsidRDefault="00FA03D3" w:rsidP="00517845">
      <w:pPr>
        <w:spacing w:after="0" w:line="240" w:lineRule="auto"/>
        <w:rPr>
          <w:sz w:val="24"/>
          <w:szCs w:val="24"/>
        </w:rPr>
      </w:pPr>
      <w:r w:rsidRPr="00736CB9">
        <w:rPr>
          <w:sz w:val="24"/>
          <w:szCs w:val="24"/>
        </w:rPr>
        <w:br w:type="page"/>
      </w:r>
    </w:p>
    <w:p w14:paraId="6B255C6B" w14:textId="2411840D" w:rsidR="00BF494D" w:rsidRPr="00736CB9" w:rsidRDefault="00BF494D" w:rsidP="007E727B">
      <w:pPr>
        <w:numPr>
          <w:ilvl w:val="1"/>
          <w:numId w:val="0"/>
        </w:numPr>
        <w:spacing w:after="0" w:line="240" w:lineRule="auto"/>
        <w:jc w:val="both"/>
        <w:rPr>
          <w:b/>
          <w:color w:val="0070C0"/>
          <w:sz w:val="24"/>
          <w:szCs w:val="24"/>
        </w:rPr>
      </w:pPr>
      <w:bookmarkStart w:id="4" w:name="_Toc193192275"/>
      <w:r w:rsidRPr="00736CB9">
        <w:rPr>
          <w:b/>
          <w:color w:val="0070C0"/>
          <w:sz w:val="24"/>
          <w:szCs w:val="24"/>
        </w:rPr>
        <w:lastRenderedPageBreak/>
        <w:t>APPENDIX A:  Guidance on the role of a Companion</w:t>
      </w:r>
      <w:bookmarkEnd w:id="4"/>
    </w:p>
    <w:p w14:paraId="13577321" w14:textId="77777777" w:rsidR="00BF494D" w:rsidRPr="00736CB9" w:rsidRDefault="00BF494D" w:rsidP="007E727B">
      <w:pPr>
        <w:numPr>
          <w:ilvl w:val="1"/>
          <w:numId w:val="0"/>
        </w:numPr>
        <w:spacing w:after="0" w:line="240" w:lineRule="auto"/>
        <w:rPr>
          <w:sz w:val="24"/>
          <w:szCs w:val="24"/>
        </w:rPr>
      </w:pPr>
      <w:r w:rsidRPr="00736CB9">
        <w:rPr>
          <w:sz w:val="24"/>
          <w:szCs w:val="24"/>
        </w:rPr>
        <w:t xml:space="preserve">This document is intended to provide guidance to individuals who have been asked to accompany a colleague to a meeting held under procedures </w:t>
      </w:r>
      <w:r w:rsidR="00822278" w:rsidRPr="00736CB9">
        <w:rPr>
          <w:sz w:val="24"/>
          <w:szCs w:val="24"/>
        </w:rPr>
        <w:t>set out in this policy</w:t>
      </w:r>
    </w:p>
    <w:p w14:paraId="46773233" w14:textId="77777777" w:rsidR="007E727B" w:rsidRDefault="007E727B" w:rsidP="007E727B">
      <w:pPr>
        <w:numPr>
          <w:ilvl w:val="1"/>
          <w:numId w:val="0"/>
        </w:numPr>
        <w:spacing w:after="0" w:line="240" w:lineRule="auto"/>
        <w:rPr>
          <w:b/>
          <w:i/>
          <w:sz w:val="24"/>
          <w:szCs w:val="24"/>
        </w:rPr>
      </w:pPr>
    </w:p>
    <w:p w14:paraId="1CE86F04" w14:textId="61AD0A76" w:rsidR="00BF494D" w:rsidRPr="00736CB9" w:rsidRDefault="00BF494D" w:rsidP="007E727B">
      <w:pPr>
        <w:numPr>
          <w:ilvl w:val="1"/>
          <w:numId w:val="0"/>
        </w:numPr>
        <w:spacing w:after="0" w:line="240" w:lineRule="auto"/>
        <w:rPr>
          <w:b/>
          <w:i/>
          <w:sz w:val="24"/>
          <w:szCs w:val="24"/>
        </w:rPr>
      </w:pPr>
      <w:r w:rsidRPr="00736CB9">
        <w:rPr>
          <w:b/>
          <w:i/>
          <w:sz w:val="24"/>
          <w:szCs w:val="24"/>
        </w:rPr>
        <w:t>Should/Can you Attend?</w:t>
      </w:r>
    </w:p>
    <w:p w14:paraId="1BF79E82" w14:textId="550B974E" w:rsidR="00BF494D" w:rsidRDefault="00BF494D" w:rsidP="007E727B">
      <w:pPr>
        <w:numPr>
          <w:ilvl w:val="1"/>
          <w:numId w:val="0"/>
        </w:numPr>
        <w:spacing w:after="0" w:line="240" w:lineRule="auto"/>
        <w:rPr>
          <w:sz w:val="24"/>
          <w:szCs w:val="24"/>
        </w:rPr>
      </w:pPr>
      <w:r w:rsidRPr="00736CB9">
        <w:rPr>
          <w:sz w:val="24"/>
          <w:szCs w:val="24"/>
        </w:rPr>
        <w:t>You are entitled to refuse to accompany your colleague, for any reason, if you choose to do so.</w:t>
      </w:r>
    </w:p>
    <w:p w14:paraId="59C1205E" w14:textId="77777777" w:rsidR="007E727B" w:rsidRPr="00736CB9" w:rsidRDefault="007E727B" w:rsidP="007E727B">
      <w:pPr>
        <w:numPr>
          <w:ilvl w:val="1"/>
          <w:numId w:val="0"/>
        </w:numPr>
        <w:spacing w:after="0" w:line="240" w:lineRule="auto"/>
        <w:rPr>
          <w:sz w:val="24"/>
          <w:szCs w:val="24"/>
        </w:rPr>
      </w:pPr>
    </w:p>
    <w:p w14:paraId="0588A198" w14:textId="7AE71062" w:rsidR="00BF494D" w:rsidRPr="00736CB9" w:rsidRDefault="00BF494D" w:rsidP="007E727B">
      <w:pPr>
        <w:numPr>
          <w:ilvl w:val="1"/>
          <w:numId w:val="0"/>
        </w:numPr>
        <w:spacing w:after="0" w:line="240" w:lineRule="auto"/>
        <w:rPr>
          <w:sz w:val="24"/>
          <w:szCs w:val="24"/>
        </w:rPr>
      </w:pPr>
      <w:r w:rsidRPr="00736CB9">
        <w:rPr>
          <w:sz w:val="24"/>
          <w:szCs w:val="24"/>
        </w:rPr>
        <w:t xml:space="preserve">If you cannot attend the meeting </w:t>
      </w:r>
      <w:r w:rsidR="00822278" w:rsidRPr="00736CB9">
        <w:rPr>
          <w:sz w:val="24"/>
          <w:szCs w:val="24"/>
        </w:rPr>
        <w:t>on the proposed date,</w:t>
      </w:r>
      <w:r w:rsidRPr="00736CB9">
        <w:rPr>
          <w:sz w:val="24"/>
          <w:szCs w:val="24"/>
        </w:rPr>
        <w:t xml:space="preserve"> liaise with the individual concerned or get in touch with the relevant contact in </w:t>
      </w:r>
      <w:r w:rsidR="00822278" w:rsidRPr="00736CB9">
        <w:rPr>
          <w:sz w:val="24"/>
          <w:szCs w:val="24"/>
        </w:rPr>
        <w:t>the People Team</w:t>
      </w:r>
      <w:r w:rsidRPr="00736CB9">
        <w:rPr>
          <w:sz w:val="24"/>
          <w:szCs w:val="24"/>
        </w:rPr>
        <w:t xml:space="preserve"> as soon as possible so that an alternative date can be scheduled.  This </w:t>
      </w:r>
      <w:r w:rsidR="006908B9">
        <w:rPr>
          <w:sz w:val="24"/>
          <w:szCs w:val="24"/>
        </w:rPr>
        <w:t xml:space="preserve">will </w:t>
      </w:r>
      <w:r w:rsidR="00822278" w:rsidRPr="00736CB9">
        <w:rPr>
          <w:sz w:val="24"/>
          <w:szCs w:val="24"/>
        </w:rPr>
        <w:t>normally</w:t>
      </w:r>
      <w:r w:rsidRPr="00736CB9">
        <w:rPr>
          <w:sz w:val="24"/>
          <w:szCs w:val="24"/>
        </w:rPr>
        <w:t xml:space="preserve"> be no more than five working days later than the originally scheduled date.</w:t>
      </w:r>
    </w:p>
    <w:p w14:paraId="1D79130E" w14:textId="77777777" w:rsidR="007E727B" w:rsidRDefault="007E727B" w:rsidP="007E727B">
      <w:pPr>
        <w:numPr>
          <w:ilvl w:val="1"/>
          <w:numId w:val="0"/>
        </w:numPr>
        <w:spacing w:after="0" w:line="240" w:lineRule="auto"/>
        <w:rPr>
          <w:b/>
          <w:i/>
          <w:sz w:val="24"/>
          <w:szCs w:val="24"/>
        </w:rPr>
      </w:pPr>
    </w:p>
    <w:p w14:paraId="65ABF8D1" w14:textId="65CDA67E" w:rsidR="00BF494D" w:rsidRPr="00736CB9" w:rsidRDefault="00BF494D" w:rsidP="007E727B">
      <w:pPr>
        <w:numPr>
          <w:ilvl w:val="1"/>
          <w:numId w:val="0"/>
        </w:numPr>
        <w:spacing w:after="0" w:line="240" w:lineRule="auto"/>
        <w:rPr>
          <w:b/>
          <w:i/>
          <w:sz w:val="24"/>
          <w:szCs w:val="24"/>
        </w:rPr>
      </w:pPr>
      <w:r w:rsidRPr="00736CB9">
        <w:rPr>
          <w:b/>
          <w:i/>
          <w:sz w:val="24"/>
          <w:szCs w:val="24"/>
        </w:rPr>
        <w:t>Prior to the Interview</w:t>
      </w:r>
      <w:r w:rsidR="00822278" w:rsidRPr="00736CB9">
        <w:rPr>
          <w:b/>
          <w:i/>
          <w:sz w:val="24"/>
          <w:szCs w:val="24"/>
        </w:rPr>
        <w:t>/</w:t>
      </w:r>
      <w:r w:rsidRPr="00736CB9">
        <w:rPr>
          <w:b/>
          <w:i/>
          <w:sz w:val="24"/>
          <w:szCs w:val="24"/>
        </w:rPr>
        <w:t>Hearing</w:t>
      </w:r>
    </w:p>
    <w:p w14:paraId="11755766" w14:textId="77777777" w:rsidR="00BF494D" w:rsidRPr="00736CB9" w:rsidRDefault="00BF494D" w:rsidP="007E727B">
      <w:pPr>
        <w:numPr>
          <w:ilvl w:val="1"/>
          <w:numId w:val="0"/>
        </w:numPr>
        <w:tabs>
          <w:tab w:val="num" w:pos="426"/>
        </w:tabs>
        <w:spacing w:after="0" w:line="240" w:lineRule="auto"/>
        <w:rPr>
          <w:sz w:val="24"/>
          <w:szCs w:val="24"/>
        </w:rPr>
      </w:pPr>
      <w:r w:rsidRPr="00736CB9">
        <w:rPr>
          <w:sz w:val="24"/>
          <w:szCs w:val="24"/>
        </w:rPr>
        <w:t>It may be helpful for you to read the relevant sections of the Employee Handbook.</w:t>
      </w:r>
    </w:p>
    <w:p w14:paraId="5DA6A5FD" w14:textId="30DAFE7C"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 xml:space="preserve">Ensure your colleague understands the procedure to be followed.  If they are in doubt, you or your colleague </w:t>
      </w:r>
      <w:r w:rsidR="00822278" w:rsidRPr="00736CB9">
        <w:rPr>
          <w:sz w:val="24"/>
          <w:szCs w:val="24"/>
        </w:rPr>
        <w:t>are to</w:t>
      </w:r>
      <w:r w:rsidRPr="00736CB9">
        <w:rPr>
          <w:sz w:val="24"/>
          <w:szCs w:val="24"/>
        </w:rPr>
        <w:t xml:space="preserve"> talk to the relevant contact person in </w:t>
      </w:r>
      <w:r w:rsidR="00822278" w:rsidRPr="00736CB9">
        <w:rPr>
          <w:sz w:val="24"/>
          <w:szCs w:val="24"/>
        </w:rPr>
        <w:t>the People Team</w:t>
      </w:r>
      <w:r w:rsidRPr="00736CB9">
        <w:rPr>
          <w:sz w:val="24"/>
          <w:szCs w:val="24"/>
        </w:rPr>
        <w:t>.</w:t>
      </w:r>
    </w:p>
    <w:p w14:paraId="5D3AD51E" w14:textId="77777777"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Ensure you are familiar with the full facts of the case and understand your colleague’s views and the issues to be addressed.</w:t>
      </w:r>
    </w:p>
    <w:p w14:paraId="350EC38E" w14:textId="77777777" w:rsidR="00BF494D" w:rsidRPr="00736CB9" w:rsidRDefault="00BF494D" w:rsidP="007E727B">
      <w:pPr>
        <w:pStyle w:val="ListParagraph"/>
        <w:numPr>
          <w:ilvl w:val="0"/>
          <w:numId w:val="5"/>
        </w:numPr>
        <w:spacing w:after="0" w:line="240" w:lineRule="auto"/>
        <w:ind w:left="357" w:hanging="357"/>
        <w:rPr>
          <w:sz w:val="24"/>
          <w:szCs w:val="24"/>
        </w:rPr>
      </w:pPr>
      <w:r w:rsidRPr="00736CB9">
        <w:rPr>
          <w:sz w:val="24"/>
          <w:szCs w:val="24"/>
        </w:rPr>
        <w:t xml:space="preserve">Ensure that your colleague has notified the relevant contact person in </w:t>
      </w:r>
      <w:r w:rsidR="00822278" w:rsidRPr="00736CB9">
        <w:rPr>
          <w:sz w:val="24"/>
          <w:szCs w:val="24"/>
        </w:rPr>
        <w:t>the People Team</w:t>
      </w:r>
      <w:r w:rsidRPr="00736CB9">
        <w:rPr>
          <w:sz w:val="24"/>
          <w:szCs w:val="24"/>
        </w:rPr>
        <w:t xml:space="preserve"> that you will be accompanying them to the meeting.</w:t>
      </w:r>
    </w:p>
    <w:p w14:paraId="32A92ED2" w14:textId="77777777" w:rsidR="007E727B" w:rsidRDefault="007E727B" w:rsidP="007E727B">
      <w:pPr>
        <w:numPr>
          <w:ilvl w:val="1"/>
          <w:numId w:val="0"/>
        </w:numPr>
        <w:spacing w:after="0" w:line="240" w:lineRule="auto"/>
        <w:ind w:left="-11"/>
        <w:rPr>
          <w:b/>
          <w:i/>
          <w:sz w:val="24"/>
          <w:szCs w:val="24"/>
        </w:rPr>
      </w:pPr>
    </w:p>
    <w:p w14:paraId="1270E865" w14:textId="03BE32A2" w:rsidR="00BF494D" w:rsidRPr="00736CB9" w:rsidRDefault="00822278" w:rsidP="007E727B">
      <w:pPr>
        <w:numPr>
          <w:ilvl w:val="1"/>
          <w:numId w:val="0"/>
        </w:numPr>
        <w:spacing w:after="0" w:line="240" w:lineRule="auto"/>
        <w:ind w:left="-11"/>
        <w:rPr>
          <w:b/>
          <w:i/>
          <w:sz w:val="24"/>
          <w:szCs w:val="24"/>
        </w:rPr>
      </w:pPr>
      <w:r w:rsidRPr="00736CB9">
        <w:rPr>
          <w:b/>
          <w:i/>
          <w:sz w:val="24"/>
          <w:szCs w:val="24"/>
        </w:rPr>
        <w:t>During the Interview/</w:t>
      </w:r>
      <w:r w:rsidR="00BF494D" w:rsidRPr="00736CB9">
        <w:rPr>
          <w:b/>
          <w:i/>
          <w:sz w:val="24"/>
          <w:szCs w:val="24"/>
        </w:rPr>
        <w:t>Hearing</w:t>
      </w:r>
    </w:p>
    <w:p w14:paraId="10901AF3" w14:textId="77777777" w:rsidR="00BF494D" w:rsidRPr="00736CB9" w:rsidRDefault="00BF494D" w:rsidP="007E727B">
      <w:pPr>
        <w:numPr>
          <w:ilvl w:val="1"/>
          <w:numId w:val="0"/>
        </w:numPr>
        <w:spacing w:after="0" w:line="240" w:lineRule="auto"/>
        <w:ind w:left="-11"/>
        <w:rPr>
          <w:sz w:val="24"/>
          <w:szCs w:val="24"/>
        </w:rPr>
      </w:pPr>
      <w:r w:rsidRPr="00736CB9">
        <w:rPr>
          <w:sz w:val="24"/>
          <w:szCs w:val="24"/>
        </w:rPr>
        <w:t xml:space="preserve">During the meeting you may address the meeting in order to: </w:t>
      </w:r>
    </w:p>
    <w:p w14:paraId="03668EDC" w14:textId="77777777"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State your colleague’s case.</w:t>
      </w:r>
    </w:p>
    <w:p w14:paraId="10833257" w14:textId="77777777"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Sum up your colleague’s case.</w:t>
      </w:r>
    </w:p>
    <w:p w14:paraId="142EF1B9" w14:textId="713265E6"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Respond on your colleague’s behalf to any view expressed at the meeting</w:t>
      </w:r>
      <w:r w:rsidR="00AB36CD" w:rsidRPr="00736CB9">
        <w:rPr>
          <w:sz w:val="24"/>
          <w:szCs w:val="24"/>
        </w:rPr>
        <w:t xml:space="preserve"> (but this does not extend to answering questions on behalf of your colleague)</w:t>
      </w:r>
      <w:r w:rsidRPr="00736CB9">
        <w:rPr>
          <w:sz w:val="24"/>
          <w:szCs w:val="24"/>
        </w:rPr>
        <w:t>.</w:t>
      </w:r>
    </w:p>
    <w:p w14:paraId="67FC0FEF" w14:textId="57329B32"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You and your colleague can confer with each other at any time</w:t>
      </w:r>
      <w:r w:rsidR="00AB36CD" w:rsidRPr="00736CB9">
        <w:rPr>
          <w:rFonts w:cs="Arial"/>
          <w:sz w:val="24"/>
          <w:szCs w:val="24"/>
        </w:rPr>
        <w:t xml:space="preserve"> during a hearing</w:t>
      </w:r>
      <w:r w:rsidRPr="00736CB9">
        <w:rPr>
          <w:sz w:val="24"/>
          <w:szCs w:val="24"/>
        </w:rPr>
        <w:t>.  If you wish to do so privately, ask the person chairing the meeting to have an adjournment.</w:t>
      </w:r>
    </w:p>
    <w:p w14:paraId="4BFC39D6" w14:textId="77777777" w:rsidR="00BF494D" w:rsidRPr="00736CB9" w:rsidRDefault="00BF494D" w:rsidP="007E727B">
      <w:pPr>
        <w:pStyle w:val="ListParagraph"/>
        <w:numPr>
          <w:ilvl w:val="0"/>
          <w:numId w:val="5"/>
        </w:numPr>
        <w:spacing w:after="0" w:line="240" w:lineRule="auto"/>
        <w:ind w:left="357" w:hanging="357"/>
        <w:contextualSpacing w:val="0"/>
        <w:rPr>
          <w:sz w:val="24"/>
          <w:szCs w:val="24"/>
        </w:rPr>
      </w:pPr>
      <w:r w:rsidRPr="00736CB9">
        <w:rPr>
          <w:sz w:val="24"/>
          <w:szCs w:val="24"/>
        </w:rPr>
        <w:t xml:space="preserve">You may not answer questions on behalf of your colleague.  </w:t>
      </w:r>
    </w:p>
    <w:p w14:paraId="2643A3CE" w14:textId="77777777" w:rsidR="00BF494D" w:rsidRPr="00736CB9" w:rsidRDefault="00BF494D" w:rsidP="007E727B">
      <w:pPr>
        <w:pStyle w:val="ListParagraph"/>
        <w:numPr>
          <w:ilvl w:val="0"/>
          <w:numId w:val="5"/>
        </w:numPr>
        <w:spacing w:after="0" w:line="240" w:lineRule="auto"/>
        <w:ind w:left="360"/>
        <w:rPr>
          <w:sz w:val="24"/>
          <w:szCs w:val="24"/>
        </w:rPr>
      </w:pPr>
      <w:r w:rsidRPr="00736CB9">
        <w:rPr>
          <w:sz w:val="24"/>
          <w:szCs w:val="24"/>
        </w:rPr>
        <w:t>You may take notes.</w:t>
      </w:r>
    </w:p>
    <w:p w14:paraId="06B5B3C5" w14:textId="77777777" w:rsidR="007E727B" w:rsidRDefault="007E727B" w:rsidP="007E727B">
      <w:pPr>
        <w:numPr>
          <w:ilvl w:val="1"/>
          <w:numId w:val="0"/>
        </w:numPr>
        <w:spacing w:after="0" w:line="240" w:lineRule="auto"/>
        <w:ind w:left="-11"/>
        <w:rPr>
          <w:b/>
          <w:i/>
          <w:sz w:val="24"/>
          <w:szCs w:val="24"/>
        </w:rPr>
      </w:pPr>
    </w:p>
    <w:p w14:paraId="0BEFE03E" w14:textId="0F8F4779" w:rsidR="00BF494D" w:rsidRPr="00736CB9" w:rsidRDefault="00822278" w:rsidP="007E727B">
      <w:pPr>
        <w:numPr>
          <w:ilvl w:val="1"/>
          <w:numId w:val="0"/>
        </w:numPr>
        <w:spacing w:after="0" w:line="240" w:lineRule="auto"/>
        <w:ind w:left="-11"/>
        <w:rPr>
          <w:b/>
          <w:i/>
          <w:sz w:val="24"/>
          <w:szCs w:val="24"/>
        </w:rPr>
      </w:pPr>
      <w:r w:rsidRPr="00736CB9">
        <w:rPr>
          <w:b/>
          <w:i/>
          <w:sz w:val="24"/>
          <w:szCs w:val="24"/>
        </w:rPr>
        <w:t>After the Interview/</w:t>
      </w:r>
      <w:r w:rsidR="00BF494D" w:rsidRPr="00736CB9">
        <w:rPr>
          <w:b/>
          <w:i/>
          <w:sz w:val="24"/>
          <w:szCs w:val="24"/>
        </w:rPr>
        <w:t>Hearing</w:t>
      </w:r>
    </w:p>
    <w:p w14:paraId="0C7A6C2A" w14:textId="77777777" w:rsidR="00BF494D" w:rsidRPr="00736CB9" w:rsidRDefault="00822278" w:rsidP="007E727B">
      <w:pPr>
        <w:numPr>
          <w:ilvl w:val="1"/>
          <w:numId w:val="0"/>
        </w:numPr>
        <w:spacing w:after="0" w:line="240" w:lineRule="auto"/>
        <w:ind w:left="-11"/>
        <w:rPr>
          <w:sz w:val="24"/>
          <w:szCs w:val="24"/>
        </w:rPr>
      </w:pPr>
      <w:r w:rsidRPr="00736CB9">
        <w:rPr>
          <w:sz w:val="24"/>
          <w:szCs w:val="24"/>
        </w:rPr>
        <w:t>Write</w:t>
      </w:r>
      <w:r w:rsidR="00BF494D" w:rsidRPr="00736CB9">
        <w:rPr>
          <w:sz w:val="24"/>
          <w:szCs w:val="24"/>
        </w:rPr>
        <w:t xml:space="preserve"> up </w:t>
      </w:r>
      <w:r w:rsidRPr="00736CB9">
        <w:rPr>
          <w:sz w:val="24"/>
          <w:szCs w:val="24"/>
        </w:rPr>
        <w:t xml:space="preserve">your </w:t>
      </w:r>
      <w:r w:rsidR="00BF494D" w:rsidRPr="00736CB9">
        <w:rPr>
          <w:sz w:val="24"/>
          <w:szCs w:val="24"/>
        </w:rPr>
        <w:t xml:space="preserve">notes so that the events remain clear in your mind.  You may also wish to advise your colleague to go to the relevant contact in </w:t>
      </w:r>
      <w:r w:rsidRPr="00736CB9">
        <w:rPr>
          <w:sz w:val="24"/>
          <w:szCs w:val="24"/>
        </w:rPr>
        <w:t>the People Team</w:t>
      </w:r>
      <w:r w:rsidR="00BF494D" w:rsidRPr="00736CB9">
        <w:rPr>
          <w:sz w:val="24"/>
          <w:szCs w:val="24"/>
        </w:rPr>
        <w:t xml:space="preserve"> if they are unclear about the process that will follow the interview.</w:t>
      </w:r>
    </w:p>
    <w:sectPr w:rsidR="00BF494D" w:rsidRPr="00736CB9" w:rsidSect="007E727B">
      <w:headerReference w:type="default" r:id="rId11"/>
      <w:footerReference w:type="default" r:id="rId12"/>
      <w:headerReference w:type="first" r:id="rId13"/>
      <w:pgSz w:w="11906" w:h="16838"/>
      <w:pgMar w:top="1134" w:right="1440" w:bottom="1247" w:left="1440"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78D7" w14:textId="77777777" w:rsidR="00FB256D" w:rsidRDefault="00FB256D">
      <w:pPr>
        <w:spacing w:after="0" w:line="240" w:lineRule="auto"/>
      </w:pPr>
      <w:r>
        <w:separator/>
      </w:r>
    </w:p>
  </w:endnote>
  <w:endnote w:type="continuationSeparator" w:id="0">
    <w:p w14:paraId="5DD9218D" w14:textId="77777777" w:rsidR="00FB256D" w:rsidRDefault="00FB2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sz w:val="24"/>
        <w:szCs w:val="24"/>
      </w:rPr>
      <w:id w:val="-1871443593"/>
      <w:docPartObj>
        <w:docPartGallery w:val="Page Numbers (Bottom of Page)"/>
        <w:docPartUnique/>
      </w:docPartObj>
    </w:sdtPr>
    <w:sdtEndPr>
      <w:rPr>
        <w:rFonts w:asciiTheme="minorHAnsi" w:hAnsiTheme="minorHAnsi"/>
        <w:color w:val="7F7F7F" w:themeColor="background1" w:themeShade="7F"/>
        <w:spacing w:val="60"/>
      </w:rPr>
    </w:sdtEndPr>
    <w:sdtContent>
      <w:p w14:paraId="543C16CD" w14:textId="0A98B19B" w:rsidR="00E1509E" w:rsidRPr="002E2B89" w:rsidRDefault="003E3AE9" w:rsidP="00E55B4F">
        <w:pPr>
          <w:pStyle w:val="Footer"/>
          <w:tabs>
            <w:tab w:val="clear" w:pos="9026"/>
            <w:tab w:val="left" w:pos="7817"/>
          </w:tabs>
          <w:rPr>
            <w:noProof/>
          </w:rPr>
        </w:pPr>
        <w:r w:rsidRPr="002E2B89">
          <w:rPr>
            <w:sz w:val="24"/>
            <w:szCs w:val="24"/>
          </w:rPr>
          <w:t>Anti-Harassment &amp; Bullying Policy</w:t>
        </w:r>
        <w:r w:rsidR="00AD6725" w:rsidRPr="002E2B89">
          <w:rPr>
            <w:sz w:val="24"/>
            <w:szCs w:val="24"/>
          </w:rPr>
          <w:tab/>
        </w:r>
        <w:sdt>
          <w:sdtPr>
            <w:id w:val="1805736037"/>
            <w:docPartObj>
              <w:docPartGallery w:val="Page Numbers (Bottom of Page)"/>
              <w:docPartUnique/>
            </w:docPartObj>
          </w:sdtPr>
          <w:sdtEndPr>
            <w:rPr>
              <w:noProof/>
            </w:rPr>
          </w:sdtEndPr>
          <w:sdtContent>
            <w:r w:rsidR="00E1509E" w:rsidRPr="002E2B89">
              <w:fldChar w:fldCharType="begin"/>
            </w:r>
            <w:r w:rsidR="00E1509E" w:rsidRPr="002E2B89">
              <w:instrText xml:space="preserve"> PAGE   \* MERGEFORMAT </w:instrText>
            </w:r>
            <w:r w:rsidR="00E1509E" w:rsidRPr="002E2B89">
              <w:fldChar w:fldCharType="separate"/>
            </w:r>
            <w:r w:rsidR="006908B9">
              <w:rPr>
                <w:noProof/>
              </w:rPr>
              <w:t>19</w:t>
            </w:r>
            <w:r w:rsidR="00E1509E" w:rsidRPr="002E2B89">
              <w:rPr>
                <w:noProof/>
              </w:rPr>
              <w:fldChar w:fldCharType="end"/>
            </w:r>
          </w:sdtContent>
        </w:sdt>
      </w:p>
      <w:p w14:paraId="20438899" w14:textId="622DDADE" w:rsidR="007D57ED" w:rsidRPr="002E2B89" w:rsidRDefault="0015506D" w:rsidP="00E55B4F">
        <w:pPr>
          <w:pStyle w:val="Footer"/>
          <w:rPr>
            <w:noProof/>
          </w:rPr>
        </w:pPr>
        <w:r w:rsidRPr="0015506D">
          <w:rPr>
            <w:sz w:val="24"/>
            <w:szCs w:val="24"/>
            <w:highlight w:val="yellow"/>
          </w:rPr>
          <w:t>Date</w:t>
        </w:r>
        <w:r w:rsidR="00517845">
          <w:rPr>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A14A" w14:textId="77777777" w:rsidR="00FB256D" w:rsidRDefault="00FB256D">
      <w:pPr>
        <w:spacing w:after="0" w:line="240" w:lineRule="auto"/>
      </w:pPr>
      <w:r>
        <w:separator/>
      </w:r>
    </w:p>
  </w:footnote>
  <w:footnote w:type="continuationSeparator" w:id="0">
    <w:p w14:paraId="0AAE9305" w14:textId="77777777" w:rsidR="00FB256D" w:rsidRDefault="00FB2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1613" w14:textId="77777777" w:rsidR="0015506D" w:rsidRPr="0015506D" w:rsidRDefault="0015506D" w:rsidP="0015506D">
    <w:pPr>
      <w:pStyle w:val="Header"/>
      <w:rPr>
        <w:noProof/>
        <w:color w:val="FFFFFF" w:themeColor="background1"/>
        <w:sz w:val="8"/>
        <w:szCs w:val="8"/>
      </w:rPr>
    </w:pPr>
    <w:r w:rsidRPr="0015506D">
      <w:rPr>
        <w:noProof/>
        <w:color w:val="FFFFFF" w:themeColor="background1"/>
        <w:sz w:val="8"/>
        <w:szCs w:val="8"/>
      </w:rPr>
      <w:t>[PCC/BENEFICE/MISSION COMMUNITY OF XXXX]</w:t>
    </w:r>
  </w:p>
  <w:p w14:paraId="63C5A4B1" w14:textId="77777777" w:rsidR="0015506D" w:rsidRPr="0015506D" w:rsidRDefault="0015506D" w:rsidP="0015506D">
    <w:pPr>
      <w:pStyle w:val="Header"/>
    </w:pPr>
    <w:r w:rsidRPr="0015506D">
      <w:t>[PCC/BENEFICE/MISSION COMMUNITY OF XXXX]</w:t>
    </w:r>
  </w:p>
  <w:p w14:paraId="63616909" w14:textId="63C74EFC" w:rsidR="00BB3DAE" w:rsidRPr="0015506D" w:rsidRDefault="00BB3DAE" w:rsidP="0015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CA16" w14:textId="77777777" w:rsidR="0015506D" w:rsidRPr="0015506D" w:rsidRDefault="0015506D" w:rsidP="0015506D">
    <w:pPr>
      <w:pStyle w:val="Header"/>
      <w:rPr>
        <w:noProof/>
        <w:lang w:eastAsia="en-GB"/>
      </w:rPr>
    </w:pPr>
    <w:r w:rsidRPr="0015506D">
      <w:rPr>
        <w:noProof/>
        <w:lang w:eastAsia="en-GB"/>
      </w:rPr>
      <w:t>[PCC/BENEFICE/MISSION COMMUNITY OF XXXX]</w:t>
    </w:r>
  </w:p>
  <w:p w14:paraId="2932B8B3" w14:textId="1196D3C4" w:rsidR="00D33B04" w:rsidRPr="0015506D" w:rsidRDefault="00D33B04" w:rsidP="0015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A0B0D"/>
    <w:multiLevelType w:val="hybridMultilevel"/>
    <w:tmpl w:val="FE6AC45C"/>
    <w:lvl w:ilvl="0" w:tplc="A58C69B2">
      <w:start w:val="1"/>
      <w:numFmt w:val="decimal"/>
      <w:lvlText w:val="%1."/>
      <w:lvlJc w:val="left"/>
      <w:pPr>
        <w:ind w:left="720" w:hanging="360"/>
      </w:pPr>
      <w:rPr>
        <w:rFonts w:hint="default"/>
        <w:b/>
        <w:color w:val="4472C4" w:themeColor="accent5"/>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9584D"/>
    <w:multiLevelType w:val="hybridMultilevel"/>
    <w:tmpl w:val="8CF4D244"/>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E41BF4"/>
    <w:multiLevelType w:val="hybridMultilevel"/>
    <w:tmpl w:val="14FEB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98055E"/>
    <w:multiLevelType w:val="hybridMultilevel"/>
    <w:tmpl w:val="4A7C04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58904DB0"/>
    <w:multiLevelType w:val="hybridMultilevel"/>
    <w:tmpl w:val="5BDC9E2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35E5A66"/>
    <w:multiLevelType w:val="hybridMultilevel"/>
    <w:tmpl w:val="95B83E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724A04"/>
    <w:multiLevelType w:val="hybridMultilevel"/>
    <w:tmpl w:val="7DAE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F64E1"/>
    <w:multiLevelType w:val="hybridMultilevel"/>
    <w:tmpl w:val="A24A87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61061548">
    <w:abstractNumId w:val="2"/>
  </w:num>
  <w:num w:numId="2" w16cid:durableId="1588297573">
    <w:abstractNumId w:val="0"/>
  </w:num>
  <w:num w:numId="3" w16cid:durableId="1108113738">
    <w:abstractNumId w:val="6"/>
  </w:num>
  <w:num w:numId="4" w16cid:durableId="1980920069">
    <w:abstractNumId w:val="8"/>
  </w:num>
  <w:num w:numId="5" w16cid:durableId="1877813780">
    <w:abstractNumId w:val="3"/>
  </w:num>
  <w:num w:numId="6" w16cid:durableId="1026642391">
    <w:abstractNumId w:val="7"/>
  </w:num>
  <w:num w:numId="7" w16cid:durableId="1032458733">
    <w:abstractNumId w:val="5"/>
  </w:num>
  <w:num w:numId="8" w16cid:durableId="907804902">
    <w:abstractNumId w:val="4"/>
  </w:num>
  <w:num w:numId="9" w16cid:durableId="27533034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7F91"/>
    <w:rsid w:val="00017552"/>
    <w:rsid w:val="00031328"/>
    <w:rsid w:val="00036E6A"/>
    <w:rsid w:val="000662BC"/>
    <w:rsid w:val="0007072F"/>
    <w:rsid w:val="00094BF5"/>
    <w:rsid w:val="000B3217"/>
    <w:rsid w:val="000D086A"/>
    <w:rsid w:val="000E3B68"/>
    <w:rsid w:val="000E6EB8"/>
    <w:rsid w:val="001065B2"/>
    <w:rsid w:val="001251DF"/>
    <w:rsid w:val="00134116"/>
    <w:rsid w:val="0015506D"/>
    <w:rsid w:val="00171278"/>
    <w:rsid w:val="001850AE"/>
    <w:rsid w:val="001A479D"/>
    <w:rsid w:val="001A7704"/>
    <w:rsid w:val="001B0F6A"/>
    <w:rsid w:val="001C293B"/>
    <w:rsid w:val="001C4719"/>
    <w:rsid w:val="001C4F0E"/>
    <w:rsid w:val="001C7B02"/>
    <w:rsid w:val="001E27E9"/>
    <w:rsid w:val="001E34A9"/>
    <w:rsid w:val="001E4CF4"/>
    <w:rsid w:val="001F32F8"/>
    <w:rsid w:val="00217BBA"/>
    <w:rsid w:val="00226EDD"/>
    <w:rsid w:val="002421FF"/>
    <w:rsid w:val="0024563F"/>
    <w:rsid w:val="00273D67"/>
    <w:rsid w:val="00282924"/>
    <w:rsid w:val="00283D58"/>
    <w:rsid w:val="002969B6"/>
    <w:rsid w:val="002B0F60"/>
    <w:rsid w:val="002D716C"/>
    <w:rsid w:val="002D7E73"/>
    <w:rsid w:val="002E103A"/>
    <w:rsid w:val="002E2B89"/>
    <w:rsid w:val="003174B6"/>
    <w:rsid w:val="003226EF"/>
    <w:rsid w:val="003264D0"/>
    <w:rsid w:val="00331311"/>
    <w:rsid w:val="003431B1"/>
    <w:rsid w:val="00350300"/>
    <w:rsid w:val="00355EB3"/>
    <w:rsid w:val="00367855"/>
    <w:rsid w:val="00372508"/>
    <w:rsid w:val="00381D86"/>
    <w:rsid w:val="0039078D"/>
    <w:rsid w:val="0039311B"/>
    <w:rsid w:val="003A392D"/>
    <w:rsid w:val="003B556C"/>
    <w:rsid w:val="003D1FD9"/>
    <w:rsid w:val="003D2302"/>
    <w:rsid w:val="003E3AE9"/>
    <w:rsid w:val="003F0356"/>
    <w:rsid w:val="00400BC9"/>
    <w:rsid w:val="0040607C"/>
    <w:rsid w:val="004078A3"/>
    <w:rsid w:val="004255D3"/>
    <w:rsid w:val="00440443"/>
    <w:rsid w:val="00440CD8"/>
    <w:rsid w:val="00462AB7"/>
    <w:rsid w:val="004715BB"/>
    <w:rsid w:val="00473EE8"/>
    <w:rsid w:val="0048648C"/>
    <w:rsid w:val="00486B18"/>
    <w:rsid w:val="00492A23"/>
    <w:rsid w:val="004A7607"/>
    <w:rsid w:val="004B3F27"/>
    <w:rsid w:val="004C1123"/>
    <w:rsid w:val="004C6287"/>
    <w:rsid w:val="004D1919"/>
    <w:rsid w:val="004F4BEB"/>
    <w:rsid w:val="00506C38"/>
    <w:rsid w:val="00511146"/>
    <w:rsid w:val="00517845"/>
    <w:rsid w:val="00530936"/>
    <w:rsid w:val="00533B6C"/>
    <w:rsid w:val="00541F1D"/>
    <w:rsid w:val="00560E1A"/>
    <w:rsid w:val="00563BE2"/>
    <w:rsid w:val="00570C5D"/>
    <w:rsid w:val="005764D5"/>
    <w:rsid w:val="005905D4"/>
    <w:rsid w:val="005A1B7D"/>
    <w:rsid w:val="005A6258"/>
    <w:rsid w:val="005C6A9C"/>
    <w:rsid w:val="005D2617"/>
    <w:rsid w:val="005D7A29"/>
    <w:rsid w:val="005F6E01"/>
    <w:rsid w:val="0060054A"/>
    <w:rsid w:val="006055DE"/>
    <w:rsid w:val="00610D89"/>
    <w:rsid w:val="006731CB"/>
    <w:rsid w:val="00684059"/>
    <w:rsid w:val="006908B9"/>
    <w:rsid w:val="0069630E"/>
    <w:rsid w:val="006B58E9"/>
    <w:rsid w:val="006C303A"/>
    <w:rsid w:val="006C636B"/>
    <w:rsid w:val="006D1ED2"/>
    <w:rsid w:val="006D3796"/>
    <w:rsid w:val="006E09FB"/>
    <w:rsid w:val="006F3458"/>
    <w:rsid w:val="00716C75"/>
    <w:rsid w:val="00732840"/>
    <w:rsid w:val="00735DB5"/>
    <w:rsid w:val="00736CB9"/>
    <w:rsid w:val="00742470"/>
    <w:rsid w:val="00744FEC"/>
    <w:rsid w:val="00750665"/>
    <w:rsid w:val="0076677A"/>
    <w:rsid w:val="0077092F"/>
    <w:rsid w:val="00780E3F"/>
    <w:rsid w:val="00785DE4"/>
    <w:rsid w:val="00787099"/>
    <w:rsid w:val="007878BE"/>
    <w:rsid w:val="007A5306"/>
    <w:rsid w:val="007B096D"/>
    <w:rsid w:val="007B1E12"/>
    <w:rsid w:val="007B5381"/>
    <w:rsid w:val="007B572B"/>
    <w:rsid w:val="007D20A1"/>
    <w:rsid w:val="007D3FE7"/>
    <w:rsid w:val="007D57ED"/>
    <w:rsid w:val="007E6AA1"/>
    <w:rsid w:val="007E727B"/>
    <w:rsid w:val="007F1BB6"/>
    <w:rsid w:val="00822278"/>
    <w:rsid w:val="00826EFD"/>
    <w:rsid w:val="00854E99"/>
    <w:rsid w:val="00861D8F"/>
    <w:rsid w:val="0086764C"/>
    <w:rsid w:val="00873359"/>
    <w:rsid w:val="00881A88"/>
    <w:rsid w:val="00890EC7"/>
    <w:rsid w:val="008B7CAF"/>
    <w:rsid w:val="008C5C1F"/>
    <w:rsid w:val="008C6217"/>
    <w:rsid w:val="008D26A0"/>
    <w:rsid w:val="008E5093"/>
    <w:rsid w:val="008F06A0"/>
    <w:rsid w:val="008F256B"/>
    <w:rsid w:val="008F4BE8"/>
    <w:rsid w:val="00900DBE"/>
    <w:rsid w:val="0090406F"/>
    <w:rsid w:val="00905B69"/>
    <w:rsid w:val="009066AB"/>
    <w:rsid w:val="00921D52"/>
    <w:rsid w:val="00922D95"/>
    <w:rsid w:val="00952EEE"/>
    <w:rsid w:val="00957FCB"/>
    <w:rsid w:val="009604B3"/>
    <w:rsid w:val="00984CDC"/>
    <w:rsid w:val="0099295D"/>
    <w:rsid w:val="00993A08"/>
    <w:rsid w:val="00997016"/>
    <w:rsid w:val="009A576D"/>
    <w:rsid w:val="009E3B46"/>
    <w:rsid w:val="009F024A"/>
    <w:rsid w:val="009F101A"/>
    <w:rsid w:val="009F1162"/>
    <w:rsid w:val="00A03A13"/>
    <w:rsid w:val="00A0672D"/>
    <w:rsid w:val="00A1002A"/>
    <w:rsid w:val="00A10DDC"/>
    <w:rsid w:val="00A16644"/>
    <w:rsid w:val="00A27D78"/>
    <w:rsid w:val="00A41ACC"/>
    <w:rsid w:val="00A56E0B"/>
    <w:rsid w:val="00A6117D"/>
    <w:rsid w:val="00A660CA"/>
    <w:rsid w:val="00A67971"/>
    <w:rsid w:val="00A7177C"/>
    <w:rsid w:val="00A748FB"/>
    <w:rsid w:val="00A95770"/>
    <w:rsid w:val="00AA1A3D"/>
    <w:rsid w:val="00AA783D"/>
    <w:rsid w:val="00AB36CD"/>
    <w:rsid w:val="00AD6725"/>
    <w:rsid w:val="00B06562"/>
    <w:rsid w:val="00B13652"/>
    <w:rsid w:val="00B20917"/>
    <w:rsid w:val="00B27FF9"/>
    <w:rsid w:val="00B32972"/>
    <w:rsid w:val="00B32A60"/>
    <w:rsid w:val="00B42E47"/>
    <w:rsid w:val="00B45921"/>
    <w:rsid w:val="00B63C09"/>
    <w:rsid w:val="00B7069F"/>
    <w:rsid w:val="00B734B2"/>
    <w:rsid w:val="00B73FB5"/>
    <w:rsid w:val="00B82939"/>
    <w:rsid w:val="00B85C83"/>
    <w:rsid w:val="00B87EFE"/>
    <w:rsid w:val="00BB2381"/>
    <w:rsid w:val="00BB25A3"/>
    <w:rsid w:val="00BB3DAE"/>
    <w:rsid w:val="00BB61BB"/>
    <w:rsid w:val="00BD3DCF"/>
    <w:rsid w:val="00BD5CA4"/>
    <w:rsid w:val="00BE1182"/>
    <w:rsid w:val="00BE5032"/>
    <w:rsid w:val="00BE622F"/>
    <w:rsid w:val="00BF494D"/>
    <w:rsid w:val="00BF5B50"/>
    <w:rsid w:val="00C0521E"/>
    <w:rsid w:val="00C17B3D"/>
    <w:rsid w:val="00C2029A"/>
    <w:rsid w:val="00C227BC"/>
    <w:rsid w:val="00C232D0"/>
    <w:rsid w:val="00C47938"/>
    <w:rsid w:val="00C66149"/>
    <w:rsid w:val="00C97C39"/>
    <w:rsid w:val="00CB0A77"/>
    <w:rsid w:val="00CB7C1C"/>
    <w:rsid w:val="00CD0758"/>
    <w:rsid w:val="00CD6C72"/>
    <w:rsid w:val="00CF7E66"/>
    <w:rsid w:val="00D01595"/>
    <w:rsid w:val="00D14557"/>
    <w:rsid w:val="00D17623"/>
    <w:rsid w:val="00D266CC"/>
    <w:rsid w:val="00D33B04"/>
    <w:rsid w:val="00D34E65"/>
    <w:rsid w:val="00D42741"/>
    <w:rsid w:val="00D43C8C"/>
    <w:rsid w:val="00D50ED8"/>
    <w:rsid w:val="00D55EE7"/>
    <w:rsid w:val="00D82D15"/>
    <w:rsid w:val="00D84013"/>
    <w:rsid w:val="00DA54DA"/>
    <w:rsid w:val="00DB3BDA"/>
    <w:rsid w:val="00DB43F8"/>
    <w:rsid w:val="00DB5025"/>
    <w:rsid w:val="00DE151F"/>
    <w:rsid w:val="00DF56D5"/>
    <w:rsid w:val="00E00302"/>
    <w:rsid w:val="00E133A2"/>
    <w:rsid w:val="00E1509E"/>
    <w:rsid w:val="00E23935"/>
    <w:rsid w:val="00E319B8"/>
    <w:rsid w:val="00E3300A"/>
    <w:rsid w:val="00E50B8D"/>
    <w:rsid w:val="00E51E86"/>
    <w:rsid w:val="00E55B4F"/>
    <w:rsid w:val="00E6072C"/>
    <w:rsid w:val="00E65F8A"/>
    <w:rsid w:val="00E75CD3"/>
    <w:rsid w:val="00E80405"/>
    <w:rsid w:val="00E83CD6"/>
    <w:rsid w:val="00E9050F"/>
    <w:rsid w:val="00E91C5F"/>
    <w:rsid w:val="00EA28B6"/>
    <w:rsid w:val="00EB02BE"/>
    <w:rsid w:val="00EB6181"/>
    <w:rsid w:val="00EC274E"/>
    <w:rsid w:val="00ED4DCC"/>
    <w:rsid w:val="00EE1422"/>
    <w:rsid w:val="00EE251D"/>
    <w:rsid w:val="00EE3DA2"/>
    <w:rsid w:val="00EE7D29"/>
    <w:rsid w:val="00EF28C1"/>
    <w:rsid w:val="00F10C88"/>
    <w:rsid w:val="00F17DC4"/>
    <w:rsid w:val="00F2490F"/>
    <w:rsid w:val="00F326A1"/>
    <w:rsid w:val="00F40A70"/>
    <w:rsid w:val="00F958BE"/>
    <w:rsid w:val="00FA03D3"/>
    <w:rsid w:val="00FA7337"/>
    <w:rsid w:val="00FA73E2"/>
    <w:rsid w:val="00FB256D"/>
    <w:rsid w:val="00FB3606"/>
    <w:rsid w:val="00FB505E"/>
    <w:rsid w:val="00FB77E7"/>
    <w:rsid w:val="00FD2418"/>
    <w:rsid w:val="00FD4A65"/>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B91A3"/>
  <w15:docId w15:val="{1D54C608-561F-4C9D-8999-D854615E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72"/>
    <w:rsid w:val="00B20917"/>
  </w:style>
  <w:style w:type="character" w:customStyle="1" w:styleId="Defterm">
    <w:name w:val="Defterm"/>
    <w:rsid w:val="00D01595"/>
    <w:rPr>
      <w:b/>
      <w:bCs w:val="0"/>
      <w:color w:val="000000"/>
      <w:sz w:val="22"/>
    </w:rPr>
  </w:style>
  <w:style w:type="paragraph" w:customStyle="1" w:styleId="Para1">
    <w:name w:val="Para 1"/>
    <w:basedOn w:val="Normal"/>
    <w:rsid w:val="003D1FD9"/>
    <w:pPr>
      <w:spacing w:after="0" w:line="240" w:lineRule="atLeast"/>
      <w:ind w:left="720" w:right="360"/>
      <w:jc w:val="both"/>
    </w:pPr>
    <w:rPr>
      <w:rFonts w:ascii="Times" w:eastAsia="Times New Roman" w:hAnsi="Times" w:cs="Times New Roman"/>
      <w:sz w:val="24"/>
      <w:szCs w:val="20"/>
    </w:rPr>
  </w:style>
  <w:style w:type="paragraph" w:customStyle="1" w:styleId="StyleHeading211ptNotItalicLeft0cmFirstline0cm">
    <w:name w:val="Style Heading 2 + 11 pt Not Italic Left:  0 cm First line:  0 cm"/>
    <w:basedOn w:val="Heading2"/>
    <w:rsid w:val="003D1FD9"/>
    <w:pPr>
      <w:keepLines w:val="0"/>
      <w:spacing w:before="240" w:after="60" w:line="240" w:lineRule="auto"/>
    </w:pPr>
    <w:rPr>
      <w:rFonts w:ascii="Arial" w:eastAsia="Batang" w:hAnsi="Arial" w:cs="Arial"/>
      <w:b/>
      <w:bCs/>
      <w:color w:val="auto"/>
      <w:sz w:val="22"/>
      <w:szCs w:val="22"/>
      <w:lang w:eastAsia="ko-KR"/>
    </w:rPr>
  </w:style>
  <w:style w:type="character" w:styleId="UnresolvedMention">
    <w:name w:val="Unresolved Mention"/>
    <w:basedOn w:val="DefaultParagraphFont"/>
    <w:uiPriority w:val="99"/>
    <w:semiHidden/>
    <w:unhideWhenUsed/>
    <w:rsid w:val="007E7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1820222395">
      <w:bodyDiv w:val="1"/>
      <w:marLeft w:val="0"/>
      <w:marRight w:val="0"/>
      <w:marTop w:val="0"/>
      <w:marBottom w:val="0"/>
      <w:divBdr>
        <w:top w:val="none" w:sz="0" w:space="0" w:color="auto"/>
        <w:left w:val="none" w:sz="0" w:space="0" w:color="auto"/>
        <w:bottom w:val="none" w:sz="0" w:space="0" w:color="auto"/>
        <w:right w:val="none" w:sz="0" w:space="0" w:color="auto"/>
      </w:divBdr>
      <w:divsChild>
        <w:div w:id="1218128668">
          <w:marLeft w:val="0"/>
          <w:marRight w:val="0"/>
          <w:marTop w:val="0"/>
          <w:marBottom w:val="0"/>
          <w:divBdr>
            <w:top w:val="none" w:sz="0" w:space="0" w:color="auto"/>
            <w:left w:val="single" w:sz="2" w:space="0" w:color="BBBBBB"/>
            <w:bottom w:val="single" w:sz="2" w:space="0" w:color="BBBBBB"/>
            <w:right w:val="single" w:sz="2" w:space="0" w:color="BBBBBB"/>
          </w:divBdr>
          <w:divsChild>
            <w:div w:id="51586876">
              <w:marLeft w:val="0"/>
              <w:marRight w:val="0"/>
              <w:marTop w:val="0"/>
              <w:marBottom w:val="0"/>
              <w:divBdr>
                <w:top w:val="none" w:sz="0" w:space="0" w:color="auto"/>
                <w:left w:val="none" w:sz="0" w:space="0" w:color="auto"/>
                <w:bottom w:val="none" w:sz="0" w:space="0" w:color="auto"/>
                <w:right w:val="none" w:sz="0" w:space="0" w:color="auto"/>
              </w:divBdr>
              <w:divsChild>
                <w:div w:id="48572979">
                  <w:marLeft w:val="0"/>
                  <w:marRight w:val="0"/>
                  <w:marTop w:val="0"/>
                  <w:marBottom w:val="0"/>
                  <w:divBdr>
                    <w:top w:val="none" w:sz="0" w:space="0" w:color="auto"/>
                    <w:left w:val="none" w:sz="0" w:space="0" w:color="auto"/>
                    <w:bottom w:val="none" w:sz="0" w:space="0" w:color="auto"/>
                    <w:right w:val="none" w:sz="0" w:space="0" w:color="auto"/>
                  </w:divBdr>
                  <w:divsChild>
                    <w:div w:id="1157453390">
                      <w:marLeft w:val="0"/>
                      <w:marRight w:val="0"/>
                      <w:marTop w:val="0"/>
                      <w:marBottom w:val="0"/>
                      <w:divBdr>
                        <w:top w:val="none" w:sz="0" w:space="0" w:color="auto"/>
                        <w:left w:val="none" w:sz="0" w:space="0" w:color="auto"/>
                        <w:bottom w:val="none" w:sz="0" w:space="0" w:color="auto"/>
                        <w:right w:val="none" w:sz="0" w:space="0" w:color="auto"/>
                      </w:divBdr>
                      <w:divsChild>
                        <w:div w:id="565727072">
                          <w:marLeft w:val="0"/>
                          <w:marRight w:val="0"/>
                          <w:marTop w:val="0"/>
                          <w:marBottom w:val="0"/>
                          <w:divBdr>
                            <w:top w:val="none" w:sz="0" w:space="0" w:color="auto"/>
                            <w:left w:val="none" w:sz="0" w:space="0" w:color="auto"/>
                            <w:bottom w:val="none" w:sz="0" w:space="0" w:color="auto"/>
                            <w:right w:val="none" w:sz="0" w:space="0" w:color="auto"/>
                          </w:divBdr>
                          <w:divsChild>
                            <w:div w:id="1610429197">
                              <w:marLeft w:val="0"/>
                              <w:marRight w:val="0"/>
                              <w:marTop w:val="0"/>
                              <w:marBottom w:val="0"/>
                              <w:divBdr>
                                <w:top w:val="none" w:sz="0" w:space="0" w:color="auto"/>
                                <w:left w:val="none" w:sz="0" w:space="0" w:color="auto"/>
                                <w:bottom w:val="none" w:sz="0" w:space="0" w:color="auto"/>
                                <w:right w:val="none" w:sz="0" w:space="0" w:color="auto"/>
                              </w:divBdr>
                              <w:divsChild>
                                <w:div w:id="1008216102">
                                  <w:marLeft w:val="0"/>
                                  <w:marRight w:val="0"/>
                                  <w:marTop w:val="0"/>
                                  <w:marBottom w:val="0"/>
                                  <w:divBdr>
                                    <w:top w:val="none" w:sz="0" w:space="0" w:color="auto"/>
                                    <w:left w:val="none" w:sz="0" w:space="0" w:color="auto"/>
                                    <w:bottom w:val="none" w:sz="0" w:space="0" w:color="auto"/>
                                    <w:right w:val="none" w:sz="0" w:space="0" w:color="auto"/>
                                  </w:divBdr>
                                  <w:divsChild>
                                    <w:div w:id="1596283311">
                                      <w:marLeft w:val="0"/>
                                      <w:marRight w:val="0"/>
                                      <w:marTop w:val="0"/>
                                      <w:marBottom w:val="0"/>
                                      <w:divBdr>
                                        <w:top w:val="none" w:sz="0" w:space="0" w:color="auto"/>
                                        <w:left w:val="none" w:sz="0" w:space="0" w:color="auto"/>
                                        <w:bottom w:val="none" w:sz="0" w:space="0" w:color="auto"/>
                                        <w:right w:val="none" w:sz="0" w:space="0" w:color="auto"/>
                                      </w:divBdr>
                                      <w:divsChild>
                                        <w:div w:id="920916025">
                                          <w:marLeft w:val="1200"/>
                                          <w:marRight w:val="1200"/>
                                          <w:marTop w:val="0"/>
                                          <w:marBottom w:val="0"/>
                                          <w:divBdr>
                                            <w:top w:val="none" w:sz="0" w:space="0" w:color="auto"/>
                                            <w:left w:val="none" w:sz="0" w:space="0" w:color="auto"/>
                                            <w:bottom w:val="none" w:sz="0" w:space="0" w:color="auto"/>
                                            <w:right w:val="none" w:sz="0" w:space="0" w:color="auto"/>
                                          </w:divBdr>
                                          <w:divsChild>
                                            <w:div w:id="1622345046">
                                              <w:marLeft w:val="0"/>
                                              <w:marRight w:val="0"/>
                                              <w:marTop w:val="0"/>
                                              <w:marBottom w:val="0"/>
                                              <w:divBdr>
                                                <w:top w:val="none" w:sz="0" w:space="0" w:color="auto"/>
                                                <w:left w:val="none" w:sz="0" w:space="0" w:color="auto"/>
                                                <w:bottom w:val="none" w:sz="0" w:space="0" w:color="auto"/>
                                                <w:right w:val="none" w:sz="0" w:space="0" w:color="auto"/>
                                              </w:divBdr>
                                              <w:divsChild>
                                                <w:div w:id="1625694800">
                                                  <w:marLeft w:val="0"/>
                                                  <w:marRight w:val="0"/>
                                                  <w:marTop w:val="0"/>
                                                  <w:marBottom w:val="0"/>
                                                  <w:divBdr>
                                                    <w:top w:val="single" w:sz="6" w:space="0" w:color="CCCCCC"/>
                                                    <w:left w:val="none" w:sz="0" w:space="0" w:color="auto"/>
                                                    <w:bottom w:val="none" w:sz="0" w:space="0" w:color="auto"/>
                                                    <w:right w:val="none" w:sz="0" w:space="0" w:color="auto"/>
                                                  </w:divBdr>
                                                  <w:divsChild>
                                                    <w:div w:id="2101951571">
                                                      <w:marLeft w:val="0"/>
                                                      <w:marRight w:val="135"/>
                                                      <w:marTop w:val="0"/>
                                                      <w:marBottom w:val="0"/>
                                                      <w:divBdr>
                                                        <w:top w:val="none" w:sz="0" w:space="0" w:color="auto"/>
                                                        <w:left w:val="none" w:sz="0" w:space="0" w:color="auto"/>
                                                        <w:bottom w:val="none" w:sz="0" w:space="0" w:color="auto"/>
                                                        <w:right w:val="none" w:sz="0" w:space="0" w:color="auto"/>
                                                      </w:divBdr>
                                                      <w:divsChild>
                                                        <w:div w:id="1076126687">
                                                          <w:marLeft w:val="0"/>
                                                          <w:marRight w:val="0"/>
                                                          <w:marTop w:val="0"/>
                                                          <w:marBottom w:val="0"/>
                                                          <w:divBdr>
                                                            <w:top w:val="none" w:sz="0" w:space="0" w:color="auto"/>
                                                            <w:left w:val="none" w:sz="0" w:space="0" w:color="auto"/>
                                                            <w:bottom w:val="none" w:sz="0" w:space="0" w:color="auto"/>
                                                            <w:right w:val="none" w:sz="0" w:space="0" w:color="auto"/>
                                                          </w:divBdr>
                                                          <w:divsChild>
                                                            <w:div w:id="1931229733">
                                                              <w:marLeft w:val="0"/>
                                                              <w:marRight w:val="0"/>
                                                              <w:marTop w:val="224"/>
                                                              <w:marBottom w:val="224"/>
                                                              <w:divBdr>
                                                                <w:top w:val="none" w:sz="0" w:space="0" w:color="auto"/>
                                                                <w:left w:val="none" w:sz="0" w:space="0" w:color="auto"/>
                                                                <w:bottom w:val="none" w:sz="0" w:space="0" w:color="auto"/>
                                                                <w:right w:val="none" w:sz="0" w:space="0" w:color="auto"/>
                                                              </w:divBdr>
                                                              <w:divsChild>
                                                                <w:div w:id="1440560788">
                                                                  <w:marLeft w:val="0"/>
                                                                  <w:marRight w:val="0"/>
                                                                  <w:marTop w:val="224"/>
                                                                  <w:marBottom w:val="224"/>
                                                                  <w:divBdr>
                                                                    <w:top w:val="none" w:sz="0" w:space="0" w:color="auto"/>
                                                                    <w:left w:val="none" w:sz="0" w:space="0" w:color="auto"/>
                                                                    <w:bottom w:val="none" w:sz="0" w:space="0" w:color="auto"/>
                                                                    <w:right w:val="none" w:sz="0" w:space="0" w:color="auto"/>
                                                                  </w:divBdr>
                                                                  <w:divsChild>
                                                                    <w:div w:id="307174975">
                                                                      <w:marLeft w:val="0"/>
                                                                      <w:marRight w:val="0"/>
                                                                      <w:marTop w:val="224"/>
                                                                      <w:marBottom w:val="0"/>
                                                                      <w:divBdr>
                                                                        <w:top w:val="none" w:sz="0" w:space="0" w:color="auto"/>
                                                                        <w:left w:val="none" w:sz="0" w:space="0" w:color="auto"/>
                                                                        <w:bottom w:val="none" w:sz="0" w:space="0" w:color="auto"/>
                                                                        <w:right w:val="none" w:sz="0" w:space="0" w:color="auto"/>
                                                                      </w:divBdr>
                                                                      <w:divsChild>
                                                                        <w:div w:id="11407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storativejusticetraining.co.uk" TargetMode="External"/><Relationship Id="rId4" Type="http://schemas.openxmlformats.org/officeDocument/2006/relationships/styles" Target="styles.xml"/><Relationship Id="rId9" Type="http://schemas.openxmlformats.org/officeDocument/2006/relationships/hyperlink" Target="http://www.bullyonlin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 A c t i v e ! 3 2 2 5 3 2 0 2 . 2 < / d o c u m e n t i d >  
     < s e n d e r i d > T E G A N . O S B O R N E - B R O W N < / s e n d e r i d >  
     < s e n d e r e m a i l > T E G A N . O S B O R N E - B R O W N @ M I C H E L M O R E S . C O M < / s e n d e r e m a i l >  
     < l a s t m o d i f i e d > 2 0 2 3 - 0 2 - 0 6 T 1 7 : 3 8 : 0 0 . 0 0 0 0 0 0 0 + 0 0 : 0 0 < / l a s t m o d i f i e d >  
     < d a t a b a s e > A c t i v e < / d a t a b a s e >  
 < / p r o p e r t i e s > 
</file>

<file path=customXml/itemProps1.xml><?xml version="1.0" encoding="utf-8"?>
<ds:datastoreItem xmlns:ds="http://schemas.openxmlformats.org/officeDocument/2006/customXml" ds:itemID="{6CCEEB09-E150-4157-90AC-00FBD885E7DF}">
  <ds:schemaRefs>
    <ds:schemaRef ds:uri="http://schemas.openxmlformats.org/officeDocument/2006/bibliography"/>
  </ds:schemaRefs>
</ds:datastoreItem>
</file>

<file path=customXml/itemProps2.xml><?xml version="1.0" encoding="utf-8"?>
<ds:datastoreItem xmlns:ds="http://schemas.openxmlformats.org/officeDocument/2006/customXml" ds:itemID="{206C9F7F-9DAA-4CA2-843A-19ADA253D1D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7099</Words>
  <Characters>38056</Characters>
  <Application>Microsoft Office Word</Application>
  <DocSecurity>0</DocSecurity>
  <Lines>1001</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7</cp:revision>
  <cp:lastPrinted>2019-10-31T14:52:00Z</cp:lastPrinted>
  <dcterms:created xsi:type="dcterms:W3CDTF">2026-03-16T12:16:00Z</dcterms:created>
  <dcterms:modified xsi:type="dcterms:W3CDTF">2026-06-04T09:52:00Z</dcterms:modified>
</cp:coreProperties>
</file>