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D07" w14:textId="77777777" w:rsidR="00440CD8" w:rsidRPr="004578E5" w:rsidRDefault="00440CD8" w:rsidP="004B3F27">
      <w:pPr>
        <w:jc w:val="center"/>
      </w:pPr>
    </w:p>
    <w:p w14:paraId="0F161439" w14:textId="01096CEB" w:rsidR="007E3FFA" w:rsidRPr="00545A59" w:rsidRDefault="00DF7315" w:rsidP="004B3F27">
      <w:pPr>
        <w:jc w:val="center"/>
        <w:rPr>
          <w:b/>
          <w:sz w:val="36"/>
          <w:szCs w:val="36"/>
        </w:rPr>
      </w:pPr>
      <w:r>
        <w:rPr>
          <w:b/>
          <w:sz w:val="36"/>
          <w:szCs w:val="36"/>
        </w:rPr>
        <w:t>[PCC OF XXXX]</w:t>
      </w:r>
      <w:r w:rsidR="007B572B" w:rsidRPr="00545A59">
        <w:rPr>
          <w:b/>
          <w:sz w:val="36"/>
          <w:szCs w:val="36"/>
        </w:rPr>
        <w:t xml:space="preserve"> </w:t>
      </w:r>
      <w:r w:rsidR="007E3FFA" w:rsidRPr="00545A59">
        <w:rPr>
          <w:b/>
          <w:sz w:val="36"/>
          <w:szCs w:val="36"/>
        </w:rPr>
        <w:t>DIGNITY AT WORK</w:t>
      </w:r>
    </w:p>
    <w:p w14:paraId="3416EEBB" w14:textId="15935521" w:rsidR="00223274" w:rsidRDefault="0098625F" w:rsidP="00223274">
      <w:pPr>
        <w:jc w:val="center"/>
        <w:rPr>
          <w:b/>
          <w:sz w:val="36"/>
          <w:szCs w:val="36"/>
        </w:rPr>
      </w:pPr>
      <w:r w:rsidRPr="00545A59">
        <w:rPr>
          <w:b/>
          <w:sz w:val="36"/>
          <w:szCs w:val="36"/>
        </w:rPr>
        <w:t>DISCLOSURE OF PUBLIC INTEREST MATTERS P</w:t>
      </w:r>
      <w:r w:rsidR="00D01595" w:rsidRPr="00545A59">
        <w:rPr>
          <w:b/>
          <w:sz w:val="36"/>
          <w:szCs w:val="36"/>
        </w:rPr>
        <w:t>OLICY</w:t>
      </w:r>
    </w:p>
    <w:p w14:paraId="50358ABC" w14:textId="31182D88" w:rsidR="006B1B16" w:rsidRPr="00545A59" w:rsidRDefault="006B1B16" w:rsidP="00223274">
      <w:pPr>
        <w:jc w:val="center"/>
        <w:rPr>
          <w:b/>
          <w:sz w:val="36"/>
          <w:szCs w:val="36"/>
        </w:rPr>
      </w:pPr>
      <w:r>
        <w:rPr>
          <w:b/>
          <w:sz w:val="36"/>
          <w:szCs w:val="36"/>
        </w:rPr>
        <w:t>(Whistleblowing)</w:t>
      </w:r>
    </w:p>
    <w:p w14:paraId="2880E91D" w14:textId="77777777" w:rsidR="00440CD8" w:rsidRPr="000C05BA" w:rsidRDefault="00440CD8" w:rsidP="007B572B">
      <w:pPr>
        <w:jc w:val="center"/>
        <w:rPr>
          <w:b/>
          <w:sz w:val="24"/>
          <w:szCs w:val="24"/>
        </w:rPr>
      </w:pPr>
    </w:p>
    <w:tbl>
      <w:tblPr>
        <w:tblStyle w:val="TableGrid"/>
        <w:tblW w:w="0" w:type="auto"/>
        <w:tblLook w:val="04A0" w:firstRow="1" w:lastRow="0" w:firstColumn="1" w:lastColumn="0" w:noHBand="0" w:noVBand="1"/>
      </w:tblPr>
      <w:tblGrid>
        <w:gridCol w:w="2830"/>
        <w:gridCol w:w="6186"/>
      </w:tblGrid>
      <w:tr w:rsidR="00DF7315" w:rsidRPr="00545A59" w14:paraId="26FA09D3" w14:textId="77777777" w:rsidTr="007B572B">
        <w:tc>
          <w:tcPr>
            <w:tcW w:w="2830" w:type="dxa"/>
          </w:tcPr>
          <w:p w14:paraId="747BBA4D" w14:textId="5D632B82" w:rsidR="00DF7315" w:rsidRPr="00545A59" w:rsidRDefault="00DF7315" w:rsidP="00DF7315">
            <w:pPr>
              <w:spacing w:before="120" w:after="120"/>
              <w:rPr>
                <w:sz w:val="24"/>
                <w:szCs w:val="24"/>
              </w:rPr>
            </w:pPr>
            <w:r w:rsidRPr="001F6862">
              <w:rPr>
                <w:sz w:val="24"/>
                <w:szCs w:val="24"/>
              </w:rPr>
              <w:t>Who approves the policy?</w:t>
            </w:r>
          </w:p>
        </w:tc>
        <w:tc>
          <w:tcPr>
            <w:tcW w:w="6186" w:type="dxa"/>
          </w:tcPr>
          <w:p w14:paraId="49A701BA" w14:textId="4089078C" w:rsidR="00DF7315" w:rsidRPr="00545A59" w:rsidRDefault="00DF7315" w:rsidP="00DF7315">
            <w:pPr>
              <w:spacing w:before="120" w:after="120"/>
              <w:rPr>
                <w:sz w:val="24"/>
                <w:szCs w:val="24"/>
              </w:rPr>
            </w:pPr>
          </w:p>
        </w:tc>
      </w:tr>
      <w:tr w:rsidR="00DF7315" w:rsidRPr="00545A59" w14:paraId="7C99E7ED" w14:textId="77777777" w:rsidTr="007B572B">
        <w:tc>
          <w:tcPr>
            <w:tcW w:w="2830" w:type="dxa"/>
          </w:tcPr>
          <w:p w14:paraId="6157A18B" w14:textId="0ABF46CC" w:rsidR="00DF7315" w:rsidRPr="00545A59" w:rsidRDefault="00DF7315" w:rsidP="00DF7315">
            <w:pPr>
              <w:spacing w:before="120" w:after="120"/>
              <w:rPr>
                <w:sz w:val="24"/>
                <w:szCs w:val="24"/>
              </w:rPr>
            </w:pPr>
            <w:r w:rsidRPr="001F6862">
              <w:rPr>
                <w:sz w:val="24"/>
                <w:szCs w:val="24"/>
              </w:rPr>
              <w:t>Who is responsible for updating the policy?</w:t>
            </w:r>
          </w:p>
        </w:tc>
        <w:tc>
          <w:tcPr>
            <w:tcW w:w="6186" w:type="dxa"/>
          </w:tcPr>
          <w:p w14:paraId="1197836F" w14:textId="670BBCA6" w:rsidR="00DF7315" w:rsidRPr="00545A59" w:rsidRDefault="00DF7315" w:rsidP="00DF7315">
            <w:pPr>
              <w:spacing w:before="120" w:after="120"/>
              <w:rPr>
                <w:sz w:val="24"/>
                <w:szCs w:val="24"/>
              </w:rPr>
            </w:pPr>
          </w:p>
        </w:tc>
      </w:tr>
      <w:tr w:rsidR="00DF7315" w:rsidRPr="00545A59" w14:paraId="78C8864B" w14:textId="77777777" w:rsidTr="007B572B">
        <w:tc>
          <w:tcPr>
            <w:tcW w:w="2830" w:type="dxa"/>
          </w:tcPr>
          <w:p w14:paraId="37636E8D" w14:textId="6BCC586A" w:rsidR="00DF7315" w:rsidRPr="00545A59" w:rsidRDefault="00DF7315" w:rsidP="00DF7315">
            <w:pPr>
              <w:spacing w:before="120" w:after="120"/>
              <w:rPr>
                <w:sz w:val="24"/>
                <w:szCs w:val="24"/>
              </w:rPr>
            </w:pPr>
            <w:r w:rsidRPr="00736CB9">
              <w:rPr>
                <w:sz w:val="24"/>
                <w:szCs w:val="24"/>
              </w:rPr>
              <w:t>Classification</w:t>
            </w:r>
          </w:p>
        </w:tc>
        <w:tc>
          <w:tcPr>
            <w:tcW w:w="6186" w:type="dxa"/>
          </w:tcPr>
          <w:p w14:paraId="7C94F002" w14:textId="65E911E1" w:rsidR="00DF7315" w:rsidRPr="00545A59" w:rsidRDefault="00DF7315" w:rsidP="00DF7315">
            <w:pPr>
              <w:spacing w:before="120" w:after="120"/>
              <w:rPr>
                <w:sz w:val="24"/>
                <w:szCs w:val="24"/>
              </w:rPr>
            </w:pPr>
            <w:r w:rsidRPr="001F6862">
              <w:rPr>
                <w:sz w:val="24"/>
                <w:szCs w:val="24"/>
              </w:rPr>
              <w:t>Employment</w:t>
            </w:r>
          </w:p>
        </w:tc>
      </w:tr>
      <w:tr w:rsidR="00DF7315" w:rsidRPr="00545A59" w14:paraId="1021A578" w14:textId="77777777" w:rsidTr="007B572B">
        <w:tc>
          <w:tcPr>
            <w:tcW w:w="2830" w:type="dxa"/>
          </w:tcPr>
          <w:p w14:paraId="3FD4D7F8" w14:textId="2DE4AE7A" w:rsidR="00DF7315" w:rsidRPr="00545A59" w:rsidRDefault="00DF7315" w:rsidP="00DF7315">
            <w:pPr>
              <w:spacing w:before="120" w:after="120"/>
              <w:rPr>
                <w:sz w:val="24"/>
                <w:szCs w:val="24"/>
              </w:rPr>
            </w:pPr>
            <w:r w:rsidRPr="00736CB9">
              <w:rPr>
                <w:sz w:val="24"/>
                <w:szCs w:val="24"/>
              </w:rPr>
              <w:t>Original Issue Date</w:t>
            </w:r>
          </w:p>
        </w:tc>
        <w:tc>
          <w:tcPr>
            <w:tcW w:w="6186" w:type="dxa"/>
          </w:tcPr>
          <w:p w14:paraId="636E0E26" w14:textId="3F9CBAAB" w:rsidR="00DF7315" w:rsidRPr="00545A59" w:rsidRDefault="00DF7315" w:rsidP="00DF7315">
            <w:pPr>
              <w:spacing w:before="120" w:after="120"/>
              <w:rPr>
                <w:sz w:val="24"/>
                <w:szCs w:val="24"/>
              </w:rPr>
            </w:pPr>
            <w:r w:rsidRPr="001F6862">
              <w:rPr>
                <w:sz w:val="24"/>
                <w:szCs w:val="24"/>
              </w:rPr>
              <w:t>XX/XX/20XX</w:t>
            </w:r>
          </w:p>
        </w:tc>
      </w:tr>
      <w:tr w:rsidR="00DF7315" w:rsidRPr="00545A59" w14:paraId="0C51462B" w14:textId="77777777" w:rsidTr="007B572B">
        <w:tc>
          <w:tcPr>
            <w:tcW w:w="2830" w:type="dxa"/>
          </w:tcPr>
          <w:p w14:paraId="75D5A204" w14:textId="19512743" w:rsidR="00DF7315" w:rsidRPr="00545A59" w:rsidRDefault="00DF7315" w:rsidP="00DF7315">
            <w:pPr>
              <w:spacing w:before="120" w:after="120"/>
              <w:rPr>
                <w:sz w:val="24"/>
                <w:szCs w:val="24"/>
              </w:rPr>
            </w:pPr>
            <w:r w:rsidRPr="00736CB9">
              <w:rPr>
                <w:sz w:val="24"/>
                <w:szCs w:val="24"/>
              </w:rPr>
              <w:t>Last Revision date</w:t>
            </w:r>
          </w:p>
        </w:tc>
        <w:tc>
          <w:tcPr>
            <w:tcW w:w="6186" w:type="dxa"/>
          </w:tcPr>
          <w:p w14:paraId="1FB560DA" w14:textId="595BE66B" w:rsidR="00DF7315" w:rsidRPr="00545A59" w:rsidRDefault="00DF7315" w:rsidP="00DF7315">
            <w:pPr>
              <w:spacing w:before="120" w:after="120"/>
              <w:rPr>
                <w:sz w:val="24"/>
                <w:szCs w:val="24"/>
              </w:rPr>
            </w:pPr>
          </w:p>
        </w:tc>
      </w:tr>
      <w:tr w:rsidR="00DF7315" w:rsidRPr="00545A59" w14:paraId="0E4D293D" w14:textId="77777777" w:rsidTr="007B572B">
        <w:tc>
          <w:tcPr>
            <w:tcW w:w="2830" w:type="dxa"/>
          </w:tcPr>
          <w:p w14:paraId="24FD913A" w14:textId="5A026978" w:rsidR="00DF7315" w:rsidRPr="00545A59" w:rsidRDefault="00DF7315" w:rsidP="00DF7315">
            <w:pPr>
              <w:spacing w:before="120" w:after="120"/>
              <w:rPr>
                <w:sz w:val="24"/>
                <w:szCs w:val="24"/>
              </w:rPr>
            </w:pPr>
            <w:r w:rsidRPr="00736CB9">
              <w:rPr>
                <w:sz w:val="24"/>
                <w:szCs w:val="24"/>
              </w:rPr>
              <w:t xml:space="preserve">Revised By </w:t>
            </w:r>
          </w:p>
        </w:tc>
        <w:tc>
          <w:tcPr>
            <w:tcW w:w="6186" w:type="dxa"/>
          </w:tcPr>
          <w:p w14:paraId="2EB91AFD" w14:textId="29950932" w:rsidR="00DF7315" w:rsidRPr="00545A59" w:rsidRDefault="00DF7315" w:rsidP="00DF7315">
            <w:pPr>
              <w:spacing w:before="120" w:after="120"/>
              <w:rPr>
                <w:sz w:val="24"/>
                <w:szCs w:val="24"/>
              </w:rPr>
            </w:pPr>
          </w:p>
        </w:tc>
      </w:tr>
      <w:tr w:rsidR="00DF7315" w:rsidRPr="00545A59" w14:paraId="1624F67E" w14:textId="77777777" w:rsidTr="007B572B">
        <w:tc>
          <w:tcPr>
            <w:tcW w:w="2830" w:type="dxa"/>
          </w:tcPr>
          <w:p w14:paraId="4133CE05" w14:textId="58B19D7C" w:rsidR="00DF7315" w:rsidRPr="00545A59" w:rsidRDefault="00DF7315" w:rsidP="00DF7315">
            <w:pPr>
              <w:spacing w:before="120" w:after="120"/>
              <w:rPr>
                <w:sz w:val="24"/>
                <w:szCs w:val="24"/>
              </w:rPr>
            </w:pPr>
            <w:r w:rsidRPr="00736CB9">
              <w:rPr>
                <w:sz w:val="24"/>
                <w:szCs w:val="24"/>
              </w:rPr>
              <w:t>Next Revision Date</w:t>
            </w:r>
          </w:p>
        </w:tc>
        <w:tc>
          <w:tcPr>
            <w:tcW w:w="6186" w:type="dxa"/>
          </w:tcPr>
          <w:p w14:paraId="7B736CE1" w14:textId="30F38FB7" w:rsidR="00DF7315" w:rsidRPr="00545A59" w:rsidRDefault="00DF7315" w:rsidP="00DF7315">
            <w:pPr>
              <w:spacing w:before="120" w:after="120"/>
              <w:rPr>
                <w:sz w:val="24"/>
                <w:szCs w:val="24"/>
              </w:rPr>
            </w:pPr>
          </w:p>
        </w:tc>
      </w:tr>
      <w:tr w:rsidR="00DF7315" w:rsidRPr="00545A59" w14:paraId="5D865817" w14:textId="77777777" w:rsidTr="007B572B">
        <w:tc>
          <w:tcPr>
            <w:tcW w:w="2830" w:type="dxa"/>
          </w:tcPr>
          <w:p w14:paraId="2310F1E7" w14:textId="6154CE55" w:rsidR="00DF7315" w:rsidRPr="00545A59" w:rsidRDefault="00DF7315" w:rsidP="00DF7315">
            <w:pPr>
              <w:spacing w:before="120" w:after="120"/>
              <w:rPr>
                <w:sz w:val="24"/>
                <w:szCs w:val="24"/>
              </w:rPr>
            </w:pPr>
            <w:r w:rsidRPr="00736CB9">
              <w:rPr>
                <w:sz w:val="24"/>
                <w:szCs w:val="24"/>
              </w:rPr>
              <w:t>Related Documents</w:t>
            </w:r>
          </w:p>
        </w:tc>
        <w:tc>
          <w:tcPr>
            <w:tcW w:w="6186" w:type="dxa"/>
          </w:tcPr>
          <w:p w14:paraId="5C1CF240" w14:textId="77777777" w:rsidR="00DF7315" w:rsidRPr="00545A59" w:rsidRDefault="00DF7315" w:rsidP="00DF7315">
            <w:pPr>
              <w:pStyle w:val="ListParagraph"/>
              <w:spacing w:before="120" w:after="120"/>
              <w:ind w:left="360"/>
              <w:rPr>
                <w:sz w:val="24"/>
                <w:szCs w:val="24"/>
              </w:rPr>
            </w:pPr>
          </w:p>
        </w:tc>
      </w:tr>
      <w:tr w:rsidR="00DF7315" w:rsidRPr="00545A59" w14:paraId="16E946B8" w14:textId="77777777" w:rsidTr="007B572B">
        <w:tc>
          <w:tcPr>
            <w:tcW w:w="2830" w:type="dxa"/>
          </w:tcPr>
          <w:p w14:paraId="05EE5834" w14:textId="7E010B5C" w:rsidR="00DF7315" w:rsidRPr="00545A59" w:rsidRDefault="00DF7315" w:rsidP="00DF7315">
            <w:pPr>
              <w:spacing w:before="120" w:after="120"/>
              <w:rPr>
                <w:sz w:val="24"/>
                <w:szCs w:val="24"/>
              </w:rPr>
            </w:pPr>
            <w:r w:rsidRPr="001F6862">
              <w:rPr>
                <w:sz w:val="24"/>
                <w:szCs w:val="24"/>
              </w:rPr>
              <w:t>Where to find a copy of the policy</w:t>
            </w:r>
          </w:p>
        </w:tc>
        <w:tc>
          <w:tcPr>
            <w:tcW w:w="6186" w:type="dxa"/>
          </w:tcPr>
          <w:p w14:paraId="44FF72F0" w14:textId="091DC269" w:rsidR="00DF7315" w:rsidRPr="00545A59" w:rsidRDefault="00DF7315" w:rsidP="00DF7315">
            <w:pPr>
              <w:pStyle w:val="ListParagraph"/>
              <w:numPr>
                <w:ilvl w:val="0"/>
                <w:numId w:val="3"/>
              </w:numPr>
              <w:spacing w:before="120" w:after="120"/>
              <w:rPr>
                <w:sz w:val="24"/>
                <w:szCs w:val="24"/>
              </w:rPr>
            </w:pPr>
          </w:p>
        </w:tc>
      </w:tr>
      <w:tr w:rsidR="007E3FFA" w:rsidRPr="00545A59" w14:paraId="5EB383F7" w14:textId="77777777" w:rsidTr="007B572B">
        <w:tc>
          <w:tcPr>
            <w:tcW w:w="2830" w:type="dxa"/>
          </w:tcPr>
          <w:p w14:paraId="0E4AB90B" w14:textId="77777777" w:rsidR="007E3FFA" w:rsidRPr="00545A59" w:rsidRDefault="007E3FFA" w:rsidP="007E3FFA">
            <w:pPr>
              <w:spacing w:beforeLines="60" w:before="144" w:afterLines="60" w:after="144"/>
              <w:jc w:val="both"/>
              <w:rPr>
                <w:sz w:val="24"/>
                <w:szCs w:val="24"/>
              </w:rPr>
            </w:pPr>
            <w:r w:rsidRPr="00545A59">
              <w:rPr>
                <w:sz w:val="24"/>
                <w:szCs w:val="24"/>
              </w:rPr>
              <w:t>Scope</w:t>
            </w:r>
          </w:p>
          <w:p w14:paraId="63A99750" w14:textId="77777777" w:rsidR="007E3FFA" w:rsidRPr="00545A59" w:rsidRDefault="007E3FFA" w:rsidP="007E3FFA">
            <w:pPr>
              <w:spacing w:beforeLines="60" w:before="144" w:afterLines="60" w:after="144"/>
              <w:jc w:val="both"/>
              <w:rPr>
                <w:sz w:val="24"/>
                <w:szCs w:val="24"/>
              </w:rPr>
            </w:pPr>
          </w:p>
        </w:tc>
        <w:tc>
          <w:tcPr>
            <w:tcW w:w="6186" w:type="dxa"/>
          </w:tcPr>
          <w:p w14:paraId="7C1EBA5D" w14:textId="53C462A2" w:rsidR="007E3FFA" w:rsidRPr="00545A59" w:rsidRDefault="007E3FFA" w:rsidP="007E3FFA">
            <w:pPr>
              <w:spacing w:before="120" w:after="120"/>
              <w:rPr>
                <w:sz w:val="24"/>
                <w:szCs w:val="24"/>
              </w:rPr>
            </w:pPr>
            <w:r w:rsidRPr="00545A59">
              <w:rPr>
                <w:sz w:val="24"/>
                <w:szCs w:val="24"/>
              </w:rPr>
              <w:t xml:space="preserve">This Policy applies to all </w:t>
            </w:r>
            <w:r w:rsidR="00DF7315">
              <w:rPr>
                <w:sz w:val="24"/>
                <w:szCs w:val="24"/>
              </w:rPr>
              <w:t>[PCC OF XXXX]</w:t>
            </w:r>
            <w:r w:rsidRPr="00545A59">
              <w:rPr>
                <w:sz w:val="24"/>
                <w:szCs w:val="24"/>
              </w:rPr>
              <w:t xml:space="preserve"> and </w:t>
            </w:r>
            <w:r w:rsidR="00DF7315">
              <w:rPr>
                <w:sz w:val="24"/>
                <w:szCs w:val="24"/>
              </w:rPr>
              <w:t>[PCC OF XXXX]</w:t>
            </w:r>
            <w:r w:rsidR="000B0957" w:rsidRPr="00545A59">
              <w:rPr>
                <w:sz w:val="24"/>
                <w:szCs w:val="24"/>
              </w:rPr>
              <w:t xml:space="preserve"> Ltd</w:t>
            </w:r>
            <w:r w:rsidRPr="00545A59">
              <w:rPr>
                <w:sz w:val="24"/>
                <w:szCs w:val="24"/>
              </w:rPr>
              <w:t xml:space="preserve"> employees plus those individual</w:t>
            </w:r>
            <w:r w:rsidR="00443017" w:rsidRPr="00545A59">
              <w:rPr>
                <w:sz w:val="24"/>
                <w:szCs w:val="24"/>
              </w:rPr>
              <w:t>s</w:t>
            </w:r>
            <w:r w:rsidRPr="00545A59">
              <w:rPr>
                <w:sz w:val="24"/>
                <w:szCs w:val="24"/>
              </w:rPr>
              <w:t xml:space="preserve"> identified in paragraph 2.  </w:t>
            </w:r>
            <w:r w:rsidR="00DF7315">
              <w:rPr>
                <w:sz w:val="24"/>
                <w:szCs w:val="24"/>
              </w:rPr>
              <w:t>[PCC OF XXXX]</w:t>
            </w:r>
            <w:r w:rsidRPr="00545A59">
              <w:rPr>
                <w:sz w:val="24"/>
                <w:szCs w:val="24"/>
              </w:rPr>
              <w:t xml:space="preserve"> reserves the right to amend this policy at its discretion</w:t>
            </w:r>
            <w:r w:rsidR="00D84FFF" w:rsidRPr="00545A59">
              <w:rPr>
                <w:sz w:val="24"/>
                <w:szCs w:val="24"/>
              </w:rPr>
              <w:t xml:space="preserve"> at any time</w:t>
            </w:r>
            <w:r w:rsidRPr="00545A59">
              <w:rPr>
                <w:sz w:val="24"/>
                <w:szCs w:val="24"/>
              </w:rPr>
              <w:t>.  It does not form part of any employees' contr</w:t>
            </w:r>
            <w:r w:rsidR="00D84FFF" w:rsidRPr="00545A59">
              <w:rPr>
                <w:sz w:val="24"/>
                <w:szCs w:val="24"/>
              </w:rPr>
              <w:t xml:space="preserve">act of employment with </w:t>
            </w:r>
            <w:r w:rsidR="00DF7315">
              <w:rPr>
                <w:sz w:val="24"/>
                <w:szCs w:val="24"/>
              </w:rPr>
              <w:t>[PCC OF XXXX]</w:t>
            </w:r>
            <w:r w:rsidR="00D84FFF" w:rsidRPr="00545A59">
              <w:rPr>
                <w:sz w:val="24"/>
                <w:szCs w:val="24"/>
              </w:rPr>
              <w:t>.</w:t>
            </w:r>
          </w:p>
          <w:p w14:paraId="41E08DFA" w14:textId="5DC8DD9D" w:rsidR="007E3FFA" w:rsidRPr="00545A59" w:rsidRDefault="007E3FFA" w:rsidP="007E3FFA">
            <w:pPr>
              <w:spacing w:before="120" w:after="120"/>
              <w:rPr>
                <w:sz w:val="24"/>
                <w:szCs w:val="24"/>
              </w:rPr>
            </w:pPr>
            <w:r w:rsidRPr="00545A59">
              <w:rPr>
                <w:sz w:val="24"/>
                <w:szCs w:val="24"/>
              </w:rPr>
              <w:t xml:space="preserve">Where </w:t>
            </w:r>
            <w:r w:rsidR="00DF7315">
              <w:rPr>
                <w:sz w:val="24"/>
                <w:szCs w:val="24"/>
              </w:rPr>
              <w:t>[PCC OF XXXX]</w:t>
            </w:r>
            <w:r w:rsidRPr="00545A59">
              <w:rPr>
                <w:sz w:val="24"/>
                <w:szCs w:val="24"/>
              </w:rPr>
              <w:t xml:space="preserve"> is referred to in this policy, it is used as an umbrella term for both </w:t>
            </w:r>
            <w:r w:rsidR="00DF7315">
              <w:rPr>
                <w:sz w:val="24"/>
                <w:szCs w:val="24"/>
              </w:rPr>
              <w:t>[PCC OF XXXX]</w:t>
            </w:r>
            <w:r w:rsidRPr="00545A59">
              <w:rPr>
                <w:sz w:val="24"/>
                <w:szCs w:val="24"/>
              </w:rPr>
              <w:t xml:space="preserve"> and </w:t>
            </w:r>
            <w:r w:rsidR="00DF7315">
              <w:rPr>
                <w:sz w:val="24"/>
                <w:szCs w:val="24"/>
              </w:rPr>
              <w:t>[PCC OF XXXX]</w:t>
            </w:r>
            <w:r w:rsidR="000B0957" w:rsidRPr="00545A59">
              <w:rPr>
                <w:sz w:val="24"/>
                <w:szCs w:val="24"/>
              </w:rPr>
              <w:t xml:space="preserve"> Ltd</w:t>
            </w:r>
            <w:r w:rsidRPr="00545A59">
              <w:rPr>
                <w:sz w:val="24"/>
                <w:szCs w:val="24"/>
              </w:rPr>
              <w:t>.</w:t>
            </w:r>
          </w:p>
        </w:tc>
      </w:tr>
      <w:tr w:rsidR="007E3FFA" w:rsidRPr="00545A59" w14:paraId="5ADE247D" w14:textId="77777777" w:rsidTr="007B572B">
        <w:tc>
          <w:tcPr>
            <w:tcW w:w="2830" w:type="dxa"/>
          </w:tcPr>
          <w:p w14:paraId="27DA73E6" w14:textId="77777777" w:rsidR="007E3FFA" w:rsidRPr="00545A59" w:rsidRDefault="007E3FFA" w:rsidP="007E3FFA">
            <w:pPr>
              <w:spacing w:before="60" w:after="60"/>
              <w:jc w:val="both"/>
              <w:rPr>
                <w:sz w:val="24"/>
                <w:szCs w:val="24"/>
              </w:rPr>
            </w:pPr>
            <w:r w:rsidRPr="00545A59">
              <w:rPr>
                <w:sz w:val="24"/>
                <w:szCs w:val="24"/>
              </w:rPr>
              <w:t>Extensions</w:t>
            </w:r>
          </w:p>
        </w:tc>
        <w:tc>
          <w:tcPr>
            <w:tcW w:w="6186" w:type="dxa"/>
          </w:tcPr>
          <w:p w14:paraId="029CF7E1" w14:textId="77777777" w:rsidR="007E3FFA" w:rsidRPr="00545A59" w:rsidRDefault="007E3FFA" w:rsidP="007E3FFA">
            <w:pPr>
              <w:spacing w:before="120" w:after="120"/>
              <w:rPr>
                <w:sz w:val="24"/>
                <w:szCs w:val="24"/>
              </w:rPr>
            </w:pPr>
            <w:r w:rsidRPr="00545A59">
              <w:rPr>
                <w:sz w:val="24"/>
                <w:szCs w:val="24"/>
              </w:rPr>
              <w:t>Individuals identified in Paragraph 2</w:t>
            </w:r>
            <w:r w:rsidR="00677551">
              <w:rPr>
                <w:sz w:val="24"/>
                <w:szCs w:val="24"/>
              </w:rPr>
              <w:t>.</w:t>
            </w:r>
          </w:p>
        </w:tc>
      </w:tr>
      <w:tr w:rsidR="007E3FFA" w:rsidRPr="00545A59" w14:paraId="616F458C" w14:textId="77777777" w:rsidTr="007B572B">
        <w:tc>
          <w:tcPr>
            <w:tcW w:w="2830" w:type="dxa"/>
          </w:tcPr>
          <w:p w14:paraId="5E2CBC93" w14:textId="62855B16" w:rsidR="007E3FFA" w:rsidRPr="00545A59" w:rsidRDefault="007E3FFA" w:rsidP="007E3FFA">
            <w:pPr>
              <w:spacing w:before="60" w:after="60"/>
              <w:jc w:val="both"/>
              <w:rPr>
                <w:sz w:val="24"/>
                <w:szCs w:val="24"/>
              </w:rPr>
            </w:pPr>
            <w:r w:rsidRPr="00545A59">
              <w:rPr>
                <w:sz w:val="24"/>
                <w:szCs w:val="24"/>
              </w:rPr>
              <w:t>Exclusions</w:t>
            </w:r>
          </w:p>
        </w:tc>
        <w:tc>
          <w:tcPr>
            <w:tcW w:w="6186" w:type="dxa"/>
          </w:tcPr>
          <w:p w14:paraId="754B364E" w14:textId="77777777" w:rsidR="007E3FFA" w:rsidRPr="00545A59" w:rsidRDefault="007E3FFA" w:rsidP="007E3FFA">
            <w:pPr>
              <w:spacing w:before="120" w:after="120"/>
              <w:rPr>
                <w:sz w:val="24"/>
                <w:szCs w:val="24"/>
              </w:rPr>
            </w:pPr>
            <w:r w:rsidRPr="00545A59">
              <w:rPr>
                <w:sz w:val="24"/>
                <w:szCs w:val="24"/>
              </w:rPr>
              <w:t>None</w:t>
            </w:r>
          </w:p>
        </w:tc>
      </w:tr>
    </w:tbl>
    <w:p w14:paraId="1A616AFA" w14:textId="77777777" w:rsidR="00FA7EDC" w:rsidRDefault="00FA7EDC" w:rsidP="00E9050F">
      <w:pPr>
        <w:spacing w:after="0" w:line="240" w:lineRule="auto"/>
        <w:rPr>
          <w:b/>
          <w:sz w:val="32"/>
          <w:szCs w:val="32"/>
        </w:rPr>
      </w:pPr>
    </w:p>
    <w:p w14:paraId="2DA68BD8" w14:textId="77777777" w:rsidR="004578E5" w:rsidRPr="0015506D" w:rsidRDefault="004578E5" w:rsidP="004578E5">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1D2C5638" w14:textId="2005D24C" w:rsidR="00D01595" w:rsidRPr="00545A59" w:rsidRDefault="0098625F" w:rsidP="00E9050F">
      <w:pPr>
        <w:spacing w:after="0" w:line="240" w:lineRule="auto"/>
        <w:rPr>
          <w:b/>
          <w:sz w:val="32"/>
          <w:szCs w:val="32"/>
        </w:rPr>
      </w:pPr>
      <w:r w:rsidRPr="00545A59">
        <w:rPr>
          <w:b/>
          <w:sz w:val="32"/>
          <w:szCs w:val="32"/>
        </w:rPr>
        <w:lastRenderedPageBreak/>
        <w:t>Disclosure of Public Interest Matters</w:t>
      </w:r>
      <w:r w:rsidR="00036E6A" w:rsidRPr="00545A59">
        <w:rPr>
          <w:b/>
          <w:sz w:val="32"/>
          <w:szCs w:val="32"/>
        </w:rPr>
        <w:t xml:space="preserve"> </w:t>
      </w:r>
      <w:r w:rsidR="00D01595" w:rsidRPr="00545A59">
        <w:rPr>
          <w:b/>
          <w:sz w:val="32"/>
          <w:szCs w:val="32"/>
        </w:rPr>
        <w:t>Policy</w:t>
      </w:r>
    </w:p>
    <w:p w14:paraId="48F465DB" w14:textId="77777777" w:rsidR="00E9050F" w:rsidRPr="00545A59" w:rsidRDefault="00E9050F" w:rsidP="00E9050F">
      <w:pPr>
        <w:spacing w:after="0" w:line="240" w:lineRule="auto"/>
        <w:rPr>
          <w:b/>
          <w:sz w:val="32"/>
          <w:szCs w:val="32"/>
        </w:rPr>
      </w:pPr>
    </w:p>
    <w:p w14:paraId="51927D5C" w14:textId="77777777" w:rsidR="00E9050F" w:rsidRPr="00545A59" w:rsidRDefault="00E9050F" w:rsidP="00E9050F">
      <w:pPr>
        <w:rPr>
          <w:b/>
          <w:color w:val="0070C0"/>
          <w:sz w:val="28"/>
          <w:szCs w:val="28"/>
        </w:rPr>
      </w:pPr>
    </w:p>
    <w:p w14:paraId="7BE00417" w14:textId="33A40530" w:rsidR="00E9050F" w:rsidRPr="00545A59" w:rsidRDefault="00E9050F" w:rsidP="00A56E0B">
      <w:pPr>
        <w:rPr>
          <w:b/>
          <w:sz w:val="28"/>
          <w:szCs w:val="24"/>
        </w:rPr>
      </w:pPr>
      <w:r w:rsidRPr="00545A59">
        <w:rPr>
          <w:b/>
          <w:color w:val="2E74B5" w:themeColor="accent1" w:themeShade="BF"/>
          <w:sz w:val="28"/>
          <w:szCs w:val="28"/>
        </w:rPr>
        <w:t>Contents</w:t>
      </w:r>
      <w:r w:rsidR="009766ED" w:rsidRPr="00545A59">
        <w:rPr>
          <w:b/>
          <w:color w:val="0070C0"/>
          <w:sz w:val="28"/>
          <w:szCs w:val="28"/>
        </w:rPr>
        <w:tab/>
      </w:r>
      <w:r w:rsidR="009766ED" w:rsidRPr="00545A59">
        <w:rPr>
          <w:b/>
          <w:color w:val="0070C0"/>
          <w:sz w:val="28"/>
          <w:szCs w:val="28"/>
        </w:rPr>
        <w:tab/>
      </w:r>
      <w:r w:rsidR="009766ED" w:rsidRPr="00545A59">
        <w:rPr>
          <w:b/>
          <w:color w:val="0070C0"/>
          <w:sz w:val="28"/>
          <w:szCs w:val="28"/>
        </w:rPr>
        <w:tab/>
      </w:r>
      <w:r w:rsidR="009766ED" w:rsidRPr="00545A59">
        <w:rPr>
          <w:b/>
          <w:color w:val="0070C0"/>
          <w:sz w:val="28"/>
          <w:szCs w:val="28"/>
        </w:rPr>
        <w:tab/>
      </w:r>
      <w:r w:rsidR="009766ED" w:rsidRPr="00545A59">
        <w:rPr>
          <w:b/>
          <w:color w:val="0070C0"/>
          <w:sz w:val="28"/>
          <w:szCs w:val="28"/>
        </w:rPr>
        <w:tab/>
      </w:r>
      <w:r w:rsidR="009766ED" w:rsidRPr="00545A59">
        <w:rPr>
          <w:b/>
          <w:color w:val="0070C0"/>
          <w:sz w:val="28"/>
          <w:szCs w:val="28"/>
        </w:rPr>
        <w:tab/>
      </w:r>
      <w:r w:rsidR="009766ED" w:rsidRPr="00545A59">
        <w:rPr>
          <w:b/>
          <w:color w:val="0070C0"/>
          <w:sz w:val="28"/>
          <w:szCs w:val="28"/>
        </w:rPr>
        <w:tab/>
      </w:r>
      <w:r w:rsidR="00A56E0B" w:rsidRPr="00545A59">
        <w:rPr>
          <w:b/>
          <w:color w:val="0070C0"/>
          <w:sz w:val="28"/>
          <w:szCs w:val="28"/>
        </w:rPr>
        <w:tab/>
      </w:r>
      <w:r w:rsidR="00801756">
        <w:rPr>
          <w:b/>
          <w:color w:val="0070C0"/>
          <w:sz w:val="28"/>
          <w:szCs w:val="28"/>
        </w:rPr>
        <w:t xml:space="preserve">                  </w:t>
      </w:r>
      <w:r w:rsidR="00A56E0B" w:rsidRPr="00545A59">
        <w:rPr>
          <w:b/>
          <w:color w:val="0070C0"/>
          <w:sz w:val="28"/>
          <w:szCs w:val="28"/>
        </w:rPr>
        <w:tab/>
      </w:r>
      <w:r w:rsidR="000C05BA">
        <w:rPr>
          <w:b/>
          <w:color w:val="0070C0"/>
          <w:sz w:val="28"/>
          <w:szCs w:val="28"/>
        </w:rPr>
        <w:t xml:space="preserve"> </w:t>
      </w:r>
      <w:r w:rsidR="009766ED" w:rsidRPr="00545A59">
        <w:rPr>
          <w:b/>
          <w:color w:val="0070C0"/>
          <w:sz w:val="28"/>
          <w:szCs w:val="28"/>
        </w:rPr>
        <w:t xml:space="preserve">   </w:t>
      </w:r>
      <w:r w:rsidRPr="00545A59">
        <w:rPr>
          <w:b/>
          <w:sz w:val="28"/>
          <w:szCs w:val="24"/>
        </w:rPr>
        <w:t>Page</w:t>
      </w:r>
    </w:p>
    <w:p w14:paraId="5C09E61B" w14:textId="659DACD4" w:rsidR="009766ED" w:rsidRPr="00545A59" w:rsidRDefault="00801756" w:rsidP="009766ED">
      <w:pPr>
        <w:spacing w:after="0" w:line="240" w:lineRule="auto"/>
        <w:rPr>
          <w:b/>
          <w:sz w:val="28"/>
          <w:szCs w:val="24"/>
        </w:rPr>
      </w:pPr>
      <w:r>
        <w:rPr>
          <w:b/>
          <w:sz w:val="28"/>
          <w:szCs w:val="24"/>
        </w:rPr>
        <w:t xml:space="preserve">   </w:t>
      </w:r>
    </w:p>
    <w:p w14:paraId="02CD8E7A" w14:textId="64F55EE9" w:rsidR="002B65DA" w:rsidRPr="00545A59" w:rsidRDefault="00A75AA3" w:rsidP="00A75AA3">
      <w:pPr>
        <w:rPr>
          <w:sz w:val="24"/>
          <w:szCs w:val="24"/>
        </w:rPr>
      </w:pPr>
      <w:r w:rsidRPr="00545A59">
        <w:rPr>
          <w:sz w:val="24"/>
          <w:szCs w:val="24"/>
        </w:rPr>
        <w:t>1.</w:t>
      </w:r>
      <w:r w:rsidRPr="00545A59">
        <w:rPr>
          <w:sz w:val="24"/>
          <w:szCs w:val="24"/>
        </w:rPr>
        <w:tab/>
      </w:r>
      <w:r w:rsidR="009766ED" w:rsidRPr="00545A59">
        <w:rPr>
          <w:sz w:val="24"/>
          <w:szCs w:val="24"/>
        </w:rPr>
        <w:t>Policy Statement</w:t>
      </w:r>
      <w:r w:rsidR="009766ED"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766ED" w:rsidRPr="00545A59">
        <w:rPr>
          <w:sz w:val="24"/>
          <w:szCs w:val="24"/>
        </w:rPr>
        <w:tab/>
      </w:r>
      <w:r w:rsidR="00991D15">
        <w:rPr>
          <w:sz w:val="24"/>
          <w:szCs w:val="24"/>
        </w:rPr>
        <w:tab/>
        <w:t>3</w:t>
      </w:r>
    </w:p>
    <w:p w14:paraId="22DF8AAE" w14:textId="5315DCD1" w:rsidR="007E3FFA" w:rsidRPr="00545A59" w:rsidRDefault="007E3FFA" w:rsidP="007E3FF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sz w:val="24"/>
          <w:szCs w:val="24"/>
        </w:rPr>
      </w:pPr>
      <w:r w:rsidRPr="00545A59">
        <w:rPr>
          <w:sz w:val="24"/>
          <w:szCs w:val="24"/>
        </w:rPr>
        <w:t>2.</w:t>
      </w:r>
      <w:r w:rsidRPr="00545A59">
        <w:rPr>
          <w:sz w:val="24"/>
          <w:szCs w:val="24"/>
        </w:rPr>
        <w:tab/>
        <w:t>Who is Covered by the Policy?</w:t>
      </w:r>
      <w:r w:rsidRPr="00545A59">
        <w:rPr>
          <w:sz w:val="24"/>
          <w:szCs w:val="24"/>
        </w:rPr>
        <w:tab/>
      </w:r>
      <w:r w:rsidRPr="00545A59">
        <w:rPr>
          <w:sz w:val="24"/>
          <w:szCs w:val="24"/>
        </w:rPr>
        <w:tab/>
      </w:r>
      <w:r w:rsidRPr="00545A59">
        <w:rPr>
          <w:sz w:val="24"/>
          <w:szCs w:val="24"/>
        </w:rPr>
        <w:tab/>
      </w:r>
      <w:r w:rsidRPr="00545A59">
        <w:rPr>
          <w:sz w:val="24"/>
          <w:szCs w:val="24"/>
        </w:rPr>
        <w:tab/>
      </w:r>
      <w:r w:rsidR="00801756">
        <w:rPr>
          <w:sz w:val="24"/>
          <w:szCs w:val="24"/>
        </w:rPr>
        <w:t xml:space="preserve">                   </w:t>
      </w:r>
      <w:r w:rsidRPr="00545A59">
        <w:rPr>
          <w:sz w:val="24"/>
          <w:szCs w:val="24"/>
        </w:rPr>
        <w:tab/>
      </w:r>
      <w:r w:rsidR="00801756">
        <w:rPr>
          <w:sz w:val="24"/>
          <w:szCs w:val="24"/>
        </w:rPr>
        <w:t xml:space="preserve">             </w:t>
      </w:r>
      <w:r w:rsidRPr="00545A59">
        <w:rPr>
          <w:sz w:val="24"/>
          <w:szCs w:val="24"/>
        </w:rPr>
        <w:t>4</w:t>
      </w:r>
    </w:p>
    <w:p w14:paraId="74D7FD11" w14:textId="59546D0A" w:rsidR="002B65DA" w:rsidRPr="00545A59" w:rsidRDefault="009766ED" w:rsidP="00A75AA3">
      <w:pPr>
        <w:rPr>
          <w:sz w:val="24"/>
          <w:szCs w:val="24"/>
        </w:rPr>
      </w:pPr>
      <w:r w:rsidRPr="00545A59">
        <w:rPr>
          <w:sz w:val="24"/>
          <w:szCs w:val="24"/>
        </w:rPr>
        <w:t>3</w:t>
      </w:r>
      <w:r w:rsidR="00A75AA3" w:rsidRPr="00545A59">
        <w:rPr>
          <w:sz w:val="24"/>
          <w:szCs w:val="24"/>
        </w:rPr>
        <w:t>.</w:t>
      </w:r>
      <w:r w:rsidR="00A75AA3" w:rsidRPr="00545A59">
        <w:rPr>
          <w:sz w:val="24"/>
          <w:szCs w:val="24"/>
        </w:rPr>
        <w:tab/>
      </w:r>
      <w:r w:rsidR="002B65DA" w:rsidRPr="00545A59">
        <w:rPr>
          <w:sz w:val="24"/>
          <w:szCs w:val="24"/>
        </w:rPr>
        <w:t>What is Whistleblowing?</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91D15">
        <w:rPr>
          <w:sz w:val="24"/>
          <w:szCs w:val="24"/>
        </w:rPr>
        <w:t>4</w:t>
      </w:r>
    </w:p>
    <w:p w14:paraId="1D146D70" w14:textId="1277AB2B" w:rsidR="0009631B" w:rsidRPr="00545A59" w:rsidRDefault="0009631B" w:rsidP="00A75AA3">
      <w:pPr>
        <w:rPr>
          <w:sz w:val="24"/>
          <w:szCs w:val="24"/>
        </w:rPr>
      </w:pPr>
      <w:r w:rsidRPr="00545A59">
        <w:rPr>
          <w:sz w:val="24"/>
          <w:szCs w:val="24"/>
        </w:rPr>
        <w:t>4.</w:t>
      </w:r>
      <w:r w:rsidRPr="00545A59">
        <w:rPr>
          <w:sz w:val="24"/>
          <w:szCs w:val="24"/>
        </w:rPr>
        <w:tab/>
        <w:t>Re</w:t>
      </w:r>
      <w:r w:rsidR="00991D15">
        <w:rPr>
          <w:sz w:val="24"/>
          <w:szCs w:val="24"/>
        </w:rPr>
        <w:t>asons for Whistleblowing</w:t>
      </w:r>
      <w:r w:rsidR="00991D15">
        <w:rPr>
          <w:sz w:val="24"/>
          <w:szCs w:val="24"/>
        </w:rPr>
        <w:tab/>
      </w:r>
      <w:r w:rsidR="00991D15">
        <w:rPr>
          <w:sz w:val="24"/>
          <w:szCs w:val="24"/>
        </w:rPr>
        <w:tab/>
      </w:r>
      <w:r w:rsidR="00991D15">
        <w:rPr>
          <w:sz w:val="24"/>
          <w:szCs w:val="24"/>
        </w:rPr>
        <w:tab/>
      </w:r>
      <w:r w:rsidR="00991D15">
        <w:rPr>
          <w:sz w:val="24"/>
          <w:szCs w:val="24"/>
        </w:rPr>
        <w:tab/>
      </w:r>
      <w:r w:rsidR="00991D15">
        <w:rPr>
          <w:sz w:val="24"/>
          <w:szCs w:val="24"/>
        </w:rPr>
        <w:tab/>
      </w:r>
      <w:r w:rsidR="00991D15">
        <w:rPr>
          <w:sz w:val="24"/>
          <w:szCs w:val="24"/>
        </w:rPr>
        <w:tab/>
      </w:r>
      <w:r w:rsidR="00801756">
        <w:rPr>
          <w:sz w:val="24"/>
          <w:szCs w:val="24"/>
        </w:rPr>
        <w:t xml:space="preserve">                  </w:t>
      </w:r>
      <w:r w:rsidR="00991D15">
        <w:rPr>
          <w:sz w:val="24"/>
          <w:szCs w:val="24"/>
        </w:rPr>
        <w:tab/>
        <w:t>5</w:t>
      </w:r>
      <w:r w:rsidR="00801756">
        <w:rPr>
          <w:sz w:val="24"/>
          <w:szCs w:val="24"/>
        </w:rPr>
        <w:t xml:space="preserve"> </w:t>
      </w:r>
    </w:p>
    <w:p w14:paraId="33B729B2" w14:textId="63AE96C9" w:rsidR="002B65DA" w:rsidRPr="00545A59" w:rsidRDefault="0009631B" w:rsidP="00A75AA3">
      <w:pPr>
        <w:rPr>
          <w:sz w:val="24"/>
          <w:szCs w:val="24"/>
        </w:rPr>
      </w:pPr>
      <w:r w:rsidRPr="00545A59">
        <w:rPr>
          <w:sz w:val="24"/>
          <w:szCs w:val="24"/>
        </w:rPr>
        <w:t>5</w:t>
      </w:r>
      <w:r w:rsidR="00A75AA3" w:rsidRPr="00545A59">
        <w:rPr>
          <w:sz w:val="24"/>
          <w:szCs w:val="24"/>
        </w:rPr>
        <w:t>.</w:t>
      </w:r>
      <w:r w:rsidR="00A75AA3" w:rsidRPr="00545A59">
        <w:rPr>
          <w:sz w:val="24"/>
          <w:szCs w:val="24"/>
        </w:rPr>
        <w:tab/>
      </w:r>
      <w:r w:rsidR="002B65DA" w:rsidRPr="00545A59">
        <w:rPr>
          <w:sz w:val="24"/>
          <w:szCs w:val="24"/>
        </w:rPr>
        <w:t>Raising a Whistleblowing Concern</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00991D15">
        <w:rPr>
          <w:sz w:val="24"/>
          <w:szCs w:val="24"/>
        </w:rPr>
        <w:t>5</w:t>
      </w:r>
    </w:p>
    <w:p w14:paraId="14C75A7F" w14:textId="5B728DD0" w:rsidR="002B65DA" w:rsidRPr="00545A59" w:rsidRDefault="0009631B" w:rsidP="00A75AA3">
      <w:pPr>
        <w:rPr>
          <w:sz w:val="24"/>
          <w:szCs w:val="24"/>
        </w:rPr>
      </w:pPr>
      <w:r w:rsidRPr="00545A59">
        <w:rPr>
          <w:sz w:val="24"/>
          <w:szCs w:val="24"/>
        </w:rPr>
        <w:t>6</w:t>
      </w:r>
      <w:r w:rsidR="00A75AA3" w:rsidRPr="00545A59">
        <w:rPr>
          <w:sz w:val="24"/>
          <w:szCs w:val="24"/>
        </w:rPr>
        <w:t>.</w:t>
      </w:r>
      <w:r w:rsidR="00A75AA3" w:rsidRPr="00545A59">
        <w:rPr>
          <w:sz w:val="24"/>
          <w:szCs w:val="24"/>
        </w:rPr>
        <w:tab/>
      </w:r>
      <w:r w:rsidR="002B65DA" w:rsidRPr="00545A59">
        <w:rPr>
          <w:sz w:val="24"/>
          <w:szCs w:val="24"/>
        </w:rPr>
        <w:t>Confidentiality</w:t>
      </w:r>
      <w:r w:rsidR="009766ED" w:rsidRPr="00545A59">
        <w:rPr>
          <w:sz w:val="24"/>
          <w:szCs w:val="24"/>
        </w:rPr>
        <w:tab/>
      </w:r>
      <w:r w:rsidR="009766ED" w:rsidRPr="00545A59">
        <w:rPr>
          <w:sz w:val="24"/>
          <w:szCs w:val="24"/>
        </w:rPr>
        <w:tab/>
      </w:r>
      <w:r w:rsidR="009766ED" w:rsidRPr="00545A59">
        <w:rPr>
          <w:sz w:val="24"/>
          <w:szCs w:val="24"/>
        </w:rPr>
        <w:tab/>
      </w:r>
      <w:r w:rsidR="009766ED" w:rsidRPr="00545A59">
        <w:rPr>
          <w:sz w:val="24"/>
          <w:szCs w:val="24"/>
        </w:rPr>
        <w:tab/>
      </w:r>
      <w:r w:rsidR="009766ED" w:rsidRPr="00545A59">
        <w:rPr>
          <w:sz w:val="24"/>
          <w:szCs w:val="24"/>
        </w:rPr>
        <w:tab/>
      </w:r>
      <w:r w:rsidR="009766ED" w:rsidRPr="00545A59">
        <w:rPr>
          <w:sz w:val="24"/>
          <w:szCs w:val="24"/>
        </w:rPr>
        <w:tab/>
      </w:r>
      <w:r w:rsidR="009766ED" w:rsidRPr="00545A59">
        <w:rPr>
          <w:sz w:val="24"/>
          <w:szCs w:val="24"/>
        </w:rPr>
        <w:tab/>
      </w:r>
      <w:r w:rsidR="00801756">
        <w:rPr>
          <w:sz w:val="24"/>
          <w:szCs w:val="24"/>
        </w:rPr>
        <w:t xml:space="preserve">                  </w:t>
      </w:r>
      <w:r w:rsidR="009766ED" w:rsidRPr="00545A59">
        <w:rPr>
          <w:sz w:val="24"/>
          <w:szCs w:val="24"/>
        </w:rPr>
        <w:tab/>
      </w:r>
      <w:r w:rsidR="009766ED" w:rsidRPr="00545A59">
        <w:rPr>
          <w:sz w:val="24"/>
          <w:szCs w:val="24"/>
        </w:rPr>
        <w:tab/>
      </w:r>
      <w:r w:rsidR="00991D15">
        <w:rPr>
          <w:sz w:val="24"/>
          <w:szCs w:val="24"/>
        </w:rPr>
        <w:t>6</w:t>
      </w:r>
    </w:p>
    <w:p w14:paraId="3EE782E4" w14:textId="28A13247" w:rsidR="002B65DA" w:rsidRPr="00545A59" w:rsidRDefault="0009631B" w:rsidP="00A75AA3">
      <w:pPr>
        <w:rPr>
          <w:sz w:val="24"/>
          <w:szCs w:val="24"/>
        </w:rPr>
      </w:pPr>
      <w:r w:rsidRPr="00545A59">
        <w:rPr>
          <w:sz w:val="24"/>
          <w:szCs w:val="24"/>
        </w:rPr>
        <w:t>7</w:t>
      </w:r>
      <w:r w:rsidR="00A75AA3" w:rsidRPr="00545A59">
        <w:rPr>
          <w:sz w:val="24"/>
          <w:szCs w:val="24"/>
        </w:rPr>
        <w:t>.</w:t>
      </w:r>
      <w:r w:rsidR="00A75AA3" w:rsidRPr="00545A59">
        <w:rPr>
          <w:sz w:val="24"/>
          <w:szCs w:val="24"/>
        </w:rPr>
        <w:tab/>
      </w:r>
      <w:r w:rsidR="002B65DA" w:rsidRPr="00545A59">
        <w:rPr>
          <w:sz w:val="24"/>
          <w:szCs w:val="24"/>
        </w:rPr>
        <w:t>External Disclosures</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Pr="00545A59">
        <w:rPr>
          <w:sz w:val="24"/>
          <w:szCs w:val="24"/>
        </w:rPr>
        <w:t>7</w:t>
      </w:r>
    </w:p>
    <w:p w14:paraId="52954CFA" w14:textId="4F63DFF4" w:rsidR="002B65DA" w:rsidRPr="00545A59" w:rsidRDefault="0009631B" w:rsidP="00A75AA3">
      <w:pPr>
        <w:rPr>
          <w:sz w:val="24"/>
          <w:szCs w:val="24"/>
        </w:rPr>
      </w:pPr>
      <w:r w:rsidRPr="00545A59">
        <w:rPr>
          <w:sz w:val="24"/>
          <w:szCs w:val="24"/>
        </w:rPr>
        <w:t>8</w:t>
      </w:r>
      <w:r w:rsidR="00A75AA3" w:rsidRPr="00545A59">
        <w:rPr>
          <w:sz w:val="24"/>
          <w:szCs w:val="24"/>
        </w:rPr>
        <w:t>.</w:t>
      </w:r>
      <w:r w:rsidR="00A75AA3" w:rsidRPr="00545A59">
        <w:rPr>
          <w:sz w:val="24"/>
          <w:szCs w:val="24"/>
        </w:rPr>
        <w:tab/>
      </w:r>
      <w:r w:rsidR="002B65DA" w:rsidRPr="00545A59">
        <w:rPr>
          <w:sz w:val="24"/>
          <w:szCs w:val="24"/>
        </w:rPr>
        <w:t>Investigation and Outcome</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00991D15">
        <w:rPr>
          <w:sz w:val="24"/>
          <w:szCs w:val="24"/>
        </w:rPr>
        <w:t>7</w:t>
      </w:r>
    </w:p>
    <w:p w14:paraId="44B6FF17" w14:textId="291039AE" w:rsidR="002B65DA" w:rsidRPr="00545A59" w:rsidRDefault="0009631B" w:rsidP="00A75AA3">
      <w:pPr>
        <w:rPr>
          <w:sz w:val="24"/>
          <w:szCs w:val="24"/>
        </w:rPr>
      </w:pPr>
      <w:r w:rsidRPr="00545A59">
        <w:rPr>
          <w:sz w:val="24"/>
          <w:szCs w:val="24"/>
        </w:rPr>
        <w:t>9</w:t>
      </w:r>
      <w:r w:rsidR="00A75AA3" w:rsidRPr="00545A59">
        <w:rPr>
          <w:sz w:val="24"/>
          <w:szCs w:val="24"/>
        </w:rPr>
        <w:t>.</w:t>
      </w:r>
      <w:r w:rsidR="00A75AA3" w:rsidRPr="00545A59">
        <w:rPr>
          <w:sz w:val="24"/>
          <w:szCs w:val="24"/>
        </w:rPr>
        <w:tab/>
      </w:r>
      <w:r w:rsidR="002B65DA" w:rsidRPr="00545A59">
        <w:rPr>
          <w:sz w:val="24"/>
          <w:szCs w:val="24"/>
        </w:rPr>
        <w:t xml:space="preserve">If </w:t>
      </w:r>
      <w:r w:rsidR="00A75AA3" w:rsidRPr="00545A59">
        <w:rPr>
          <w:sz w:val="24"/>
          <w:szCs w:val="24"/>
        </w:rPr>
        <w:t>you are n</w:t>
      </w:r>
      <w:r w:rsidR="002B65DA" w:rsidRPr="00545A59">
        <w:rPr>
          <w:sz w:val="24"/>
          <w:szCs w:val="24"/>
        </w:rPr>
        <w:t>ot Satisfied</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Pr="00545A59">
        <w:rPr>
          <w:sz w:val="24"/>
          <w:szCs w:val="24"/>
        </w:rPr>
        <w:t>8</w:t>
      </w:r>
    </w:p>
    <w:p w14:paraId="3B650141" w14:textId="165F45A5" w:rsidR="002B65DA" w:rsidRPr="00545A59" w:rsidRDefault="0009631B" w:rsidP="00A75AA3">
      <w:pPr>
        <w:rPr>
          <w:sz w:val="24"/>
          <w:szCs w:val="24"/>
        </w:rPr>
      </w:pPr>
      <w:r w:rsidRPr="00545A59">
        <w:rPr>
          <w:sz w:val="24"/>
          <w:szCs w:val="24"/>
        </w:rPr>
        <w:t>10</w:t>
      </w:r>
      <w:r w:rsidR="00A75AA3" w:rsidRPr="00545A59">
        <w:rPr>
          <w:sz w:val="24"/>
          <w:szCs w:val="24"/>
        </w:rPr>
        <w:t>.</w:t>
      </w:r>
      <w:r w:rsidR="00A75AA3" w:rsidRPr="00545A59">
        <w:rPr>
          <w:sz w:val="24"/>
          <w:szCs w:val="24"/>
        </w:rPr>
        <w:tab/>
      </w:r>
      <w:r w:rsidR="002B65DA" w:rsidRPr="00545A59">
        <w:rPr>
          <w:sz w:val="24"/>
          <w:szCs w:val="24"/>
        </w:rPr>
        <w:t xml:space="preserve">Protection and Support for </w:t>
      </w:r>
      <w:r w:rsidR="00EC1910" w:rsidRPr="00545A59">
        <w:rPr>
          <w:sz w:val="24"/>
          <w:szCs w:val="24"/>
        </w:rPr>
        <w:t>Whistleblowers</w:t>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Pr="00545A59">
        <w:rPr>
          <w:sz w:val="24"/>
          <w:szCs w:val="24"/>
        </w:rPr>
        <w:t>8</w:t>
      </w:r>
    </w:p>
    <w:p w14:paraId="2CEDE3AB" w14:textId="1CB2927C" w:rsidR="002B65DA" w:rsidRPr="00545A59" w:rsidRDefault="009766ED" w:rsidP="00A75AA3">
      <w:pPr>
        <w:rPr>
          <w:sz w:val="24"/>
          <w:szCs w:val="24"/>
        </w:rPr>
      </w:pPr>
      <w:r w:rsidRPr="00545A59">
        <w:rPr>
          <w:sz w:val="24"/>
          <w:szCs w:val="24"/>
        </w:rPr>
        <w:t>1</w:t>
      </w:r>
      <w:r w:rsidR="0009631B" w:rsidRPr="00545A59">
        <w:rPr>
          <w:sz w:val="24"/>
          <w:szCs w:val="24"/>
        </w:rPr>
        <w:t>1</w:t>
      </w:r>
      <w:r w:rsidR="00A75AA3" w:rsidRPr="00545A59">
        <w:rPr>
          <w:sz w:val="24"/>
          <w:szCs w:val="24"/>
        </w:rPr>
        <w:t>.</w:t>
      </w:r>
      <w:r w:rsidR="00A75AA3" w:rsidRPr="00545A59">
        <w:rPr>
          <w:sz w:val="24"/>
          <w:szCs w:val="24"/>
        </w:rPr>
        <w:tab/>
      </w:r>
      <w:r w:rsidR="002B65DA" w:rsidRPr="00545A59">
        <w:rPr>
          <w:sz w:val="24"/>
          <w:szCs w:val="24"/>
        </w:rPr>
        <w:t>Responsibility for the Success of this Policy</w:t>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00991D15">
        <w:rPr>
          <w:sz w:val="24"/>
          <w:szCs w:val="24"/>
        </w:rPr>
        <w:t>8</w:t>
      </w:r>
    </w:p>
    <w:p w14:paraId="3D43F4C8" w14:textId="444F741A" w:rsidR="007E3FFA" w:rsidRPr="00545A59" w:rsidRDefault="009766ED" w:rsidP="00A75AA3">
      <w:pPr>
        <w:rPr>
          <w:sz w:val="24"/>
          <w:szCs w:val="24"/>
        </w:rPr>
      </w:pPr>
      <w:r w:rsidRPr="00545A59">
        <w:rPr>
          <w:sz w:val="24"/>
          <w:szCs w:val="24"/>
        </w:rPr>
        <w:t>1</w:t>
      </w:r>
      <w:r w:rsidR="0009631B" w:rsidRPr="00545A59">
        <w:rPr>
          <w:sz w:val="24"/>
          <w:szCs w:val="24"/>
        </w:rPr>
        <w:t>2</w:t>
      </w:r>
      <w:r w:rsidR="00A75AA3" w:rsidRPr="00545A59">
        <w:rPr>
          <w:sz w:val="24"/>
          <w:szCs w:val="24"/>
        </w:rPr>
        <w:t>.</w:t>
      </w:r>
      <w:r w:rsidR="00A75AA3" w:rsidRPr="00545A59">
        <w:rPr>
          <w:sz w:val="24"/>
          <w:szCs w:val="24"/>
        </w:rPr>
        <w:tab/>
      </w:r>
      <w:r w:rsidR="002B65DA" w:rsidRPr="00545A59">
        <w:rPr>
          <w:sz w:val="24"/>
          <w:szCs w:val="24"/>
        </w:rPr>
        <w:t>C</w:t>
      </w:r>
      <w:r w:rsidR="00953CD3" w:rsidRPr="00545A59">
        <w:rPr>
          <w:sz w:val="24"/>
          <w:szCs w:val="24"/>
        </w:rPr>
        <w:t>ontact Details</w:t>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953CD3" w:rsidRPr="00545A59">
        <w:rPr>
          <w:sz w:val="24"/>
          <w:szCs w:val="24"/>
        </w:rPr>
        <w:tab/>
      </w:r>
      <w:r w:rsidR="00801756">
        <w:rPr>
          <w:sz w:val="24"/>
          <w:szCs w:val="24"/>
        </w:rPr>
        <w:t xml:space="preserve">                     </w:t>
      </w:r>
      <w:r w:rsidR="00953CD3" w:rsidRPr="00545A59">
        <w:rPr>
          <w:sz w:val="24"/>
          <w:szCs w:val="24"/>
        </w:rPr>
        <w:tab/>
      </w:r>
      <w:r w:rsidR="00953CD3" w:rsidRPr="00545A59">
        <w:rPr>
          <w:sz w:val="24"/>
          <w:szCs w:val="24"/>
        </w:rPr>
        <w:tab/>
      </w:r>
      <w:r w:rsidR="00A75AA3" w:rsidRPr="00545A59">
        <w:rPr>
          <w:sz w:val="24"/>
          <w:szCs w:val="24"/>
        </w:rPr>
        <w:tab/>
      </w:r>
      <w:r w:rsidR="000C05BA">
        <w:rPr>
          <w:sz w:val="24"/>
          <w:szCs w:val="24"/>
        </w:rPr>
        <w:t>9</w:t>
      </w:r>
    </w:p>
    <w:p w14:paraId="73127871" w14:textId="77777777" w:rsidR="0098625F" w:rsidRPr="00545A59" w:rsidRDefault="0098625F" w:rsidP="00A75AA3">
      <w:r w:rsidRPr="00545A59">
        <w:br w:type="page"/>
      </w:r>
    </w:p>
    <w:p w14:paraId="26A37473" w14:textId="77777777" w:rsidR="0098625F" w:rsidRPr="00545A59" w:rsidRDefault="007E3FFA"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lastRenderedPageBreak/>
        <w:t>Policy Statement</w:t>
      </w:r>
    </w:p>
    <w:p w14:paraId="67B71ABE" w14:textId="3F079299"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We are committed to conducting the work and responsibilities of </w:t>
      </w:r>
      <w:r w:rsidR="00DF7315">
        <w:rPr>
          <w:rFonts w:cs="Arial"/>
          <w:sz w:val="24"/>
          <w:szCs w:val="24"/>
        </w:rPr>
        <w:t>[PCC OF XXXX]</w:t>
      </w:r>
      <w:r w:rsidRPr="00545A59">
        <w:rPr>
          <w:rFonts w:cs="Arial"/>
          <w:sz w:val="24"/>
          <w:szCs w:val="24"/>
        </w:rPr>
        <w:t xml:space="preserve"> with honesty and integrity</w:t>
      </w:r>
      <w:r w:rsidR="00B36889">
        <w:rPr>
          <w:rFonts w:cs="Arial"/>
          <w:sz w:val="24"/>
          <w:szCs w:val="24"/>
        </w:rPr>
        <w:t xml:space="preserve"> and accountability</w:t>
      </w:r>
      <w:r w:rsidRPr="00545A59">
        <w:rPr>
          <w:rFonts w:cs="Arial"/>
          <w:sz w:val="24"/>
          <w:szCs w:val="24"/>
        </w:rPr>
        <w:t xml:space="preserve"> and we expect all employees to maintain high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14:paraId="4FF697DB" w14:textId="77777777" w:rsidR="0084596B" w:rsidRPr="00545A59" w:rsidRDefault="0084596B" w:rsidP="00B92936">
      <w:pPr>
        <w:numPr>
          <w:ilvl w:val="1"/>
          <w:numId w:val="0"/>
        </w:numPr>
        <w:spacing w:after="0" w:line="240" w:lineRule="auto"/>
        <w:ind w:left="709"/>
        <w:rPr>
          <w:rFonts w:cs="Arial"/>
          <w:sz w:val="24"/>
          <w:szCs w:val="24"/>
        </w:rPr>
      </w:pPr>
    </w:p>
    <w:p w14:paraId="7689E959" w14:textId="60A589AF" w:rsidR="00271DEC" w:rsidRDefault="00271DEC">
      <w:pPr>
        <w:numPr>
          <w:ilvl w:val="1"/>
          <w:numId w:val="0"/>
        </w:numPr>
        <w:spacing w:after="0" w:line="240" w:lineRule="auto"/>
        <w:ind w:left="709"/>
        <w:rPr>
          <w:sz w:val="24"/>
          <w:szCs w:val="24"/>
        </w:rPr>
      </w:pPr>
      <w:r w:rsidRPr="00545A59">
        <w:rPr>
          <w:sz w:val="24"/>
          <w:szCs w:val="24"/>
        </w:rPr>
        <w:t xml:space="preserve">In addition, as an organisation involved with the provision of services for, and works with, children and/or vulnerable adults we are required to have appropriate whistle-blowing procedures that fulfil our commitment to safeguard and promote the welfare of children and vulnerable adults. As such we are committed to maintaining a culture that enables </w:t>
      </w:r>
      <w:r w:rsidR="00B36889">
        <w:rPr>
          <w:sz w:val="24"/>
          <w:szCs w:val="24"/>
        </w:rPr>
        <w:t xml:space="preserve">concerns </w:t>
      </w:r>
      <w:r w:rsidRPr="00545A59">
        <w:rPr>
          <w:sz w:val="24"/>
          <w:szCs w:val="24"/>
        </w:rPr>
        <w:t xml:space="preserve">about safeguarding and </w:t>
      </w:r>
      <w:r w:rsidR="00B36889">
        <w:rPr>
          <w:sz w:val="24"/>
          <w:szCs w:val="24"/>
        </w:rPr>
        <w:t>the promotion of</w:t>
      </w:r>
      <w:r w:rsidR="00B36889" w:rsidRPr="00545A59">
        <w:rPr>
          <w:sz w:val="24"/>
          <w:szCs w:val="24"/>
        </w:rPr>
        <w:t xml:space="preserve"> </w:t>
      </w:r>
      <w:r w:rsidRPr="00545A59">
        <w:rPr>
          <w:sz w:val="24"/>
          <w:szCs w:val="24"/>
        </w:rPr>
        <w:t>the welfare of children and vulnerable adults to be</w:t>
      </w:r>
      <w:r w:rsidR="00B36889">
        <w:rPr>
          <w:sz w:val="24"/>
          <w:szCs w:val="24"/>
        </w:rPr>
        <w:t xml:space="preserve"> raised and</w:t>
      </w:r>
      <w:r w:rsidRPr="00545A59">
        <w:rPr>
          <w:sz w:val="24"/>
          <w:szCs w:val="24"/>
        </w:rPr>
        <w:t xml:space="preserve"> addressed</w:t>
      </w:r>
      <w:r w:rsidR="00B36889">
        <w:rPr>
          <w:sz w:val="24"/>
          <w:szCs w:val="24"/>
        </w:rPr>
        <w:t xml:space="preserve"> appropriately</w:t>
      </w:r>
      <w:r w:rsidRPr="00545A59">
        <w:rPr>
          <w:sz w:val="24"/>
          <w:szCs w:val="24"/>
        </w:rPr>
        <w:t>.</w:t>
      </w:r>
    </w:p>
    <w:p w14:paraId="62D1CB12" w14:textId="77777777" w:rsidR="0097507B" w:rsidRPr="00545A59" w:rsidRDefault="0097507B" w:rsidP="00B92936">
      <w:pPr>
        <w:numPr>
          <w:ilvl w:val="1"/>
          <w:numId w:val="0"/>
        </w:numPr>
        <w:spacing w:after="0" w:line="240" w:lineRule="auto"/>
        <w:ind w:left="709"/>
        <w:rPr>
          <w:sz w:val="24"/>
          <w:szCs w:val="24"/>
        </w:rPr>
      </w:pPr>
    </w:p>
    <w:p w14:paraId="23CA04FA" w14:textId="13C4D8E5" w:rsidR="00271DEC" w:rsidRDefault="00271DEC" w:rsidP="0084596B">
      <w:pPr>
        <w:numPr>
          <w:ilvl w:val="1"/>
          <w:numId w:val="0"/>
        </w:numPr>
        <w:spacing w:after="0" w:line="240" w:lineRule="auto"/>
        <w:ind w:left="709"/>
        <w:rPr>
          <w:sz w:val="24"/>
          <w:szCs w:val="24"/>
        </w:rPr>
      </w:pPr>
      <w:r w:rsidRPr="00545A59">
        <w:rPr>
          <w:sz w:val="24"/>
          <w:szCs w:val="24"/>
        </w:rPr>
        <w:t>Whistleblowing therefore applies to situations such as those covered by this document, namely unacceptable practice, performance or behaviour in situations which may or may not be related to children or adults who may be vulnerable, and in all cases the same principles can be applied.</w:t>
      </w:r>
    </w:p>
    <w:p w14:paraId="64699420" w14:textId="77777777" w:rsidR="0084596B" w:rsidRPr="00545A59" w:rsidRDefault="0084596B" w:rsidP="00B92936">
      <w:pPr>
        <w:numPr>
          <w:ilvl w:val="1"/>
          <w:numId w:val="0"/>
        </w:numPr>
        <w:spacing w:after="0" w:line="240" w:lineRule="auto"/>
        <w:ind w:left="709"/>
        <w:rPr>
          <w:sz w:val="24"/>
          <w:szCs w:val="24"/>
        </w:rPr>
      </w:pPr>
    </w:p>
    <w:p w14:paraId="707BB67C" w14:textId="460EE8AD" w:rsidR="009E3A3D" w:rsidRDefault="00271DEC" w:rsidP="0084596B">
      <w:pPr>
        <w:numPr>
          <w:ilvl w:val="1"/>
          <w:numId w:val="0"/>
        </w:numPr>
        <w:spacing w:after="0" w:line="240" w:lineRule="auto"/>
        <w:ind w:left="709"/>
        <w:rPr>
          <w:sz w:val="24"/>
          <w:szCs w:val="24"/>
        </w:rPr>
      </w:pPr>
      <w:r w:rsidRPr="00545A59">
        <w:rPr>
          <w:sz w:val="24"/>
          <w:szCs w:val="24"/>
        </w:rPr>
        <w:t>The Public Interest Disclosure Act 1998</w:t>
      </w:r>
      <w:r w:rsidR="00B36889">
        <w:rPr>
          <w:sz w:val="24"/>
          <w:szCs w:val="24"/>
        </w:rPr>
        <w:t xml:space="preserve"> </w:t>
      </w:r>
      <w:r w:rsidRPr="00545A59">
        <w:rPr>
          <w:sz w:val="24"/>
          <w:szCs w:val="24"/>
        </w:rPr>
        <w:t xml:space="preserve">gives workers legal protection against being dismissed or penalised as a result of disclosing certain serious concerns. Whilst the Act does not provide the same protection for volunteers, </w:t>
      </w:r>
      <w:r w:rsidR="00DF7315">
        <w:rPr>
          <w:sz w:val="24"/>
          <w:szCs w:val="24"/>
        </w:rPr>
        <w:t>[PCC OF XXXX]</w:t>
      </w:r>
      <w:r w:rsidRPr="00545A59">
        <w:rPr>
          <w:sz w:val="24"/>
          <w:szCs w:val="24"/>
        </w:rPr>
        <w:t xml:space="preserve"> wants to adopt the same approach in their protection.</w:t>
      </w:r>
      <w:r w:rsidR="00B36889">
        <w:rPr>
          <w:sz w:val="24"/>
          <w:szCs w:val="24"/>
        </w:rPr>
        <w:t xml:space="preserve"> </w:t>
      </w:r>
    </w:p>
    <w:p w14:paraId="5C8C512F" w14:textId="77777777" w:rsidR="009E3A3D" w:rsidRDefault="009E3A3D" w:rsidP="0084596B">
      <w:pPr>
        <w:numPr>
          <w:ilvl w:val="1"/>
          <w:numId w:val="0"/>
        </w:numPr>
        <w:spacing w:after="0" w:line="240" w:lineRule="auto"/>
        <w:ind w:left="709"/>
        <w:rPr>
          <w:sz w:val="24"/>
          <w:szCs w:val="24"/>
        </w:rPr>
      </w:pPr>
    </w:p>
    <w:p w14:paraId="182DB839" w14:textId="25F49724" w:rsidR="00271DEC" w:rsidRDefault="009E3A3D" w:rsidP="0084596B">
      <w:pPr>
        <w:numPr>
          <w:ilvl w:val="1"/>
          <w:numId w:val="0"/>
        </w:numPr>
        <w:spacing w:after="0" w:line="240" w:lineRule="auto"/>
        <w:ind w:left="709"/>
        <w:rPr>
          <w:sz w:val="24"/>
          <w:szCs w:val="24"/>
        </w:rPr>
      </w:pPr>
      <w:r>
        <w:rPr>
          <w:sz w:val="24"/>
          <w:szCs w:val="24"/>
        </w:rPr>
        <w:t xml:space="preserve">The full list of protected disclosures </w:t>
      </w:r>
      <w:r w:rsidR="0025395E">
        <w:rPr>
          <w:sz w:val="24"/>
          <w:szCs w:val="24"/>
        </w:rPr>
        <w:t xml:space="preserve">are set out in </w:t>
      </w:r>
      <w:r>
        <w:rPr>
          <w:sz w:val="24"/>
          <w:szCs w:val="24"/>
        </w:rPr>
        <w:t>section 43B of the Employment Rights Act 1996 (a</w:t>
      </w:r>
      <w:r w:rsidR="0025395E">
        <w:rPr>
          <w:sz w:val="24"/>
          <w:szCs w:val="24"/>
        </w:rPr>
        <w:t>s summarised</w:t>
      </w:r>
      <w:r>
        <w:rPr>
          <w:sz w:val="24"/>
          <w:szCs w:val="24"/>
        </w:rPr>
        <w:t xml:space="preserve"> at section 3 below.) </w:t>
      </w:r>
      <w:r w:rsidR="00B36889" w:rsidRPr="00B36889">
        <w:rPr>
          <w:sz w:val="24"/>
          <w:szCs w:val="24"/>
        </w:rPr>
        <w:t xml:space="preserve">From 6 April 2026, </w:t>
      </w:r>
      <w:r w:rsidR="0025395E">
        <w:rPr>
          <w:sz w:val="24"/>
          <w:szCs w:val="24"/>
        </w:rPr>
        <w:t xml:space="preserve">amendments introduced by the Employment Rights Act 2025 mean that </w:t>
      </w:r>
      <w:r w:rsidR="00B36889" w:rsidRPr="00B36889">
        <w:rPr>
          <w:sz w:val="24"/>
          <w:szCs w:val="24"/>
        </w:rPr>
        <w:t xml:space="preserve">disclosures relating to sexual harassment </w:t>
      </w:r>
      <w:r w:rsidR="0025395E">
        <w:rPr>
          <w:sz w:val="24"/>
          <w:szCs w:val="24"/>
        </w:rPr>
        <w:t xml:space="preserve">will also qualify as protected disclosures, provided they are made in the public interest. </w:t>
      </w:r>
    </w:p>
    <w:p w14:paraId="78A5ACCE" w14:textId="77777777" w:rsidR="0084596B" w:rsidRPr="00545A59" w:rsidRDefault="0084596B" w:rsidP="00B92936">
      <w:pPr>
        <w:numPr>
          <w:ilvl w:val="1"/>
          <w:numId w:val="0"/>
        </w:numPr>
        <w:spacing w:after="0" w:line="240" w:lineRule="auto"/>
        <w:ind w:left="709"/>
        <w:rPr>
          <w:sz w:val="24"/>
          <w:szCs w:val="24"/>
        </w:rPr>
      </w:pPr>
    </w:p>
    <w:p w14:paraId="2D012E89" w14:textId="77777777" w:rsidR="0098625F" w:rsidRPr="00545A59" w:rsidRDefault="0098625F" w:rsidP="00B92936">
      <w:pPr>
        <w:numPr>
          <w:ilvl w:val="1"/>
          <w:numId w:val="0"/>
        </w:numPr>
        <w:spacing w:after="0" w:line="240" w:lineRule="auto"/>
        <w:ind w:left="709"/>
        <w:rPr>
          <w:rFonts w:cs="Arial"/>
          <w:sz w:val="24"/>
          <w:szCs w:val="24"/>
        </w:rPr>
      </w:pPr>
      <w:r w:rsidRPr="00545A59">
        <w:rPr>
          <w:rFonts w:cs="Arial"/>
          <w:sz w:val="24"/>
          <w:szCs w:val="24"/>
        </w:rPr>
        <w:t>The aims of this policy are:</w:t>
      </w:r>
    </w:p>
    <w:p w14:paraId="216310B8" w14:textId="55E7D8BC" w:rsidR="00271DEC" w:rsidRPr="00545A59" w:rsidRDefault="0009631B" w:rsidP="00B92936">
      <w:pPr>
        <w:pStyle w:val="ListParagraph"/>
        <w:numPr>
          <w:ilvl w:val="0"/>
          <w:numId w:val="27"/>
        </w:numPr>
        <w:spacing w:after="0" w:line="240" w:lineRule="auto"/>
        <w:contextualSpacing w:val="0"/>
        <w:rPr>
          <w:sz w:val="24"/>
          <w:szCs w:val="24"/>
        </w:rPr>
      </w:pPr>
      <w:r w:rsidRPr="00545A59">
        <w:rPr>
          <w:sz w:val="24"/>
          <w:szCs w:val="24"/>
        </w:rPr>
        <w:t>T</w:t>
      </w:r>
      <w:r w:rsidR="00271DEC" w:rsidRPr="00545A59">
        <w:rPr>
          <w:sz w:val="24"/>
          <w:szCs w:val="24"/>
        </w:rPr>
        <w:t xml:space="preserve">o ensure </w:t>
      </w:r>
      <w:r w:rsidR="00DF7315">
        <w:rPr>
          <w:sz w:val="24"/>
          <w:szCs w:val="24"/>
        </w:rPr>
        <w:t>[PCC OF XXXX]</w:t>
      </w:r>
      <w:r w:rsidR="00271DEC" w:rsidRPr="00545A59">
        <w:rPr>
          <w:sz w:val="24"/>
          <w:szCs w:val="24"/>
        </w:rPr>
        <w:t xml:space="preserve"> employees are encouraged to acknowledge their individual responsibility to bring matters of unacceptable practice, performance or behaviour to the attention of their manager, the People Team or the </w:t>
      </w:r>
      <w:r w:rsidR="00DF7315">
        <w:rPr>
          <w:sz w:val="24"/>
          <w:szCs w:val="24"/>
        </w:rPr>
        <w:t>Chair of PCC</w:t>
      </w:r>
      <w:r w:rsidR="00271DEC" w:rsidRPr="00545A59">
        <w:rPr>
          <w:sz w:val="24"/>
          <w:szCs w:val="24"/>
        </w:rPr>
        <w:t>.</w:t>
      </w:r>
    </w:p>
    <w:p w14:paraId="7085193D" w14:textId="77777777" w:rsidR="00271DEC" w:rsidRPr="00545A59" w:rsidRDefault="007E3FFA" w:rsidP="00B92936">
      <w:pPr>
        <w:pStyle w:val="ListParagraph"/>
        <w:numPr>
          <w:ilvl w:val="0"/>
          <w:numId w:val="27"/>
        </w:numPr>
        <w:spacing w:after="0" w:line="240" w:lineRule="auto"/>
        <w:ind w:left="1077" w:hanging="357"/>
        <w:contextualSpacing w:val="0"/>
        <w:rPr>
          <w:sz w:val="24"/>
          <w:szCs w:val="24"/>
        </w:rPr>
      </w:pPr>
      <w:r w:rsidRPr="00545A59">
        <w:rPr>
          <w:sz w:val="24"/>
          <w:szCs w:val="24"/>
        </w:rPr>
        <w:t>T</w:t>
      </w:r>
      <w:r w:rsidR="0098625F" w:rsidRPr="00545A59">
        <w:rPr>
          <w:sz w:val="24"/>
          <w:szCs w:val="24"/>
        </w:rPr>
        <w:t xml:space="preserve">o encourage </w:t>
      </w:r>
      <w:r w:rsidR="00116BB2" w:rsidRPr="00545A59">
        <w:rPr>
          <w:sz w:val="24"/>
          <w:szCs w:val="24"/>
        </w:rPr>
        <w:t>employees</w:t>
      </w:r>
      <w:r w:rsidR="0098625F" w:rsidRPr="00545A59">
        <w:rPr>
          <w:sz w:val="24"/>
          <w:szCs w:val="24"/>
        </w:rPr>
        <w:t xml:space="preserve"> to report suspected wrongdoing as soon as possible, in the knowledge that their concerns will be taken seriously and investigated as appropriate, and that their confidentiality will be respected</w:t>
      </w:r>
      <w:r w:rsidR="0009631B" w:rsidRPr="00545A59">
        <w:rPr>
          <w:sz w:val="24"/>
          <w:szCs w:val="24"/>
        </w:rPr>
        <w:t>.</w:t>
      </w:r>
    </w:p>
    <w:p w14:paraId="3D26346B" w14:textId="77777777" w:rsidR="0098625F" w:rsidRPr="00545A59" w:rsidRDefault="007E3FFA" w:rsidP="00B92936">
      <w:pPr>
        <w:pStyle w:val="ListParagraph"/>
        <w:numPr>
          <w:ilvl w:val="0"/>
          <w:numId w:val="27"/>
        </w:numPr>
        <w:spacing w:after="0" w:line="240" w:lineRule="auto"/>
        <w:ind w:left="1077" w:hanging="357"/>
        <w:contextualSpacing w:val="0"/>
        <w:rPr>
          <w:sz w:val="24"/>
          <w:szCs w:val="24"/>
        </w:rPr>
      </w:pPr>
      <w:r w:rsidRPr="00545A59">
        <w:rPr>
          <w:sz w:val="24"/>
          <w:szCs w:val="24"/>
        </w:rPr>
        <w:t>T</w:t>
      </w:r>
      <w:r w:rsidR="00116BB2" w:rsidRPr="00545A59">
        <w:rPr>
          <w:sz w:val="24"/>
          <w:szCs w:val="24"/>
        </w:rPr>
        <w:t>o provide employees</w:t>
      </w:r>
      <w:r w:rsidR="0098625F" w:rsidRPr="00545A59">
        <w:rPr>
          <w:sz w:val="24"/>
          <w:szCs w:val="24"/>
        </w:rPr>
        <w:t xml:space="preserve"> with guidance as to how to raise those concerns</w:t>
      </w:r>
      <w:r w:rsidR="0009631B" w:rsidRPr="00545A59">
        <w:rPr>
          <w:sz w:val="24"/>
          <w:szCs w:val="24"/>
        </w:rPr>
        <w:t>.</w:t>
      </w:r>
    </w:p>
    <w:p w14:paraId="7DB5BF10" w14:textId="77777777" w:rsidR="0098625F" w:rsidRPr="00545A59" w:rsidRDefault="007E3FFA" w:rsidP="00B92936">
      <w:pPr>
        <w:pStyle w:val="ListParagraph"/>
        <w:numPr>
          <w:ilvl w:val="0"/>
          <w:numId w:val="27"/>
        </w:numPr>
        <w:spacing w:after="0" w:line="240" w:lineRule="auto"/>
        <w:ind w:left="1077" w:hanging="357"/>
        <w:contextualSpacing w:val="0"/>
        <w:rPr>
          <w:sz w:val="24"/>
          <w:szCs w:val="24"/>
        </w:rPr>
      </w:pPr>
      <w:r w:rsidRPr="00545A59">
        <w:rPr>
          <w:sz w:val="24"/>
          <w:szCs w:val="24"/>
        </w:rPr>
        <w:t>T</w:t>
      </w:r>
      <w:r w:rsidR="0098625F" w:rsidRPr="00545A59">
        <w:rPr>
          <w:sz w:val="24"/>
          <w:szCs w:val="24"/>
        </w:rPr>
        <w:t xml:space="preserve">o reassure </w:t>
      </w:r>
      <w:r w:rsidR="00116BB2" w:rsidRPr="00545A59">
        <w:rPr>
          <w:sz w:val="24"/>
          <w:szCs w:val="24"/>
        </w:rPr>
        <w:t>employees</w:t>
      </w:r>
      <w:r w:rsidR="0098625F" w:rsidRPr="00545A59">
        <w:rPr>
          <w:sz w:val="24"/>
          <w:szCs w:val="24"/>
        </w:rPr>
        <w:t xml:space="preserve"> they </w:t>
      </w:r>
      <w:r w:rsidR="00116BB2" w:rsidRPr="00545A59">
        <w:rPr>
          <w:sz w:val="24"/>
          <w:szCs w:val="24"/>
        </w:rPr>
        <w:t>are</w:t>
      </w:r>
      <w:r w:rsidR="0098625F" w:rsidRPr="00545A59">
        <w:rPr>
          <w:sz w:val="24"/>
          <w:szCs w:val="24"/>
        </w:rPr>
        <w:t xml:space="preserve"> able to raise genuine concerns in good faith without fear of reprisals, even if they turn out to be mistaken</w:t>
      </w:r>
      <w:r w:rsidRPr="00545A59">
        <w:rPr>
          <w:sz w:val="24"/>
          <w:szCs w:val="24"/>
        </w:rPr>
        <w:t>.</w:t>
      </w:r>
    </w:p>
    <w:p w14:paraId="345C8BA0" w14:textId="77777777" w:rsidR="0084596B" w:rsidRDefault="0084596B" w:rsidP="0084596B">
      <w:pPr>
        <w:pStyle w:val="ListParagraph"/>
        <w:spacing w:after="0" w:line="240" w:lineRule="auto"/>
        <w:rPr>
          <w:rFonts w:eastAsia="MS Mincho" w:cs="Calibri"/>
          <w:sz w:val="24"/>
          <w:szCs w:val="24"/>
        </w:rPr>
      </w:pPr>
    </w:p>
    <w:p w14:paraId="406FD2FB" w14:textId="33571041" w:rsidR="007E3FFA" w:rsidRPr="00545A59" w:rsidRDefault="007E3FFA" w:rsidP="00B92936">
      <w:pPr>
        <w:pStyle w:val="ListParagraph"/>
        <w:spacing w:after="0" w:line="240" w:lineRule="auto"/>
        <w:rPr>
          <w:rFonts w:eastAsia="MS Mincho" w:cs="Calibri"/>
          <w:sz w:val="24"/>
          <w:szCs w:val="24"/>
        </w:rPr>
      </w:pPr>
      <w:r w:rsidRPr="00545A59">
        <w:rPr>
          <w:rFonts w:eastAsia="MS Mincho" w:cs="Calibri"/>
          <w:sz w:val="24"/>
          <w:szCs w:val="24"/>
        </w:rPr>
        <w:t xml:space="preserve">In the event that this policy and the law conflict, the law shall take precedence.  If employees are in any doubt as to what their rights are, they are to discuss matters with their manager.  If this policy changes as a result of </w:t>
      </w:r>
      <w:r w:rsidR="00B36889" w:rsidRPr="00B36889">
        <w:rPr>
          <w:rFonts w:eastAsia="MS Mincho" w:cs="Calibri"/>
          <w:sz w:val="24"/>
          <w:szCs w:val="24"/>
        </w:rPr>
        <w:t xml:space="preserve">legislative amendments, </w:t>
      </w:r>
      <w:r w:rsidR="00B36889" w:rsidRPr="00B36889">
        <w:rPr>
          <w:rFonts w:eastAsia="MS Mincho" w:cs="Calibri"/>
          <w:sz w:val="24"/>
          <w:szCs w:val="24"/>
        </w:rPr>
        <w:lastRenderedPageBreak/>
        <w:t>employees will be notified through their manager or other appropriate internal communication</w:t>
      </w:r>
      <w:r w:rsidRPr="00545A59">
        <w:rPr>
          <w:rFonts w:eastAsia="MS Mincho" w:cs="Calibri"/>
          <w:sz w:val="24"/>
          <w:szCs w:val="24"/>
        </w:rPr>
        <w:t>.</w:t>
      </w:r>
    </w:p>
    <w:p w14:paraId="1CFDBEED" w14:textId="77777777" w:rsidR="007E3FFA" w:rsidRPr="00545A59" w:rsidRDefault="007E3FFA" w:rsidP="00B92936">
      <w:pPr>
        <w:pStyle w:val="ListParagraph"/>
        <w:spacing w:after="0" w:line="240" w:lineRule="auto"/>
        <w:rPr>
          <w:rFonts w:eastAsia="MS Mincho" w:cs="Calibri"/>
          <w:sz w:val="24"/>
          <w:szCs w:val="24"/>
        </w:rPr>
      </w:pPr>
    </w:p>
    <w:p w14:paraId="4D925879" w14:textId="2E174EBA" w:rsidR="007E3FFA" w:rsidRDefault="007E3FFA" w:rsidP="0084596B">
      <w:pPr>
        <w:spacing w:after="0" w:line="240" w:lineRule="auto"/>
        <w:ind w:left="720"/>
        <w:rPr>
          <w:rFonts w:eastAsia="Times New Roman" w:cs="Times New Roman"/>
          <w:sz w:val="24"/>
          <w:szCs w:val="24"/>
          <w:lang w:eastAsia="en-GB"/>
        </w:rPr>
      </w:pPr>
      <w:r w:rsidRPr="00545A59">
        <w:rPr>
          <w:sz w:val="24"/>
          <w:szCs w:val="24"/>
        </w:rPr>
        <w:t xml:space="preserve">No </w:t>
      </w:r>
      <w:r w:rsidR="00B36889">
        <w:rPr>
          <w:sz w:val="24"/>
          <w:szCs w:val="24"/>
        </w:rPr>
        <w:t>individual</w:t>
      </w:r>
      <w:r w:rsidR="00B36889" w:rsidRPr="00545A59">
        <w:rPr>
          <w:sz w:val="24"/>
          <w:szCs w:val="24"/>
        </w:rPr>
        <w:t xml:space="preserve"> </w:t>
      </w:r>
      <w:r w:rsidRPr="00545A59">
        <w:rPr>
          <w:sz w:val="24"/>
          <w:szCs w:val="24"/>
        </w:rPr>
        <w:t xml:space="preserve">will be subjected to any detriment </w:t>
      </w:r>
      <w:r w:rsidR="00B36889" w:rsidRPr="00B36889">
        <w:rPr>
          <w:sz w:val="24"/>
          <w:szCs w:val="24"/>
        </w:rPr>
        <w:t xml:space="preserve">including dismissal or unfavourable treatment, </w:t>
      </w:r>
      <w:r w:rsidRPr="00545A59">
        <w:rPr>
          <w:sz w:val="24"/>
          <w:szCs w:val="24"/>
        </w:rPr>
        <w:t>for reporting or raising a formal matter of public interest (whistleblowing) in accordance with this policy</w:t>
      </w:r>
      <w:r w:rsidRPr="00545A59">
        <w:rPr>
          <w:rFonts w:eastAsia="Times New Roman" w:cs="Times New Roman"/>
          <w:sz w:val="24"/>
          <w:szCs w:val="24"/>
          <w:lang w:eastAsia="en-GB"/>
        </w:rPr>
        <w:t xml:space="preserve"> </w:t>
      </w:r>
      <w:r w:rsidR="00FF64B0" w:rsidRPr="00545A59">
        <w:rPr>
          <w:rFonts w:eastAsia="Times New Roman" w:cs="Times New Roman"/>
          <w:sz w:val="24"/>
          <w:szCs w:val="24"/>
          <w:lang w:eastAsia="en-GB"/>
        </w:rPr>
        <w:t>where</w:t>
      </w:r>
      <w:r w:rsidR="00116BB2" w:rsidRPr="00545A59">
        <w:rPr>
          <w:rFonts w:eastAsia="Times New Roman" w:cs="Times New Roman"/>
          <w:sz w:val="24"/>
          <w:szCs w:val="24"/>
          <w:lang w:eastAsia="en-GB"/>
        </w:rPr>
        <w:t xml:space="preserve"> the concern </w:t>
      </w:r>
      <w:r w:rsidR="00331D73" w:rsidRPr="00545A59">
        <w:rPr>
          <w:rFonts w:eastAsia="Times New Roman" w:cs="Times New Roman"/>
          <w:sz w:val="24"/>
          <w:szCs w:val="24"/>
          <w:lang w:eastAsia="en-GB"/>
        </w:rPr>
        <w:t xml:space="preserve">is genuine (even if it turns out to be a mistake). </w:t>
      </w:r>
    </w:p>
    <w:p w14:paraId="2CD709CD" w14:textId="77777777" w:rsidR="0084596B" w:rsidRPr="00545A59" w:rsidRDefault="0084596B" w:rsidP="00B92936">
      <w:pPr>
        <w:spacing w:after="0" w:line="240" w:lineRule="auto"/>
        <w:ind w:left="720"/>
        <w:rPr>
          <w:rFonts w:eastAsia="Times New Roman" w:cs="Times New Roman"/>
          <w:sz w:val="24"/>
          <w:szCs w:val="24"/>
          <w:lang w:eastAsia="en-GB"/>
        </w:rPr>
      </w:pPr>
    </w:p>
    <w:p w14:paraId="0258F3A6" w14:textId="77777777" w:rsidR="007E3FFA" w:rsidRDefault="007E3FFA" w:rsidP="0084596B">
      <w:pPr>
        <w:spacing w:after="0" w:line="240" w:lineRule="auto"/>
        <w:ind w:left="720"/>
        <w:rPr>
          <w:sz w:val="24"/>
          <w:szCs w:val="24"/>
        </w:rPr>
      </w:pPr>
      <w:r w:rsidRPr="00545A59">
        <w:rPr>
          <w:sz w:val="24"/>
          <w:szCs w:val="24"/>
        </w:rPr>
        <w:t xml:space="preserve">All matters relating to an employee’s </w:t>
      </w:r>
      <w:r w:rsidR="00116BB2" w:rsidRPr="00545A59">
        <w:rPr>
          <w:sz w:val="24"/>
          <w:szCs w:val="24"/>
        </w:rPr>
        <w:t>concern</w:t>
      </w:r>
      <w:r w:rsidRPr="00545A59">
        <w:rPr>
          <w:sz w:val="24"/>
          <w:szCs w:val="24"/>
        </w:rPr>
        <w:t xml:space="preserve"> whether informal or formal, will be treated as confidential.</w:t>
      </w:r>
    </w:p>
    <w:p w14:paraId="433974E9" w14:textId="77777777" w:rsidR="0084596B" w:rsidRPr="00545A59" w:rsidRDefault="0084596B" w:rsidP="00B92936">
      <w:pPr>
        <w:spacing w:after="0" w:line="240" w:lineRule="auto"/>
        <w:ind w:left="720"/>
        <w:rPr>
          <w:sz w:val="24"/>
          <w:szCs w:val="24"/>
        </w:rPr>
      </w:pPr>
    </w:p>
    <w:p w14:paraId="2987EB0B" w14:textId="1A5CEB09" w:rsidR="000B0957" w:rsidRDefault="000B0957" w:rsidP="0084596B">
      <w:pPr>
        <w:spacing w:after="0" w:line="240" w:lineRule="auto"/>
        <w:ind w:left="709"/>
        <w:rPr>
          <w:sz w:val="24"/>
          <w:szCs w:val="24"/>
        </w:rPr>
      </w:pPr>
      <w:r w:rsidRPr="00545A59">
        <w:rPr>
          <w:sz w:val="24"/>
          <w:szCs w:val="24"/>
        </w:rPr>
        <w:t>You and anyone accompanying you (including witnesses) must not make electronic recordings of meetings or hearings</w:t>
      </w:r>
      <w:r w:rsidR="0084596B">
        <w:rPr>
          <w:sz w:val="24"/>
          <w:szCs w:val="24"/>
        </w:rPr>
        <w:t xml:space="preserve"> conducted under this policy without prior written consent </w:t>
      </w:r>
      <w:r w:rsidRPr="00545A59">
        <w:rPr>
          <w:sz w:val="24"/>
          <w:szCs w:val="24"/>
        </w:rPr>
        <w:t>.</w:t>
      </w:r>
    </w:p>
    <w:p w14:paraId="148CB996" w14:textId="77777777" w:rsidR="0084596B" w:rsidRPr="00545A59" w:rsidRDefault="0084596B" w:rsidP="00B92936">
      <w:pPr>
        <w:spacing w:after="0" w:line="240" w:lineRule="auto"/>
        <w:ind w:left="709"/>
        <w:rPr>
          <w:sz w:val="24"/>
          <w:szCs w:val="24"/>
        </w:rPr>
      </w:pPr>
    </w:p>
    <w:p w14:paraId="5E50C044" w14:textId="36AA3AE4" w:rsidR="007E3FFA" w:rsidRDefault="007E3FFA" w:rsidP="0084596B">
      <w:pPr>
        <w:pStyle w:val="Default"/>
        <w:ind w:left="709"/>
        <w:rPr>
          <w:rFonts w:asciiTheme="minorHAnsi" w:hAnsiTheme="minorHAnsi"/>
          <w:color w:val="auto"/>
        </w:rPr>
      </w:pPr>
      <w:r w:rsidRPr="00545A59">
        <w:rPr>
          <w:rFonts w:asciiTheme="minorHAnsi" w:hAnsiTheme="minorHAnsi"/>
          <w:color w:val="auto"/>
        </w:rPr>
        <w:t xml:space="preserve">This policy does not form part of your contract of </w:t>
      </w:r>
      <w:r w:rsidR="00EC1910" w:rsidRPr="00545A59">
        <w:rPr>
          <w:rFonts w:asciiTheme="minorHAnsi" w:hAnsiTheme="minorHAnsi"/>
          <w:color w:val="auto"/>
        </w:rPr>
        <w:t>employment,</w:t>
      </w:r>
      <w:r w:rsidRPr="00545A59">
        <w:rPr>
          <w:rFonts w:asciiTheme="minorHAnsi" w:hAnsiTheme="minorHAnsi"/>
          <w:color w:val="auto"/>
        </w:rPr>
        <w:t xml:space="preserve"> and it may be amended at any time.</w:t>
      </w:r>
    </w:p>
    <w:p w14:paraId="18BC4652" w14:textId="77777777" w:rsidR="0084596B" w:rsidRPr="00545A59" w:rsidRDefault="0084596B" w:rsidP="00B92936">
      <w:pPr>
        <w:pStyle w:val="Default"/>
        <w:ind w:left="709"/>
        <w:rPr>
          <w:rFonts w:asciiTheme="minorHAnsi" w:hAnsiTheme="minorHAnsi"/>
          <w:color w:val="auto"/>
        </w:rPr>
      </w:pPr>
    </w:p>
    <w:p w14:paraId="5AECD52E" w14:textId="77777777" w:rsidR="007E3FFA" w:rsidRPr="00545A59" w:rsidRDefault="007E3FFA"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Who is Covered by the Policy?</w:t>
      </w:r>
    </w:p>
    <w:p w14:paraId="07338F62" w14:textId="77777777" w:rsidR="005F746F" w:rsidRDefault="005F746F" w:rsidP="005F746F">
      <w:pPr>
        <w:pStyle w:val="ListParagraph"/>
        <w:spacing w:after="0" w:line="240" w:lineRule="auto"/>
        <w:rPr>
          <w:rFonts w:eastAsia="MS Mincho" w:cstheme="minorHAnsi"/>
          <w:sz w:val="24"/>
          <w:szCs w:val="24"/>
        </w:rPr>
      </w:pPr>
      <w:r w:rsidRPr="004D1C40">
        <w:rPr>
          <w:rFonts w:eastAsia="MS Mincho" w:cstheme="minorHAnsi"/>
          <w:sz w:val="24"/>
          <w:szCs w:val="24"/>
        </w:rPr>
        <w:t xml:space="preserve">This policy is intended to </w:t>
      </w:r>
      <w:proofErr w:type="gramStart"/>
      <w:r w:rsidRPr="004D1C40">
        <w:rPr>
          <w:rFonts w:eastAsia="MS Mincho" w:cstheme="minorHAnsi"/>
          <w:sz w:val="24"/>
          <w:szCs w:val="24"/>
        </w:rPr>
        <w:t>appl</w:t>
      </w:r>
      <w:r>
        <w:rPr>
          <w:rFonts w:eastAsia="MS Mincho" w:cstheme="minorHAnsi"/>
          <w:sz w:val="24"/>
          <w:szCs w:val="24"/>
        </w:rPr>
        <w:t>ies</w:t>
      </w:r>
      <w:proofErr w:type="gramEnd"/>
      <w:r>
        <w:rPr>
          <w:rFonts w:eastAsia="MS Mincho" w:cstheme="minorHAnsi"/>
          <w:sz w:val="24"/>
          <w:szCs w:val="24"/>
        </w:rPr>
        <w:t xml:space="preserve"> to:</w:t>
      </w:r>
    </w:p>
    <w:p w14:paraId="601058C6" w14:textId="02B27FD9" w:rsidR="005F746F" w:rsidRPr="00B85AD9" w:rsidRDefault="005F746F" w:rsidP="005F746F">
      <w:pPr>
        <w:pStyle w:val="ListParagraph"/>
        <w:numPr>
          <w:ilvl w:val="1"/>
          <w:numId w:val="36"/>
        </w:numPr>
        <w:spacing w:after="0"/>
        <w:rPr>
          <w:rFonts w:eastAsia="MS Mincho" w:cstheme="minorHAnsi"/>
          <w:sz w:val="24"/>
          <w:szCs w:val="24"/>
        </w:rPr>
      </w:pPr>
      <w:r w:rsidRPr="00B85AD9">
        <w:rPr>
          <w:rFonts w:eastAsia="MS Mincho" w:cstheme="minorHAnsi"/>
          <w:sz w:val="24"/>
          <w:szCs w:val="24"/>
        </w:rPr>
        <w:t>All employees of the</w:t>
      </w:r>
      <w:r w:rsidR="00DF7315">
        <w:rPr>
          <w:rFonts w:eastAsia="MS Mincho" w:cstheme="minorHAnsi"/>
          <w:sz w:val="24"/>
          <w:szCs w:val="24"/>
        </w:rPr>
        <w:t xml:space="preserve"> [PCC OF XXXX]</w:t>
      </w:r>
      <w:r w:rsidRPr="00B85AD9">
        <w:rPr>
          <w:rFonts w:eastAsia="MS Mincho" w:cstheme="minorHAnsi"/>
          <w:sz w:val="24"/>
          <w:szCs w:val="24"/>
        </w:rPr>
        <w:t>, including full-time, part-time and fixed-term contracts.</w:t>
      </w:r>
    </w:p>
    <w:p w14:paraId="6E2A8A47" w14:textId="37AFDC2F" w:rsidR="005F746F" w:rsidRPr="00B85AD9" w:rsidRDefault="005F746F" w:rsidP="005F746F">
      <w:pPr>
        <w:pStyle w:val="ListParagraph"/>
        <w:numPr>
          <w:ilvl w:val="1"/>
          <w:numId w:val="36"/>
        </w:numPr>
        <w:spacing w:after="0"/>
        <w:rPr>
          <w:rFonts w:eastAsia="MS Mincho" w:cstheme="minorHAnsi"/>
          <w:sz w:val="24"/>
          <w:szCs w:val="24"/>
        </w:rPr>
      </w:pPr>
      <w:r w:rsidRPr="00B85AD9">
        <w:rPr>
          <w:rFonts w:eastAsia="MS Mincho" w:cstheme="minorHAnsi"/>
          <w:sz w:val="24"/>
          <w:szCs w:val="24"/>
        </w:rPr>
        <w:t xml:space="preserve">Consultants, contractors, trainees and authorised volunteers during periods when they are undertaking activities or duties on behalf of </w:t>
      </w:r>
      <w:r w:rsidR="00DF7315">
        <w:rPr>
          <w:rFonts w:eastAsia="MS Mincho" w:cstheme="minorHAnsi"/>
          <w:sz w:val="24"/>
          <w:szCs w:val="24"/>
        </w:rPr>
        <w:t>[PCC OF XXXX]</w:t>
      </w:r>
      <w:r w:rsidRPr="00B85AD9">
        <w:rPr>
          <w:rFonts w:eastAsia="MS Mincho" w:cstheme="minorHAnsi"/>
          <w:sz w:val="24"/>
          <w:szCs w:val="24"/>
        </w:rPr>
        <w:t>.</w:t>
      </w:r>
    </w:p>
    <w:p w14:paraId="7107CAA3" w14:textId="14C810B4" w:rsidR="005F746F" w:rsidRDefault="005F746F" w:rsidP="005F746F">
      <w:pPr>
        <w:pStyle w:val="ListParagraph"/>
        <w:numPr>
          <w:ilvl w:val="1"/>
          <w:numId w:val="36"/>
        </w:numPr>
        <w:spacing w:after="0"/>
        <w:rPr>
          <w:rFonts w:eastAsia="MS Mincho" w:cstheme="minorHAnsi"/>
          <w:sz w:val="24"/>
          <w:szCs w:val="24"/>
        </w:rPr>
      </w:pPr>
      <w:r w:rsidRPr="00B85AD9">
        <w:rPr>
          <w:rFonts w:eastAsia="MS Mincho" w:cstheme="minorHAnsi"/>
          <w:sz w:val="24"/>
          <w:szCs w:val="24"/>
        </w:rPr>
        <w:t xml:space="preserve">Employees of </w:t>
      </w:r>
      <w:r w:rsidR="00DF7315">
        <w:rPr>
          <w:rFonts w:eastAsia="MS Mincho" w:cstheme="minorHAnsi"/>
          <w:sz w:val="24"/>
          <w:szCs w:val="24"/>
        </w:rPr>
        <w:t>[PCC OF XXXX]</w:t>
      </w:r>
      <w:r w:rsidRPr="00B85AD9">
        <w:rPr>
          <w:rFonts w:eastAsia="MS Mincho" w:cstheme="minorHAnsi"/>
          <w:sz w:val="24"/>
          <w:szCs w:val="24"/>
        </w:rPr>
        <w:t xml:space="preserve"> Ltd when engaged in activities under </w:t>
      </w:r>
      <w:r w:rsidR="00DF7315">
        <w:rPr>
          <w:rFonts w:eastAsia="MS Mincho" w:cstheme="minorHAnsi"/>
          <w:sz w:val="24"/>
          <w:szCs w:val="24"/>
        </w:rPr>
        <w:t>[PCC OF XXXX]</w:t>
      </w:r>
      <w:r w:rsidRPr="00B85AD9">
        <w:rPr>
          <w:rFonts w:eastAsia="MS Mincho" w:cstheme="minorHAnsi"/>
          <w:sz w:val="24"/>
          <w:szCs w:val="24"/>
        </w:rPr>
        <w:t>’s remit.</w:t>
      </w:r>
    </w:p>
    <w:p w14:paraId="52F5D15D" w14:textId="77777777" w:rsidR="005F746F" w:rsidRDefault="005F746F" w:rsidP="005F746F">
      <w:pPr>
        <w:spacing w:after="0"/>
        <w:ind w:left="720"/>
        <w:rPr>
          <w:rFonts w:cstheme="minorHAnsi"/>
          <w:iCs/>
          <w:sz w:val="24"/>
          <w:szCs w:val="24"/>
        </w:rPr>
      </w:pPr>
    </w:p>
    <w:p w14:paraId="3B6DCA42" w14:textId="71AABB27" w:rsidR="005F746F" w:rsidRPr="00F702D9" w:rsidRDefault="005F746F" w:rsidP="005F746F">
      <w:pPr>
        <w:spacing w:after="0"/>
        <w:ind w:left="720"/>
        <w:rPr>
          <w:rFonts w:eastAsia="MS Mincho" w:cstheme="minorHAnsi"/>
          <w:iCs/>
          <w:sz w:val="24"/>
          <w:szCs w:val="24"/>
        </w:rPr>
      </w:pPr>
      <w:r w:rsidRPr="00F702D9">
        <w:rPr>
          <w:rFonts w:cstheme="minorHAnsi"/>
          <w:iCs/>
          <w:sz w:val="24"/>
          <w:szCs w:val="24"/>
        </w:rPr>
        <w:t xml:space="preserve">Casual or agency staff and volunteers acting in roles officially authorised by </w:t>
      </w:r>
      <w:r w:rsidR="00DF7315">
        <w:rPr>
          <w:rFonts w:cstheme="minorHAnsi"/>
          <w:iCs/>
          <w:sz w:val="24"/>
          <w:szCs w:val="24"/>
        </w:rPr>
        <w:t>[PCC OF XXXX]</w:t>
      </w:r>
      <w:r w:rsidRPr="00F702D9">
        <w:rPr>
          <w:rFonts w:cstheme="minorHAnsi"/>
          <w:iCs/>
          <w:sz w:val="24"/>
          <w:szCs w:val="24"/>
        </w:rPr>
        <w:t xml:space="preserve"> are expected to adhere to this policy; their supervisor should ensure they understand its contents.</w:t>
      </w:r>
    </w:p>
    <w:p w14:paraId="060D3C07" w14:textId="14855C4C" w:rsidR="0084596B" w:rsidRPr="00545A59" w:rsidRDefault="0084596B" w:rsidP="00B92936">
      <w:pPr>
        <w:pStyle w:val="ListParagraph"/>
        <w:spacing w:after="0" w:line="240" w:lineRule="auto"/>
        <w:contextualSpacing w:val="0"/>
        <w:rPr>
          <w:rFonts w:eastAsia="MS Mincho" w:cs="Calibri"/>
          <w:sz w:val="24"/>
          <w:szCs w:val="24"/>
        </w:rPr>
      </w:pPr>
    </w:p>
    <w:p w14:paraId="0B0BEF7D" w14:textId="0BCDA052" w:rsidR="007E3FFA" w:rsidRDefault="0084596B" w:rsidP="0084596B">
      <w:pPr>
        <w:pStyle w:val="ListParagraph"/>
        <w:spacing w:after="0" w:line="240" w:lineRule="auto"/>
        <w:rPr>
          <w:sz w:val="24"/>
          <w:szCs w:val="24"/>
        </w:rPr>
      </w:pPr>
      <w:r>
        <w:rPr>
          <w:sz w:val="24"/>
          <w:szCs w:val="24"/>
        </w:rPr>
        <w:t>Casual</w:t>
      </w:r>
      <w:r w:rsidR="007E3FFA" w:rsidRPr="00545A59">
        <w:rPr>
          <w:sz w:val="24"/>
          <w:szCs w:val="24"/>
        </w:rPr>
        <w:t xml:space="preserve"> and agency staff and volunteers </w:t>
      </w:r>
      <w:r w:rsidRPr="0084596B">
        <w:rPr>
          <w:sz w:val="24"/>
          <w:szCs w:val="24"/>
        </w:rPr>
        <w:t xml:space="preserve">who undertake activities authorised by </w:t>
      </w:r>
      <w:r w:rsidR="00DF7315">
        <w:rPr>
          <w:sz w:val="24"/>
          <w:szCs w:val="24"/>
        </w:rPr>
        <w:t>[PCC OF XXXX]</w:t>
      </w:r>
      <w:r w:rsidRPr="0084596B">
        <w:rPr>
          <w:sz w:val="24"/>
          <w:szCs w:val="24"/>
        </w:rPr>
        <w:t xml:space="preserve"> or who represent </w:t>
      </w:r>
      <w:r w:rsidR="00DF7315">
        <w:rPr>
          <w:sz w:val="24"/>
          <w:szCs w:val="24"/>
        </w:rPr>
        <w:t>[PCC OF XXXX]</w:t>
      </w:r>
      <w:r w:rsidRPr="0084596B">
        <w:rPr>
          <w:sz w:val="24"/>
          <w:szCs w:val="24"/>
        </w:rPr>
        <w:t xml:space="preserve"> in an official capacity are also expected to comply with this policy.</w:t>
      </w:r>
    </w:p>
    <w:p w14:paraId="0A6CAC1E" w14:textId="77777777" w:rsidR="0084596B" w:rsidRPr="00545A59" w:rsidRDefault="0084596B" w:rsidP="00B92936">
      <w:pPr>
        <w:pStyle w:val="ListParagraph"/>
        <w:spacing w:after="0" w:line="240" w:lineRule="auto"/>
        <w:rPr>
          <w:rFonts w:eastAsia="MS Mincho" w:cs="Calibri"/>
          <w:sz w:val="24"/>
          <w:szCs w:val="24"/>
        </w:rPr>
      </w:pPr>
    </w:p>
    <w:p w14:paraId="63EF451B"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What is Whistleblowing?</w:t>
      </w:r>
    </w:p>
    <w:p w14:paraId="772517B8" w14:textId="77777777" w:rsidR="007B2D40" w:rsidRDefault="007B2D40" w:rsidP="007B2D40">
      <w:pPr>
        <w:pStyle w:val="ListParagraph"/>
        <w:ind w:left="709"/>
        <w:rPr>
          <w:sz w:val="24"/>
          <w:szCs w:val="24"/>
        </w:rPr>
      </w:pPr>
      <w:r w:rsidRPr="00B92936">
        <w:rPr>
          <w:sz w:val="24"/>
          <w:szCs w:val="24"/>
        </w:rPr>
        <w:t>A whistleblowing concern relates to suspected wrongdoing that is in the public interest. This includes:</w:t>
      </w:r>
    </w:p>
    <w:p w14:paraId="460098D7" w14:textId="77777777" w:rsidR="007B2D40" w:rsidRDefault="007B2D40" w:rsidP="00B92936">
      <w:pPr>
        <w:pStyle w:val="ListParagraph"/>
        <w:numPr>
          <w:ilvl w:val="0"/>
          <w:numId w:val="37"/>
        </w:numPr>
        <w:rPr>
          <w:sz w:val="24"/>
          <w:szCs w:val="24"/>
        </w:rPr>
      </w:pPr>
      <w:r w:rsidRPr="00B92936">
        <w:rPr>
          <w:sz w:val="24"/>
          <w:szCs w:val="24"/>
        </w:rPr>
        <w:t xml:space="preserve">criminal activity; </w:t>
      </w:r>
    </w:p>
    <w:p w14:paraId="17A20DB5" w14:textId="77777777" w:rsidR="007B2D40" w:rsidRDefault="007B2D40" w:rsidP="00B92936">
      <w:pPr>
        <w:pStyle w:val="ListParagraph"/>
        <w:numPr>
          <w:ilvl w:val="0"/>
          <w:numId w:val="37"/>
        </w:numPr>
        <w:rPr>
          <w:sz w:val="24"/>
          <w:szCs w:val="24"/>
        </w:rPr>
      </w:pPr>
      <w:r w:rsidRPr="00B92936">
        <w:rPr>
          <w:sz w:val="24"/>
          <w:szCs w:val="24"/>
        </w:rPr>
        <w:t xml:space="preserve">failure to comply with a legal obligation; </w:t>
      </w:r>
    </w:p>
    <w:p w14:paraId="46A30AE4" w14:textId="77777777" w:rsidR="007B2D40" w:rsidRDefault="007B2D40" w:rsidP="00B92936">
      <w:pPr>
        <w:pStyle w:val="ListParagraph"/>
        <w:numPr>
          <w:ilvl w:val="0"/>
          <w:numId w:val="37"/>
        </w:numPr>
        <w:rPr>
          <w:sz w:val="24"/>
          <w:szCs w:val="24"/>
        </w:rPr>
      </w:pPr>
      <w:r w:rsidRPr="00B92936">
        <w:rPr>
          <w:sz w:val="24"/>
          <w:szCs w:val="24"/>
        </w:rPr>
        <w:t xml:space="preserve">miscarriage of justice; </w:t>
      </w:r>
    </w:p>
    <w:p w14:paraId="04B189DF" w14:textId="77777777" w:rsidR="007B2D40" w:rsidRDefault="007B2D40" w:rsidP="00B92936">
      <w:pPr>
        <w:pStyle w:val="ListParagraph"/>
        <w:numPr>
          <w:ilvl w:val="0"/>
          <w:numId w:val="37"/>
        </w:numPr>
        <w:rPr>
          <w:sz w:val="24"/>
          <w:szCs w:val="24"/>
        </w:rPr>
      </w:pPr>
      <w:r w:rsidRPr="00B92936">
        <w:rPr>
          <w:sz w:val="24"/>
          <w:szCs w:val="24"/>
        </w:rPr>
        <w:t xml:space="preserve">danger to health and safety; </w:t>
      </w:r>
    </w:p>
    <w:p w14:paraId="4AC9B03E" w14:textId="77777777" w:rsidR="007B2D40" w:rsidRDefault="007B2D40" w:rsidP="00B92936">
      <w:pPr>
        <w:pStyle w:val="ListParagraph"/>
        <w:numPr>
          <w:ilvl w:val="0"/>
          <w:numId w:val="37"/>
        </w:numPr>
        <w:rPr>
          <w:sz w:val="24"/>
          <w:szCs w:val="24"/>
        </w:rPr>
      </w:pPr>
      <w:r w:rsidRPr="00B92936">
        <w:rPr>
          <w:sz w:val="24"/>
          <w:szCs w:val="24"/>
        </w:rPr>
        <w:t xml:space="preserve">damage to the environment; </w:t>
      </w:r>
    </w:p>
    <w:p w14:paraId="1F05E361" w14:textId="409F5072" w:rsidR="007B2D40" w:rsidRDefault="007B2D40" w:rsidP="00B92936">
      <w:pPr>
        <w:pStyle w:val="ListParagraph"/>
        <w:numPr>
          <w:ilvl w:val="0"/>
          <w:numId w:val="37"/>
        </w:numPr>
        <w:rPr>
          <w:sz w:val="24"/>
          <w:szCs w:val="24"/>
        </w:rPr>
      </w:pPr>
      <w:r w:rsidRPr="00B92936">
        <w:rPr>
          <w:sz w:val="24"/>
          <w:szCs w:val="24"/>
        </w:rPr>
        <w:t xml:space="preserve">sexual harassment; </w:t>
      </w:r>
    </w:p>
    <w:p w14:paraId="5D96569A" w14:textId="58DFDBF3" w:rsidR="007B2D40" w:rsidRPr="00B92936" w:rsidRDefault="007B2D40" w:rsidP="00B92936">
      <w:pPr>
        <w:pStyle w:val="ListParagraph"/>
        <w:numPr>
          <w:ilvl w:val="0"/>
          <w:numId w:val="37"/>
        </w:numPr>
        <w:rPr>
          <w:sz w:val="24"/>
          <w:szCs w:val="24"/>
        </w:rPr>
      </w:pPr>
      <w:r w:rsidRPr="00B92936">
        <w:rPr>
          <w:sz w:val="24"/>
          <w:szCs w:val="24"/>
        </w:rPr>
        <w:lastRenderedPageBreak/>
        <w:t>the deliberate concealment of any of the above.</w:t>
      </w:r>
    </w:p>
    <w:p w14:paraId="11601724" w14:textId="77777777" w:rsidR="0084596B" w:rsidRDefault="0084596B" w:rsidP="0084596B">
      <w:pPr>
        <w:pStyle w:val="ListParagraph"/>
        <w:spacing w:after="0" w:line="240" w:lineRule="auto"/>
        <w:rPr>
          <w:rFonts w:cs="Arial"/>
          <w:sz w:val="24"/>
          <w:szCs w:val="24"/>
        </w:rPr>
      </w:pPr>
    </w:p>
    <w:p w14:paraId="11BB18C1" w14:textId="39644248" w:rsidR="0084596B" w:rsidRDefault="0098625F" w:rsidP="00B92936">
      <w:pPr>
        <w:pStyle w:val="ListParagraph"/>
        <w:spacing w:after="0" w:line="240" w:lineRule="auto"/>
        <w:rPr>
          <w:rFonts w:cstheme="minorHAnsi"/>
          <w:sz w:val="24"/>
          <w:szCs w:val="24"/>
        </w:rPr>
      </w:pPr>
      <w:r w:rsidRPr="00545A59">
        <w:rPr>
          <w:rFonts w:cs="Arial"/>
          <w:sz w:val="24"/>
          <w:szCs w:val="24"/>
        </w:rPr>
        <w:t xml:space="preserve">A </w:t>
      </w:r>
      <w:r w:rsidR="00EC1910" w:rsidRPr="00545A59">
        <w:rPr>
          <w:sz w:val="24"/>
          <w:szCs w:val="24"/>
        </w:rPr>
        <w:t>whistleblower</w:t>
      </w:r>
      <w:r w:rsidRPr="00545A59">
        <w:rPr>
          <w:rFonts w:cs="Arial"/>
          <w:sz w:val="24"/>
          <w:szCs w:val="24"/>
        </w:rPr>
        <w:t xml:space="preserve"> is a person who raises a genuine concern relating to any of the above. If you have any genuine concerns related to suspected wrongdoing or danger affecting any of our activities (a </w:t>
      </w:r>
      <w:r w:rsidRPr="00545A59">
        <w:rPr>
          <w:sz w:val="24"/>
          <w:szCs w:val="24"/>
        </w:rPr>
        <w:t>whistleblowing concern</w:t>
      </w:r>
      <w:r w:rsidRPr="00545A59">
        <w:rPr>
          <w:rFonts w:cs="Arial"/>
          <w:sz w:val="24"/>
          <w:szCs w:val="24"/>
        </w:rPr>
        <w:t xml:space="preserve">) you should report it under </w:t>
      </w:r>
      <w:r w:rsidRPr="009E140C">
        <w:rPr>
          <w:rFonts w:cs="Arial"/>
          <w:sz w:val="24"/>
          <w:szCs w:val="24"/>
        </w:rPr>
        <w:t>this policy.</w:t>
      </w:r>
      <w:r w:rsidR="0076068F" w:rsidRPr="009E140C">
        <w:rPr>
          <w:rFonts w:cs="Arial"/>
          <w:sz w:val="24"/>
          <w:szCs w:val="24"/>
        </w:rPr>
        <w:t xml:space="preserve"> </w:t>
      </w:r>
      <w:r w:rsidR="0076068F" w:rsidRPr="000F2820">
        <w:rPr>
          <w:rFonts w:cstheme="minorHAnsi"/>
          <w:sz w:val="24"/>
          <w:szCs w:val="24"/>
        </w:rPr>
        <w:t xml:space="preserve">If your concerns relate to your manager, you should raise your concerns with the </w:t>
      </w:r>
      <w:r w:rsidR="00DF7315">
        <w:rPr>
          <w:rFonts w:cstheme="minorHAnsi"/>
          <w:sz w:val="24"/>
          <w:szCs w:val="24"/>
        </w:rPr>
        <w:t>Chair of PCC</w:t>
      </w:r>
      <w:r w:rsidR="0076068F" w:rsidRPr="000F2820">
        <w:rPr>
          <w:rFonts w:cstheme="minorHAnsi"/>
          <w:sz w:val="24"/>
          <w:szCs w:val="24"/>
        </w:rPr>
        <w:t xml:space="preserve"> or </w:t>
      </w:r>
      <w:r w:rsidR="00DF7315">
        <w:rPr>
          <w:rFonts w:cstheme="minorHAnsi"/>
          <w:sz w:val="24"/>
          <w:szCs w:val="24"/>
        </w:rPr>
        <w:t>XXXX</w:t>
      </w:r>
    </w:p>
    <w:p w14:paraId="71BD5C43" w14:textId="77777777" w:rsidR="0084596B" w:rsidRDefault="0084596B" w:rsidP="00B92936">
      <w:pPr>
        <w:pStyle w:val="ListParagraph"/>
        <w:spacing w:after="0" w:line="240" w:lineRule="auto"/>
        <w:rPr>
          <w:sz w:val="24"/>
          <w:szCs w:val="24"/>
        </w:rPr>
      </w:pPr>
    </w:p>
    <w:p w14:paraId="2E8F0168" w14:textId="2FC69E8D" w:rsidR="009E140C" w:rsidRDefault="00116BB2" w:rsidP="00B92936">
      <w:pPr>
        <w:pStyle w:val="ListParagraph"/>
        <w:spacing w:after="0" w:line="240" w:lineRule="auto"/>
        <w:rPr>
          <w:sz w:val="24"/>
          <w:szCs w:val="24"/>
        </w:rPr>
      </w:pPr>
      <w:r w:rsidRPr="000F2820">
        <w:rPr>
          <w:sz w:val="24"/>
          <w:szCs w:val="24"/>
        </w:rPr>
        <w:t>This policy is</w:t>
      </w:r>
      <w:r w:rsidR="0098625F" w:rsidRPr="000F2820">
        <w:rPr>
          <w:sz w:val="24"/>
          <w:szCs w:val="24"/>
        </w:rPr>
        <w:t xml:space="preserve"> not </w:t>
      </w:r>
      <w:r w:rsidRPr="000F2820">
        <w:rPr>
          <w:sz w:val="24"/>
          <w:szCs w:val="24"/>
        </w:rPr>
        <w:t xml:space="preserve">to </w:t>
      </w:r>
      <w:r w:rsidR="0098625F" w:rsidRPr="000F2820">
        <w:rPr>
          <w:sz w:val="24"/>
          <w:szCs w:val="24"/>
        </w:rPr>
        <w:t xml:space="preserve">be used for complaints relating to your own personal circumstances, such as the way you have been treated at work. </w:t>
      </w:r>
      <w:r w:rsidR="0009631B" w:rsidRPr="000F2820">
        <w:rPr>
          <w:sz w:val="24"/>
          <w:szCs w:val="24"/>
        </w:rPr>
        <w:t xml:space="preserve"> </w:t>
      </w:r>
    </w:p>
    <w:p w14:paraId="0FC9CE92" w14:textId="77777777" w:rsidR="009E140C" w:rsidRDefault="009E140C" w:rsidP="00B92936">
      <w:pPr>
        <w:pStyle w:val="ListParagraph"/>
        <w:spacing w:after="0" w:line="240" w:lineRule="auto"/>
        <w:rPr>
          <w:sz w:val="24"/>
          <w:szCs w:val="24"/>
        </w:rPr>
      </w:pPr>
    </w:p>
    <w:p w14:paraId="19E26ACE" w14:textId="08003FC2" w:rsidR="0098625F" w:rsidRDefault="0098625F" w:rsidP="0084596B">
      <w:pPr>
        <w:pStyle w:val="ListParagraph"/>
        <w:spacing w:after="0" w:line="240" w:lineRule="auto"/>
        <w:rPr>
          <w:sz w:val="24"/>
          <w:szCs w:val="24"/>
        </w:rPr>
      </w:pPr>
      <w:r w:rsidRPr="000F2820">
        <w:rPr>
          <w:sz w:val="24"/>
          <w:szCs w:val="24"/>
        </w:rPr>
        <w:t xml:space="preserve">In those </w:t>
      </w:r>
      <w:r w:rsidR="00EC1910" w:rsidRPr="000F2820">
        <w:rPr>
          <w:sz w:val="24"/>
          <w:szCs w:val="24"/>
        </w:rPr>
        <w:t>cases,</w:t>
      </w:r>
      <w:r w:rsidRPr="000F2820">
        <w:rPr>
          <w:sz w:val="24"/>
          <w:szCs w:val="24"/>
        </w:rPr>
        <w:t xml:space="preserve"> you should use the Grievance Procedure or Anti-Harassment and Bullying Policy as appropriate. </w:t>
      </w:r>
    </w:p>
    <w:p w14:paraId="55591A32" w14:textId="77777777" w:rsidR="0084596B" w:rsidRPr="000F2820" w:rsidRDefault="0084596B" w:rsidP="00B92936">
      <w:pPr>
        <w:pStyle w:val="ListParagraph"/>
        <w:spacing w:after="0" w:line="240" w:lineRule="auto"/>
        <w:rPr>
          <w:sz w:val="24"/>
          <w:szCs w:val="24"/>
        </w:rPr>
      </w:pPr>
    </w:p>
    <w:p w14:paraId="1E281E81" w14:textId="29134AD5" w:rsidR="0009631B" w:rsidRDefault="0098625F" w:rsidP="0084596B">
      <w:pPr>
        <w:numPr>
          <w:ilvl w:val="1"/>
          <w:numId w:val="0"/>
        </w:numPr>
        <w:spacing w:after="0" w:line="240" w:lineRule="auto"/>
        <w:ind w:left="709"/>
        <w:rPr>
          <w:rFonts w:cs="Arial"/>
          <w:sz w:val="24"/>
          <w:szCs w:val="24"/>
        </w:rPr>
      </w:pPr>
      <w:r w:rsidRPr="009E140C">
        <w:rPr>
          <w:rFonts w:cs="Arial"/>
          <w:sz w:val="24"/>
          <w:szCs w:val="24"/>
        </w:rPr>
        <w:t xml:space="preserve">If you are uncertain whether something is within the scope of this </w:t>
      </w:r>
      <w:r w:rsidR="00EC1910" w:rsidRPr="009E140C">
        <w:rPr>
          <w:rFonts w:cs="Arial"/>
          <w:sz w:val="24"/>
          <w:szCs w:val="24"/>
        </w:rPr>
        <w:t>policy,</w:t>
      </w:r>
      <w:r w:rsidRPr="009E140C">
        <w:rPr>
          <w:rFonts w:cs="Arial"/>
          <w:sz w:val="24"/>
          <w:szCs w:val="24"/>
        </w:rPr>
        <w:t xml:space="preserve"> you</w:t>
      </w:r>
      <w:r w:rsidR="00116BB2" w:rsidRPr="009E140C">
        <w:rPr>
          <w:rFonts w:cs="Arial"/>
          <w:sz w:val="24"/>
          <w:szCs w:val="24"/>
        </w:rPr>
        <w:t xml:space="preserve"> can</w:t>
      </w:r>
      <w:r w:rsidRPr="009E140C">
        <w:rPr>
          <w:rFonts w:cs="Arial"/>
          <w:sz w:val="24"/>
          <w:szCs w:val="24"/>
        </w:rPr>
        <w:t xml:space="preserve"> seek advice from the </w:t>
      </w:r>
      <w:r w:rsidR="00DF7315">
        <w:rPr>
          <w:rFonts w:cs="Arial"/>
          <w:sz w:val="24"/>
          <w:szCs w:val="24"/>
        </w:rPr>
        <w:t xml:space="preserve">XXXXX </w:t>
      </w:r>
      <w:r w:rsidR="00116BB2" w:rsidRPr="009E140C">
        <w:rPr>
          <w:rFonts w:cs="Arial"/>
          <w:sz w:val="24"/>
          <w:szCs w:val="24"/>
        </w:rPr>
        <w:t>or</w:t>
      </w:r>
      <w:r w:rsidR="00FF64B0" w:rsidRPr="009E140C">
        <w:rPr>
          <w:rFonts w:cs="Arial"/>
          <w:sz w:val="24"/>
          <w:szCs w:val="24"/>
        </w:rPr>
        <w:t xml:space="preserve"> the</w:t>
      </w:r>
      <w:r w:rsidR="00116BB2" w:rsidRPr="009E140C">
        <w:rPr>
          <w:rFonts w:cs="Arial"/>
          <w:sz w:val="24"/>
          <w:szCs w:val="24"/>
        </w:rPr>
        <w:t xml:space="preserve"> </w:t>
      </w:r>
      <w:r w:rsidR="00DF7315">
        <w:rPr>
          <w:rFonts w:cs="Arial"/>
          <w:sz w:val="24"/>
          <w:szCs w:val="24"/>
        </w:rPr>
        <w:t>Chair of PCC</w:t>
      </w:r>
      <w:r w:rsidRPr="009E140C">
        <w:rPr>
          <w:rFonts w:cs="Arial"/>
          <w:sz w:val="24"/>
          <w:szCs w:val="24"/>
        </w:rPr>
        <w:t xml:space="preserve"> who may choose to refer you to a </w:t>
      </w:r>
      <w:r w:rsidR="008978B7" w:rsidRPr="009E140C">
        <w:rPr>
          <w:rFonts w:cs="Arial"/>
          <w:sz w:val="24"/>
          <w:szCs w:val="24"/>
        </w:rPr>
        <w:t>member of the Senior Management Team</w:t>
      </w:r>
      <w:r w:rsidRPr="009E140C">
        <w:rPr>
          <w:rFonts w:cs="Arial"/>
          <w:sz w:val="24"/>
          <w:szCs w:val="24"/>
        </w:rPr>
        <w:t>.</w:t>
      </w:r>
    </w:p>
    <w:p w14:paraId="3CB97F26" w14:textId="77777777" w:rsidR="0084596B" w:rsidRPr="009E140C" w:rsidRDefault="0084596B" w:rsidP="00B92936">
      <w:pPr>
        <w:numPr>
          <w:ilvl w:val="1"/>
          <w:numId w:val="0"/>
        </w:numPr>
        <w:spacing w:after="0" w:line="240" w:lineRule="auto"/>
        <w:ind w:left="709"/>
        <w:rPr>
          <w:rFonts w:cs="Arial"/>
          <w:sz w:val="24"/>
          <w:szCs w:val="24"/>
        </w:rPr>
      </w:pPr>
    </w:p>
    <w:p w14:paraId="04270126" w14:textId="77777777" w:rsidR="002F128C" w:rsidRPr="00545A59" w:rsidRDefault="002F128C"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Reasons for Whistleblowing</w:t>
      </w:r>
    </w:p>
    <w:p w14:paraId="6763D0D0" w14:textId="77777777" w:rsidR="002F128C" w:rsidRDefault="002F128C" w:rsidP="0084596B">
      <w:pPr>
        <w:numPr>
          <w:ilvl w:val="1"/>
          <w:numId w:val="0"/>
        </w:numPr>
        <w:spacing w:after="0" w:line="240" w:lineRule="auto"/>
        <w:ind w:left="709"/>
        <w:rPr>
          <w:rFonts w:cs="Arial"/>
          <w:sz w:val="24"/>
          <w:szCs w:val="24"/>
        </w:rPr>
      </w:pPr>
      <w:r w:rsidRPr="00545A59">
        <w:rPr>
          <w:rFonts w:cs="Arial"/>
          <w:sz w:val="24"/>
          <w:szCs w:val="24"/>
        </w:rPr>
        <w:t>It is often the case that a co-worker or co-voluntary worker may be the first to recognise that something is wrong.  Some of the reasons for whistleblowing are to prevent the problem worsening or widening, to protect or reduce risks to others, or to prevent themselves from becoming implicated.</w:t>
      </w:r>
    </w:p>
    <w:p w14:paraId="19E6CE4C" w14:textId="77777777" w:rsidR="0084596B" w:rsidRPr="00545A59" w:rsidRDefault="0084596B" w:rsidP="00B92936">
      <w:pPr>
        <w:numPr>
          <w:ilvl w:val="1"/>
          <w:numId w:val="0"/>
        </w:numPr>
        <w:spacing w:after="0" w:line="240" w:lineRule="auto"/>
        <w:ind w:left="709"/>
        <w:rPr>
          <w:rFonts w:cs="Arial"/>
          <w:sz w:val="24"/>
          <w:szCs w:val="24"/>
        </w:rPr>
      </w:pPr>
    </w:p>
    <w:p w14:paraId="3D7897D7" w14:textId="61BDF0E8" w:rsidR="0084596B" w:rsidRDefault="002F128C" w:rsidP="0084596B">
      <w:pPr>
        <w:numPr>
          <w:ilvl w:val="1"/>
          <w:numId w:val="0"/>
        </w:numPr>
        <w:spacing w:after="0" w:line="240" w:lineRule="auto"/>
        <w:ind w:left="709"/>
        <w:rPr>
          <w:rFonts w:cs="Arial"/>
          <w:sz w:val="24"/>
          <w:szCs w:val="24"/>
        </w:rPr>
      </w:pPr>
      <w:r w:rsidRPr="00545A59">
        <w:rPr>
          <w:rFonts w:cs="Arial"/>
          <w:sz w:val="24"/>
          <w:szCs w:val="24"/>
        </w:rPr>
        <w:t>However, taking the decision to blow the whistle on an individual or an organisation can be a difficult one</w:t>
      </w:r>
      <w:r w:rsidR="005D2110" w:rsidRPr="00545A59">
        <w:rPr>
          <w:rFonts w:cs="Arial"/>
          <w:sz w:val="24"/>
          <w:szCs w:val="24"/>
        </w:rPr>
        <w:t xml:space="preserve">. </w:t>
      </w:r>
      <w:r w:rsidR="00EA6213">
        <w:rPr>
          <w:rFonts w:cs="Arial"/>
          <w:sz w:val="24"/>
          <w:szCs w:val="24"/>
        </w:rPr>
        <w:t>I</w:t>
      </w:r>
      <w:r w:rsidR="0084596B">
        <w:rPr>
          <w:rFonts w:cs="Arial"/>
          <w:sz w:val="24"/>
          <w:szCs w:val="24"/>
        </w:rPr>
        <w:t>ndividuals</w:t>
      </w:r>
      <w:r w:rsidR="0084596B" w:rsidRPr="00545A59">
        <w:rPr>
          <w:rFonts w:cs="Arial"/>
          <w:sz w:val="24"/>
          <w:szCs w:val="24"/>
        </w:rPr>
        <w:t xml:space="preserve"> </w:t>
      </w:r>
      <w:r w:rsidRPr="00545A59">
        <w:rPr>
          <w:rFonts w:cs="Arial"/>
          <w:sz w:val="24"/>
          <w:szCs w:val="24"/>
        </w:rPr>
        <w:t xml:space="preserve">may feel </w:t>
      </w:r>
      <w:r w:rsidR="0084596B" w:rsidRPr="0084596B">
        <w:rPr>
          <w:rFonts w:cs="Arial"/>
          <w:sz w:val="24"/>
          <w:szCs w:val="24"/>
        </w:rPr>
        <w:t>reluctant to raise concerns due to fear of repercussions, damaging relationships, or not being believed</w:t>
      </w:r>
      <w:r w:rsidR="0084596B">
        <w:rPr>
          <w:rFonts w:cs="Arial"/>
          <w:sz w:val="24"/>
          <w:szCs w:val="24"/>
        </w:rPr>
        <w:t>.</w:t>
      </w:r>
    </w:p>
    <w:p w14:paraId="07C8D5E4" w14:textId="77777777" w:rsidR="0084596B" w:rsidRPr="00545A59" w:rsidRDefault="0084596B" w:rsidP="00B92936">
      <w:pPr>
        <w:numPr>
          <w:ilvl w:val="1"/>
          <w:numId w:val="0"/>
        </w:numPr>
        <w:spacing w:after="0" w:line="240" w:lineRule="auto"/>
        <w:ind w:left="709"/>
        <w:rPr>
          <w:rFonts w:cs="Arial"/>
          <w:sz w:val="24"/>
          <w:szCs w:val="24"/>
        </w:rPr>
      </w:pPr>
    </w:p>
    <w:p w14:paraId="16AB7E32"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Raising a Whistleblowing Concern</w:t>
      </w:r>
    </w:p>
    <w:p w14:paraId="2644D287" w14:textId="1711B6B1" w:rsidR="0084596B" w:rsidRDefault="0098625F" w:rsidP="0084596B">
      <w:pPr>
        <w:numPr>
          <w:ilvl w:val="1"/>
          <w:numId w:val="0"/>
        </w:numPr>
        <w:spacing w:after="0" w:line="240" w:lineRule="auto"/>
        <w:ind w:left="709"/>
        <w:rPr>
          <w:rFonts w:cs="Arial"/>
          <w:sz w:val="24"/>
          <w:szCs w:val="24"/>
        </w:rPr>
      </w:pPr>
      <w:bookmarkStart w:id="0" w:name="a667771"/>
      <w:r w:rsidRPr="00545A59">
        <w:rPr>
          <w:rFonts w:cs="Arial"/>
          <w:sz w:val="24"/>
          <w:szCs w:val="24"/>
        </w:rPr>
        <w:t xml:space="preserve">We </w:t>
      </w:r>
      <w:r w:rsidR="0084596B">
        <w:rPr>
          <w:rFonts w:cs="Arial"/>
          <w:sz w:val="24"/>
          <w:szCs w:val="24"/>
        </w:rPr>
        <w:t xml:space="preserve">encourage you, where appropriate, to </w:t>
      </w:r>
      <w:r w:rsidRPr="00545A59">
        <w:rPr>
          <w:rFonts w:cs="Arial"/>
          <w:sz w:val="24"/>
          <w:szCs w:val="24"/>
        </w:rPr>
        <w:t xml:space="preserve">raise any concerns with your manager. </w:t>
      </w:r>
    </w:p>
    <w:p w14:paraId="455F7015" w14:textId="77777777" w:rsidR="0084596B" w:rsidRDefault="0084596B" w:rsidP="0084596B">
      <w:pPr>
        <w:numPr>
          <w:ilvl w:val="1"/>
          <w:numId w:val="0"/>
        </w:numPr>
        <w:spacing w:after="0" w:line="240" w:lineRule="auto"/>
        <w:ind w:left="709"/>
        <w:rPr>
          <w:rFonts w:cs="Arial"/>
          <w:sz w:val="24"/>
          <w:szCs w:val="24"/>
        </w:rPr>
      </w:pPr>
    </w:p>
    <w:p w14:paraId="0F7B5486" w14:textId="6764FF57" w:rsidR="00223274"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You may tell them in person or put the matter in writing if you prefer. They may be able to agree a way of resolving your concern quickly and effectively. In some </w:t>
      </w:r>
      <w:r w:rsidR="00EC1910" w:rsidRPr="00545A59">
        <w:rPr>
          <w:rFonts w:cs="Arial"/>
          <w:sz w:val="24"/>
          <w:szCs w:val="24"/>
        </w:rPr>
        <w:t>cases,</w:t>
      </w:r>
      <w:r w:rsidRPr="00545A59">
        <w:rPr>
          <w:rFonts w:cs="Arial"/>
          <w:sz w:val="24"/>
          <w:szCs w:val="24"/>
        </w:rPr>
        <w:t xml:space="preserve"> they may refer the matter to the </w:t>
      </w:r>
      <w:r w:rsidR="00DF7315">
        <w:rPr>
          <w:rFonts w:cs="Arial"/>
          <w:sz w:val="24"/>
          <w:szCs w:val="24"/>
        </w:rPr>
        <w:t>Chair of PCC</w:t>
      </w:r>
      <w:r w:rsidRPr="00545A59">
        <w:rPr>
          <w:rFonts w:cs="Arial"/>
          <w:sz w:val="24"/>
          <w:szCs w:val="24"/>
        </w:rPr>
        <w:t>.</w:t>
      </w:r>
      <w:bookmarkEnd w:id="0"/>
      <w:r w:rsidR="005D2110" w:rsidRPr="00545A59">
        <w:rPr>
          <w:rFonts w:cs="Arial"/>
          <w:sz w:val="24"/>
          <w:szCs w:val="24"/>
        </w:rPr>
        <w:t xml:space="preserve"> </w:t>
      </w:r>
    </w:p>
    <w:p w14:paraId="6F74567F" w14:textId="77777777" w:rsidR="0084596B" w:rsidRPr="00545A59" w:rsidRDefault="0084596B" w:rsidP="00B92936">
      <w:pPr>
        <w:numPr>
          <w:ilvl w:val="1"/>
          <w:numId w:val="0"/>
        </w:numPr>
        <w:spacing w:after="0" w:line="240" w:lineRule="auto"/>
        <w:ind w:left="709"/>
        <w:rPr>
          <w:rFonts w:cs="Arial"/>
          <w:sz w:val="24"/>
          <w:szCs w:val="24"/>
        </w:rPr>
      </w:pPr>
    </w:p>
    <w:p w14:paraId="5ED6F8EF" w14:textId="77777777" w:rsidR="005D2110" w:rsidRPr="00545A59" w:rsidRDefault="005D2110" w:rsidP="00B92936">
      <w:pPr>
        <w:numPr>
          <w:ilvl w:val="1"/>
          <w:numId w:val="0"/>
        </w:numPr>
        <w:spacing w:after="0" w:line="240" w:lineRule="auto"/>
        <w:ind w:left="709"/>
        <w:rPr>
          <w:rFonts w:cs="Arial"/>
          <w:sz w:val="24"/>
          <w:szCs w:val="24"/>
        </w:rPr>
      </w:pPr>
      <w:r w:rsidRPr="00545A59">
        <w:rPr>
          <w:rFonts w:cs="Arial"/>
          <w:sz w:val="24"/>
          <w:szCs w:val="24"/>
        </w:rPr>
        <w:t>We encourage all employees to:</w:t>
      </w:r>
    </w:p>
    <w:p w14:paraId="7818CF66" w14:textId="77777777" w:rsidR="005D2110" w:rsidRPr="00545A59" w:rsidRDefault="005D2110" w:rsidP="00B92936">
      <w:pPr>
        <w:pStyle w:val="ListParagraph"/>
        <w:numPr>
          <w:ilvl w:val="0"/>
          <w:numId w:val="33"/>
        </w:numPr>
        <w:spacing w:after="0" w:line="240" w:lineRule="auto"/>
        <w:contextualSpacing w:val="0"/>
        <w:rPr>
          <w:sz w:val="24"/>
          <w:szCs w:val="24"/>
        </w:rPr>
      </w:pPr>
      <w:r w:rsidRPr="00545A59">
        <w:rPr>
          <w:sz w:val="24"/>
          <w:szCs w:val="24"/>
        </w:rPr>
        <w:t>Voice any concerns, suspicions or uneasiness about the practice or behaviour of an individual as soon as possible.</w:t>
      </w:r>
    </w:p>
    <w:p w14:paraId="6AD96F71" w14:textId="77777777" w:rsidR="005D2110" w:rsidRPr="00545A59" w:rsidRDefault="005D2110" w:rsidP="00B92936">
      <w:pPr>
        <w:pStyle w:val="ListParagraph"/>
        <w:numPr>
          <w:ilvl w:val="0"/>
          <w:numId w:val="33"/>
        </w:numPr>
        <w:spacing w:after="0" w:line="240" w:lineRule="auto"/>
        <w:contextualSpacing w:val="0"/>
        <w:rPr>
          <w:sz w:val="24"/>
          <w:szCs w:val="24"/>
        </w:rPr>
      </w:pPr>
      <w:r w:rsidRPr="00545A59">
        <w:rPr>
          <w:sz w:val="24"/>
          <w:szCs w:val="24"/>
        </w:rPr>
        <w:t>Be specific about what practice is concerning, what has been heard or what has been observed.</w:t>
      </w:r>
    </w:p>
    <w:p w14:paraId="329537C4" w14:textId="77777777" w:rsidR="005D2110" w:rsidRPr="00545A59" w:rsidRDefault="005D2110" w:rsidP="00B92936">
      <w:pPr>
        <w:pStyle w:val="ListParagraph"/>
        <w:numPr>
          <w:ilvl w:val="0"/>
          <w:numId w:val="33"/>
        </w:numPr>
        <w:spacing w:after="0" w:line="240" w:lineRule="auto"/>
        <w:contextualSpacing w:val="0"/>
        <w:rPr>
          <w:sz w:val="24"/>
          <w:szCs w:val="24"/>
        </w:rPr>
      </w:pPr>
      <w:r w:rsidRPr="00545A59">
        <w:rPr>
          <w:sz w:val="24"/>
          <w:szCs w:val="24"/>
        </w:rPr>
        <w:t>Ideally put concerns in writing, outlining the background and history, and providing dates and times.</w:t>
      </w:r>
    </w:p>
    <w:p w14:paraId="21891B78" w14:textId="77777777" w:rsidR="005D2110" w:rsidRPr="00545A59" w:rsidRDefault="005D2110" w:rsidP="00B92936">
      <w:pPr>
        <w:pStyle w:val="ListParagraph"/>
        <w:numPr>
          <w:ilvl w:val="0"/>
          <w:numId w:val="33"/>
        </w:numPr>
        <w:spacing w:after="0" w:line="240" w:lineRule="auto"/>
        <w:ind w:left="1077" w:hanging="357"/>
        <w:contextualSpacing w:val="0"/>
        <w:rPr>
          <w:sz w:val="24"/>
          <w:szCs w:val="24"/>
        </w:rPr>
      </w:pPr>
      <w:r w:rsidRPr="00545A59">
        <w:rPr>
          <w:sz w:val="24"/>
          <w:szCs w:val="24"/>
        </w:rPr>
        <w:t>Provide as many facts as possible; do not rely on rumour or opinion.</w:t>
      </w:r>
    </w:p>
    <w:p w14:paraId="7FCC3542" w14:textId="77777777" w:rsidR="0067531E" w:rsidRDefault="0067531E" w:rsidP="0084596B">
      <w:pPr>
        <w:numPr>
          <w:ilvl w:val="1"/>
          <w:numId w:val="0"/>
        </w:numPr>
        <w:spacing w:after="0" w:line="240" w:lineRule="auto"/>
        <w:ind w:left="709"/>
        <w:rPr>
          <w:rFonts w:cs="Arial"/>
          <w:sz w:val="24"/>
          <w:szCs w:val="24"/>
        </w:rPr>
      </w:pPr>
    </w:p>
    <w:p w14:paraId="23EF8617" w14:textId="61AB32E4" w:rsidR="0098625F" w:rsidRPr="00545A59" w:rsidRDefault="0098625F" w:rsidP="00B92936">
      <w:pPr>
        <w:numPr>
          <w:ilvl w:val="1"/>
          <w:numId w:val="0"/>
        </w:numPr>
        <w:spacing w:after="0" w:line="240" w:lineRule="auto"/>
        <w:ind w:left="709"/>
        <w:rPr>
          <w:rFonts w:cs="Arial"/>
          <w:sz w:val="24"/>
          <w:szCs w:val="24"/>
        </w:rPr>
      </w:pPr>
      <w:r w:rsidRPr="00545A59">
        <w:rPr>
          <w:rFonts w:cs="Arial"/>
          <w:sz w:val="24"/>
          <w:szCs w:val="24"/>
        </w:rPr>
        <w:lastRenderedPageBreak/>
        <w:t>However, where the matter is more serious, or you feel that your</w:t>
      </w:r>
      <w:r w:rsidR="008978B7" w:rsidRPr="00545A59">
        <w:rPr>
          <w:rFonts w:cs="Arial"/>
          <w:sz w:val="24"/>
          <w:szCs w:val="24"/>
        </w:rPr>
        <w:t xml:space="preserve"> </w:t>
      </w:r>
      <w:r w:rsidRPr="00545A59">
        <w:rPr>
          <w:rFonts w:cs="Arial"/>
          <w:sz w:val="24"/>
          <w:szCs w:val="24"/>
        </w:rPr>
        <w:t xml:space="preserve">manager has not addressed your concern, or you prefer not to raise it with them for any reason, you </w:t>
      </w:r>
      <w:r w:rsidR="00116BB2" w:rsidRPr="00545A59">
        <w:rPr>
          <w:rFonts w:cs="Arial"/>
          <w:sz w:val="24"/>
          <w:szCs w:val="24"/>
        </w:rPr>
        <w:t>are to</w:t>
      </w:r>
      <w:r w:rsidRPr="00545A59">
        <w:rPr>
          <w:rFonts w:cs="Arial"/>
          <w:sz w:val="24"/>
          <w:szCs w:val="24"/>
        </w:rPr>
        <w:t xml:space="preserve"> contact one of the following:</w:t>
      </w:r>
    </w:p>
    <w:p w14:paraId="36F7DC60" w14:textId="1D9A6B69" w:rsidR="008978B7" w:rsidRPr="00545A59" w:rsidRDefault="008978B7" w:rsidP="00B92936">
      <w:pPr>
        <w:pStyle w:val="ListParagraph"/>
        <w:numPr>
          <w:ilvl w:val="0"/>
          <w:numId w:val="29"/>
        </w:numPr>
        <w:tabs>
          <w:tab w:val="clear" w:pos="1440"/>
          <w:tab w:val="num" w:pos="1134"/>
        </w:tabs>
        <w:spacing w:after="0" w:line="240" w:lineRule="auto"/>
        <w:ind w:left="1134" w:hanging="414"/>
        <w:rPr>
          <w:sz w:val="24"/>
          <w:szCs w:val="24"/>
        </w:rPr>
      </w:pPr>
      <w:r w:rsidRPr="00545A59">
        <w:rPr>
          <w:sz w:val="24"/>
          <w:szCs w:val="24"/>
        </w:rPr>
        <w:t xml:space="preserve">Director of People </w:t>
      </w:r>
      <w:r w:rsidR="0067531E">
        <w:rPr>
          <w:sz w:val="24"/>
          <w:szCs w:val="24"/>
        </w:rPr>
        <w:t>Services</w:t>
      </w:r>
      <w:r w:rsidR="000C05BA">
        <w:rPr>
          <w:sz w:val="24"/>
          <w:szCs w:val="24"/>
        </w:rPr>
        <w:t>.</w:t>
      </w:r>
    </w:p>
    <w:p w14:paraId="5DCE154E" w14:textId="5DC576F3" w:rsidR="0098625F" w:rsidRPr="00545A59" w:rsidRDefault="00DF7315" w:rsidP="00B92936">
      <w:pPr>
        <w:pStyle w:val="ListParagraph"/>
        <w:numPr>
          <w:ilvl w:val="0"/>
          <w:numId w:val="29"/>
        </w:numPr>
        <w:tabs>
          <w:tab w:val="clear" w:pos="1440"/>
          <w:tab w:val="num" w:pos="1134"/>
        </w:tabs>
        <w:spacing w:after="0" w:line="240" w:lineRule="auto"/>
        <w:ind w:left="1134" w:hanging="414"/>
        <w:rPr>
          <w:sz w:val="24"/>
          <w:szCs w:val="24"/>
        </w:rPr>
      </w:pPr>
      <w:r>
        <w:rPr>
          <w:sz w:val="24"/>
          <w:szCs w:val="24"/>
        </w:rPr>
        <w:t>Chair of PCC</w:t>
      </w:r>
      <w:r w:rsidR="000C05BA">
        <w:rPr>
          <w:sz w:val="24"/>
          <w:szCs w:val="24"/>
        </w:rPr>
        <w:t>.</w:t>
      </w:r>
    </w:p>
    <w:p w14:paraId="3E9B8F94" w14:textId="48175D15" w:rsidR="00836665" w:rsidRDefault="008978B7" w:rsidP="00B92936">
      <w:pPr>
        <w:pStyle w:val="ListParagraph"/>
        <w:numPr>
          <w:ilvl w:val="0"/>
          <w:numId w:val="29"/>
        </w:numPr>
        <w:tabs>
          <w:tab w:val="clear" w:pos="1440"/>
          <w:tab w:val="num" w:pos="1134"/>
        </w:tabs>
        <w:spacing w:after="0" w:line="240" w:lineRule="auto"/>
        <w:ind w:left="1134" w:hanging="414"/>
        <w:rPr>
          <w:sz w:val="24"/>
          <w:szCs w:val="24"/>
        </w:rPr>
      </w:pPr>
      <w:r w:rsidRPr="00545A59">
        <w:rPr>
          <w:sz w:val="24"/>
          <w:szCs w:val="24"/>
        </w:rPr>
        <w:t>Chairman of the Board</w:t>
      </w:r>
    </w:p>
    <w:p w14:paraId="06538BDA" w14:textId="395E72A4" w:rsidR="00EB2B46" w:rsidRPr="00B92936" w:rsidRDefault="00EB2B46" w:rsidP="00B92936">
      <w:pPr>
        <w:pStyle w:val="ListParagraph"/>
        <w:numPr>
          <w:ilvl w:val="0"/>
          <w:numId w:val="29"/>
        </w:numPr>
        <w:tabs>
          <w:tab w:val="clear" w:pos="1440"/>
          <w:tab w:val="num" w:pos="1134"/>
        </w:tabs>
        <w:spacing w:after="0" w:line="240" w:lineRule="auto"/>
        <w:ind w:left="1134" w:hanging="414"/>
        <w:rPr>
          <w:rFonts w:eastAsia="Times New Roman"/>
          <w:sz w:val="24"/>
          <w:szCs w:val="24"/>
        </w:rPr>
      </w:pPr>
      <w:r w:rsidRPr="00B92936">
        <w:rPr>
          <w:rFonts w:eastAsia="Times New Roman"/>
          <w:sz w:val="24"/>
          <w:szCs w:val="24"/>
        </w:rPr>
        <w:t>Director of Finance in relation to fraud or financial matters</w:t>
      </w:r>
    </w:p>
    <w:p w14:paraId="3F9F7235" w14:textId="77777777" w:rsidR="00836665" w:rsidRPr="00B92936" w:rsidRDefault="00836665" w:rsidP="00B92936">
      <w:pPr>
        <w:spacing w:after="0" w:line="240" w:lineRule="auto"/>
        <w:ind w:left="720"/>
        <w:rPr>
          <w:rFonts w:eastAsia="Times New Roman"/>
          <w:sz w:val="24"/>
          <w:szCs w:val="24"/>
        </w:rPr>
      </w:pPr>
    </w:p>
    <w:p w14:paraId="130D7DE1" w14:textId="435AC279" w:rsidR="005D2110" w:rsidRDefault="005D2110" w:rsidP="0084596B">
      <w:pPr>
        <w:numPr>
          <w:ilvl w:val="1"/>
          <w:numId w:val="0"/>
        </w:numPr>
        <w:spacing w:after="0" w:line="240" w:lineRule="auto"/>
        <w:ind w:left="709"/>
        <w:rPr>
          <w:sz w:val="24"/>
          <w:szCs w:val="24"/>
        </w:rPr>
      </w:pPr>
      <w:r w:rsidRPr="0067531E">
        <w:rPr>
          <w:sz w:val="24"/>
          <w:szCs w:val="24"/>
        </w:rPr>
        <w:t xml:space="preserve">You are </w:t>
      </w:r>
      <w:r w:rsidR="0067531E" w:rsidRPr="0067531E">
        <w:rPr>
          <w:sz w:val="24"/>
          <w:szCs w:val="24"/>
        </w:rPr>
        <w:t xml:space="preserve">strongly </w:t>
      </w:r>
      <w:r w:rsidRPr="0067531E">
        <w:rPr>
          <w:sz w:val="24"/>
          <w:szCs w:val="24"/>
        </w:rPr>
        <w:t xml:space="preserve">encouraged to </w:t>
      </w:r>
      <w:r w:rsidR="0067531E" w:rsidRPr="0067531E">
        <w:rPr>
          <w:sz w:val="24"/>
          <w:szCs w:val="24"/>
        </w:rPr>
        <w:t xml:space="preserve">identify yourself as this </w:t>
      </w:r>
      <w:proofErr w:type="gramStart"/>
      <w:r w:rsidR="0067531E" w:rsidRPr="0067531E">
        <w:rPr>
          <w:sz w:val="24"/>
          <w:szCs w:val="24"/>
        </w:rPr>
        <w:t>assists</w:t>
      </w:r>
      <w:proofErr w:type="gramEnd"/>
      <w:r w:rsidR="0067531E" w:rsidRPr="0067531E">
        <w:rPr>
          <w:sz w:val="24"/>
          <w:szCs w:val="24"/>
        </w:rPr>
        <w:t xml:space="preserve"> effective investigations</w:t>
      </w:r>
      <w:r w:rsidRPr="0067531E">
        <w:rPr>
          <w:sz w:val="24"/>
          <w:szCs w:val="24"/>
        </w:rPr>
        <w:t>. However, any concern raised anonymously will be considered at the discretion of the person to whom the disclosure is made, taking into account the seriousness of the issue raised, the credibility of the concern and the likelihood of confirming the allegation from attributable sources.</w:t>
      </w:r>
    </w:p>
    <w:p w14:paraId="41BF2029" w14:textId="77777777" w:rsidR="0067531E" w:rsidRPr="0067531E" w:rsidRDefault="0067531E" w:rsidP="00B92936">
      <w:pPr>
        <w:numPr>
          <w:ilvl w:val="1"/>
          <w:numId w:val="0"/>
        </w:numPr>
        <w:spacing w:after="0" w:line="240" w:lineRule="auto"/>
        <w:ind w:left="709"/>
        <w:rPr>
          <w:sz w:val="24"/>
          <w:szCs w:val="24"/>
        </w:rPr>
      </w:pPr>
    </w:p>
    <w:p w14:paraId="07A2DAA9" w14:textId="3A8536E3" w:rsidR="0098625F" w:rsidRDefault="0098625F" w:rsidP="0084596B">
      <w:pPr>
        <w:numPr>
          <w:ilvl w:val="1"/>
          <w:numId w:val="0"/>
        </w:numPr>
        <w:spacing w:after="0" w:line="240" w:lineRule="auto"/>
        <w:ind w:left="709"/>
        <w:rPr>
          <w:rFonts w:cs="Arial"/>
          <w:sz w:val="24"/>
          <w:szCs w:val="24"/>
        </w:rPr>
      </w:pPr>
      <w:r w:rsidRPr="0067531E">
        <w:rPr>
          <w:rFonts w:cs="Arial"/>
          <w:sz w:val="24"/>
          <w:szCs w:val="24"/>
        </w:rPr>
        <w:t xml:space="preserve">If the matter concerns either of the </w:t>
      </w:r>
      <w:r w:rsidR="00DF7315">
        <w:rPr>
          <w:rFonts w:cs="Arial"/>
          <w:sz w:val="24"/>
          <w:szCs w:val="24"/>
        </w:rPr>
        <w:t>Chair of PCC</w:t>
      </w:r>
      <w:r w:rsidRPr="0067531E">
        <w:rPr>
          <w:rFonts w:cs="Arial"/>
          <w:sz w:val="24"/>
          <w:szCs w:val="24"/>
        </w:rPr>
        <w:t xml:space="preserve"> or the Chairman of the </w:t>
      </w:r>
      <w:r w:rsidR="00EC1910" w:rsidRPr="0067531E">
        <w:rPr>
          <w:rFonts w:cs="Arial"/>
          <w:sz w:val="24"/>
          <w:szCs w:val="24"/>
        </w:rPr>
        <w:t>Board,</w:t>
      </w:r>
      <w:r w:rsidRPr="0067531E">
        <w:rPr>
          <w:rFonts w:cs="Arial"/>
          <w:sz w:val="24"/>
          <w:szCs w:val="24"/>
        </w:rPr>
        <w:t xml:space="preserve"> you should contact the other of the holder of these posts.  If this matter concerns both the </w:t>
      </w:r>
      <w:r w:rsidR="00DF7315">
        <w:rPr>
          <w:rFonts w:cs="Arial"/>
          <w:sz w:val="24"/>
          <w:szCs w:val="24"/>
        </w:rPr>
        <w:t>Chair of PCC</w:t>
      </w:r>
      <w:r w:rsidRPr="0067531E">
        <w:rPr>
          <w:rFonts w:cs="Arial"/>
          <w:sz w:val="24"/>
          <w:szCs w:val="24"/>
        </w:rPr>
        <w:t xml:space="preserve"> and the Chairman of the </w:t>
      </w:r>
      <w:r w:rsidR="00EC1910" w:rsidRPr="0067531E">
        <w:rPr>
          <w:rFonts w:cs="Arial"/>
          <w:sz w:val="24"/>
          <w:szCs w:val="24"/>
        </w:rPr>
        <w:t>Board,</w:t>
      </w:r>
      <w:r w:rsidRPr="0067531E">
        <w:rPr>
          <w:rFonts w:cs="Arial"/>
          <w:sz w:val="24"/>
          <w:szCs w:val="24"/>
        </w:rPr>
        <w:t xml:space="preserve"> you </w:t>
      </w:r>
      <w:r w:rsidR="00116BB2" w:rsidRPr="0067531E">
        <w:rPr>
          <w:rFonts w:cs="Arial"/>
          <w:sz w:val="24"/>
          <w:szCs w:val="24"/>
        </w:rPr>
        <w:t>are to</w:t>
      </w:r>
      <w:r w:rsidRPr="0067531E">
        <w:rPr>
          <w:rFonts w:cs="Arial"/>
          <w:sz w:val="24"/>
          <w:szCs w:val="24"/>
        </w:rPr>
        <w:t xml:space="preserve"> contact any other Board</w:t>
      </w:r>
      <w:r w:rsidRPr="00545A59">
        <w:rPr>
          <w:rFonts w:cs="Arial"/>
          <w:sz w:val="24"/>
          <w:szCs w:val="24"/>
        </w:rPr>
        <w:t xml:space="preserve"> Member.</w:t>
      </w:r>
    </w:p>
    <w:p w14:paraId="0243E7F8" w14:textId="77777777" w:rsidR="0067531E" w:rsidRPr="00545A59" w:rsidRDefault="0067531E" w:rsidP="00B92936">
      <w:pPr>
        <w:numPr>
          <w:ilvl w:val="1"/>
          <w:numId w:val="0"/>
        </w:numPr>
        <w:spacing w:after="0" w:line="240" w:lineRule="auto"/>
        <w:ind w:left="709"/>
        <w:rPr>
          <w:rFonts w:cs="Arial"/>
          <w:sz w:val="24"/>
          <w:szCs w:val="24"/>
        </w:rPr>
      </w:pPr>
    </w:p>
    <w:p w14:paraId="0DAB4889" w14:textId="04FE9438"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If the </w:t>
      </w:r>
      <w:r w:rsidR="006F058A" w:rsidRPr="00545A59">
        <w:rPr>
          <w:rFonts w:cs="Arial"/>
          <w:sz w:val="24"/>
          <w:szCs w:val="24"/>
        </w:rPr>
        <w:t>concern is about</w:t>
      </w:r>
      <w:r w:rsidRPr="00545A59">
        <w:rPr>
          <w:rFonts w:cs="Arial"/>
          <w:sz w:val="24"/>
          <w:szCs w:val="24"/>
        </w:rPr>
        <w:t xml:space="preserve"> </w:t>
      </w:r>
      <w:r w:rsidR="006F058A" w:rsidRPr="00545A59">
        <w:rPr>
          <w:rFonts w:cs="Arial"/>
          <w:sz w:val="24"/>
          <w:szCs w:val="24"/>
        </w:rPr>
        <w:t xml:space="preserve">a practice, performance or behaviour which relates to the safeguarding of children or adults who may be vulnerable, </w:t>
      </w:r>
      <w:r w:rsidRPr="00545A59">
        <w:rPr>
          <w:rFonts w:cs="Arial"/>
          <w:sz w:val="24"/>
          <w:szCs w:val="24"/>
        </w:rPr>
        <w:t xml:space="preserve">contact the </w:t>
      </w:r>
      <w:r w:rsidR="008978B7" w:rsidRPr="00545A59">
        <w:rPr>
          <w:rFonts w:cs="Arial"/>
          <w:sz w:val="24"/>
          <w:szCs w:val="24"/>
        </w:rPr>
        <w:t>Director of People and Sa</w:t>
      </w:r>
      <w:r w:rsidR="00FF64B0" w:rsidRPr="00545A59">
        <w:rPr>
          <w:rFonts w:cs="Arial"/>
          <w:sz w:val="24"/>
          <w:szCs w:val="24"/>
        </w:rPr>
        <w:t>feguarding</w:t>
      </w:r>
      <w:r w:rsidR="0009631B" w:rsidRPr="00545A59">
        <w:rPr>
          <w:rFonts w:cs="Arial"/>
          <w:sz w:val="24"/>
          <w:szCs w:val="24"/>
        </w:rPr>
        <w:t>,</w:t>
      </w:r>
      <w:r w:rsidR="006F058A" w:rsidRPr="00545A59">
        <w:rPr>
          <w:rFonts w:cs="Arial"/>
          <w:sz w:val="24"/>
          <w:szCs w:val="24"/>
        </w:rPr>
        <w:t xml:space="preserve"> or</w:t>
      </w:r>
      <w:r w:rsidR="0009631B" w:rsidRPr="00545A59">
        <w:rPr>
          <w:rFonts w:cs="Arial"/>
          <w:sz w:val="24"/>
          <w:szCs w:val="24"/>
        </w:rPr>
        <w:t xml:space="preserve"> the Diocesan Safeguarding Adviser</w:t>
      </w:r>
      <w:r w:rsidR="00FF64B0" w:rsidRPr="00545A59">
        <w:rPr>
          <w:rFonts w:cs="Arial"/>
          <w:sz w:val="24"/>
          <w:szCs w:val="24"/>
        </w:rPr>
        <w:t xml:space="preserve"> or the </w:t>
      </w:r>
      <w:r w:rsidR="00DF7315">
        <w:rPr>
          <w:rFonts w:cs="Arial"/>
          <w:sz w:val="24"/>
          <w:szCs w:val="24"/>
        </w:rPr>
        <w:t>Chair of PCC</w:t>
      </w:r>
      <w:r w:rsidR="0009631B" w:rsidRPr="00545A59">
        <w:rPr>
          <w:rFonts w:cs="Arial"/>
          <w:sz w:val="24"/>
          <w:szCs w:val="24"/>
        </w:rPr>
        <w:t xml:space="preserve"> and it will be investigated according to the Diocesan Safeguarding</w:t>
      </w:r>
      <w:r w:rsidR="006F058A" w:rsidRPr="00545A59">
        <w:rPr>
          <w:rFonts w:cs="Arial"/>
          <w:sz w:val="24"/>
          <w:szCs w:val="24"/>
        </w:rPr>
        <w:t xml:space="preserve"> procedures.</w:t>
      </w:r>
    </w:p>
    <w:p w14:paraId="3FAE093A" w14:textId="77777777" w:rsidR="0067531E" w:rsidRPr="00545A59" w:rsidRDefault="0067531E" w:rsidP="00B92936">
      <w:pPr>
        <w:numPr>
          <w:ilvl w:val="1"/>
          <w:numId w:val="0"/>
        </w:numPr>
        <w:spacing w:after="0" w:line="240" w:lineRule="auto"/>
        <w:ind w:left="709"/>
        <w:rPr>
          <w:rFonts w:cs="Arial"/>
          <w:sz w:val="24"/>
          <w:szCs w:val="24"/>
        </w:rPr>
      </w:pPr>
    </w:p>
    <w:p w14:paraId="7F0A59A7" w14:textId="5509C2F2"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We will arrange a meeting with you as soon as</w:t>
      </w:r>
      <w:r w:rsidR="00347CA6">
        <w:rPr>
          <w:rFonts w:cs="Arial"/>
          <w:sz w:val="24"/>
          <w:szCs w:val="24"/>
        </w:rPr>
        <w:t xml:space="preserve"> reasonably</w:t>
      </w:r>
      <w:r w:rsidRPr="00545A59">
        <w:rPr>
          <w:rFonts w:cs="Arial"/>
          <w:sz w:val="24"/>
          <w:szCs w:val="24"/>
        </w:rPr>
        <w:t xml:space="preserve"> possible to discuss your concern. You may bring a colleague or union representative to any meetings under this policy. Your companion must respect the confidentiality of your disclosure an</w:t>
      </w:r>
      <w:r w:rsidR="00116BB2" w:rsidRPr="00545A59">
        <w:rPr>
          <w:rFonts w:cs="Arial"/>
          <w:sz w:val="24"/>
          <w:szCs w:val="24"/>
        </w:rPr>
        <w:t>d any subsequent investigation.</w:t>
      </w:r>
    </w:p>
    <w:p w14:paraId="111BFAC1" w14:textId="77777777" w:rsidR="00347CA6" w:rsidRPr="00545A59" w:rsidRDefault="00347CA6" w:rsidP="00B92936">
      <w:pPr>
        <w:numPr>
          <w:ilvl w:val="1"/>
          <w:numId w:val="0"/>
        </w:numPr>
        <w:spacing w:after="0" w:line="240" w:lineRule="auto"/>
        <w:ind w:left="709"/>
        <w:rPr>
          <w:rFonts w:cs="Arial"/>
          <w:sz w:val="24"/>
          <w:szCs w:val="24"/>
        </w:rPr>
      </w:pPr>
    </w:p>
    <w:p w14:paraId="4B1E4A1D" w14:textId="77777777" w:rsidR="0009631B" w:rsidRDefault="0098625F" w:rsidP="0084596B">
      <w:pPr>
        <w:numPr>
          <w:ilvl w:val="1"/>
          <w:numId w:val="0"/>
        </w:numPr>
        <w:spacing w:after="0" w:line="240" w:lineRule="auto"/>
        <w:ind w:left="709"/>
        <w:rPr>
          <w:sz w:val="24"/>
          <w:szCs w:val="24"/>
        </w:rPr>
      </w:pPr>
      <w:bookmarkStart w:id="1" w:name="a102416"/>
      <w:r w:rsidRPr="00545A59">
        <w:rPr>
          <w:rFonts w:cs="Arial"/>
          <w:sz w:val="24"/>
          <w:szCs w:val="24"/>
        </w:rPr>
        <w:t>We will take down a written summary of your concern and provide you with a copy after the meeting. We will also aim to give you an indication of how we propose to deal with the matter.</w:t>
      </w:r>
      <w:bookmarkEnd w:id="1"/>
      <w:r w:rsidR="0009631B" w:rsidRPr="00545A59">
        <w:rPr>
          <w:rFonts w:cs="Arial"/>
          <w:sz w:val="24"/>
          <w:szCs w:val="24"/>
        </w:rPr>
        <w:t xml:space="preserve"> You are</w:t>
      </w:r>
      <w:r w:rsidR="0009631B" w:rsidRPr="00545A59">
        <w:rPr>
          <w:sz w:val="24"/>
          <w:szCs w:val="24"/>
        </w:rPr>
        <w:t xml:space="preserve"> not expected to prove the truth of a concern or investigate it.</w:t>
      </w:r>
    </w:p>
    <w:p w14:paraId="37679A75" w14:textId="77777777" w:rsidR="00347CA6" w:rsidRPr="00545A59" w:rsidRDefault="00347CA6" w:rsidP="00B92936">
      <w:pPr>
        <w:numPr>
          <w:ilvl w:val="1"/>
          <w:numId w:val="0"/>
        </w:numPr>
        <w:spacing w:after="0" w:line="240" w:lineRule="auto"/>
        <w:ind w:left="709"/>
        <w:rPr>
          <w:rFonts w:cs="Arial"/>
          <w:sz w:val="24"/>
          <w:szCs w:val="24"/>
        </w:rPr>
      </w:pPr>
    </w:p>
    <w:p w14:paraId="640E0A7B" w14:textId="77777777" w:rsidR="005D2110" w:rsidRPr="00545A59" w:rsidRDefault="005D2110" w:rsidP="00B92936">
      <w:pPr>
        <w:numPr>
          <w:ilvl w:val="1"/>
          <w:numId w:val="0"/>
        </w:numPr>
        <w:spacing w:after="0" w:line="240" w:lineRule="auto"/>
        <w:ind w:left="709"/>
        <w:rPr>
          <w:rFonts w:cs="Arial"/>
          <w:sz w:val="24"/>
          <w:szCs w:val="24"/>
        </w:rPr>
      </w:pPr>
      <w:r w:rsidRPr="00545A59">
        <w:rPr>
          <w:rFonts w:cs="Arial"/>
          <w:sz w:val="24"/>
          <w:szCs w:val="24"/>
        </w:rPr>
        <w:t>Within the bounds of confidentiality, you will be given as much information as possible on the nature and progress of any enquiries,</w:t>
      </w:r>
    </w:p>
    <w:p w14:paraId="09B5099F" w14:textId="77777777" w:rsidR="005D2110" w:rsidRDefault="005D2110" w:rsidP="0084596B">
      <w:pPr>
        <w:numPr>
          <w:ilvl w:val="1"/>
          <w:numId w:val="0"/>
        </w:numPr>
        <w:spacing w:after="0" w:line="240" w:lineRule="auto"/>
        <w:ind w:left="709"/>
        <w:rPr>
          <w:rFonts w:cs="Arial"/>
          <w:sz w:val="24"/>
          <w:szCs w:val="24"/>
        </w:rPr>
      </w:pPr>
      <w:r w:rsidRPr="00545A59">
        <w:rPr>
          <w:rFonts w:cs="Arial"/>
          <w:sz w:val="24"/>
          <w:szCs w:val="24"/>
        </w:rPr>
        <w:t>You will be provided with appropriate support to ensure that you are not harassed or victimised.</w:t>
      </w:r>
    </w:p>
    <w:p w14:paraId="61AAABFF" w14:textId="77777777" w:rsidR="00347CA6" w:rsidRPr="00545A59" w:rsidRDefault="00347CA6" w:rsidP="00B92936">
      <w:pPr>
        <w:numPr>
          <w:ilvl w:val="1"/>
          <w:numId w:val="0"/>
        </w:numPr>
        <w:spacing w:after="0" w:line="240" w:lineRule="auto"/>
        <w:ind w:left="709"/>
        <w:rPr>
          <w:rFonts w:cs="Arial"/>
          <w:sz w:val="24"/>
          <w:szCs w:val="24"/>
        </w:rPr>
      </w:pPr>
    </w:p>
    <w:p w14:paraId="013ED2AF" w14:textId="55D352D4" w:rsidR="005D2110" w:rsidRDefault="005D2110" w:rsidP="0084596B">
      <w:pPr>
        <w:numPr>
          <w:ilvl w:val="1"/>
          <w:numId w:val="0"/>
        </w:numPr>
        <w:spacing w:after="0" w:line="240" w:lineRule="auto"/>
        <w:ind w:left="709"/>
        <w:rPr>
          <w:rFonts w:cs="Arial"/>
          <w:sz w:val="24"/>
          <w:szCs w:val="24"/>
        </w:rPr>
      </w:pPr>
      <w:r w:rsidRPr="00545A59">
        <w:rPr>
          <w:rFonts w:cs="Arial"/>
          <w:sz w:val="24"/>
          <w:szCs w:val="24"/>
        </w:rPr>
        <w:t>No action will be taken against you if the concern was raised in good faith and yet proves to be unfounded.</w:t>
      </w:r>
      <w:r w:rsidR="005C5BBD">
        <w:rPr>
          <w:rFonts w:cs="Arial"/>
          <w:sz w:val="24"/>
          <w:szCs w:val="24"/>
        </w:rPr>
        <w:t xml:space="preserve"> </w:t>
      </w:r>
    </w:p>
    <w:p w14:paraId="53A74596" w14:textId="77777777" w:rsidR="00347CA6" w:rsidRPr="00545A59" w:rsidRDefault="00347CA6" w:rsidP="00B92936">
      <w:pPr>
        <w:numPr>
          <w:ilvl w:val="1"/>
          <w:numId w:val="0"/>
        </w:numPr>
        <w:spacing w:after="0" w:line="240" w:lineRule="auto"/>
        <w:ind w:left="709"/>
        <w:rPr>
          <w:rFonts w:cs="Arial"/>
          <w:sz w:val="24"/>
          <w:szCs w:val="24"/>
        </w:rPr>
      </w:pPr>
    </w:p>
    <w:p w14:paraId="622546B5" w14:textId="669FD5B8" w:rsidR="005D2110" w:rsidRDefault="00347CA6">
      <w:pPr>
        <w:numPr>
          <w:ilvl w:val="1"/>
          <w:numId w:val="0"/>
        </w:numPr>
        <w:spacing w:after="0" w:line="240" w:lineRule="auto"/>
        <w:ind w:left="709"/>
        <w:rPr>
          <w:rFonts w:cs="Arial"/>
          <w:sz w:val="24"/>
          <w:szCs w:val="24"/>
        </w:rPr>
      </w:pPr>
      <w:r>
        <w:rPr>
          <w:rFonts w:cs="Arial"/>
          <w:sz w:val="24"/>
          <w:szCs w:val="24"/>
        </w:rPr>
        <w:t>A</w:t>
      </w:r>
      <w:r w:rsidR="005D2110" w:rsidRPr="00545A59">
        <w:rPr>
          <w:rFonts w:cs="Arial"/>
          <w:sz w:val="24"/>
          <w:szCs w:val="24"/>
        </w:rPr>
        <w:t>llegations</w:t>
      </w:r>
      <w:r>
        <w:rPr>
          <w:rFonts w:cs="Arial"/>
          <w:sz w:val="24"/>
          <w:szCs w:val="24"/>
        </w:rPr>
        <w:t xml:space="preserve"> found to be made knowingly, falsely and maliciously</w:t>
      </w:r>
      <w:r w:rsidR="005D2110" w:rsidRPr="00545A59">
        <w:rPr>
          <w:rFonts w:cs="Arial"/>
          <w:sz w:val="24"/>
          <w:szCs w:val="24"/>
        </w:rPr>
        <w:t xml:space="preserve"> will be </w:t>
      </w:r>
      <w:r>
        <w:rPr>
          <w:rFonts w:cs="Arial"/>
          <w:sz w:val="24"/>
          <w:szCs w:val="24"/>
        </w:rPr>
        <w:t>treated as a</w:t>
      </w:r>
      <w:r w:rsidR="005D2110" w:rsidRPr="00545A59">
        <w:rPr>
          <w:rFonts w:cs="Arial"/>
          <w:sz w:val="24"/>
          <w:szCs w:val="24"/>
        </w:rPr>
        <w:t xml:space="preserve"> disciplinary </w:t>
      </w:r>
      <w:r>
        <w:rPr>
          <w:rFonts w:cs="Arial"/>
          <w:sz w:val="24"/>
          <w:szCs w:val="24"/>
        </w:rPr>
        <w:t>matter</w:t>
      </w:r>
      <w:r w:rsidR="005D2110" w:rsidRPr="00545A59">
        <w:rPr>
          <w:rFonts w:cs="Arial"/>
          <w:sz w:val="24"/>
          <w:szCs w:val="24"/>
        </w:rPr>
        <w:t>.</w:t>
      </w:r>
    </w:p>
    <w:p w14:paraId="7F82D1AC" w14:textId="77777777" w:rsidR="00836665" w:rsidRDefault="00836665" w:rsidP="00B92936">
      <w:pPr>
        <w:numPr>
          <w:ilvl w:val="1"/>
          <w:numId w:val="0"/>
        </w:numPr>
        <w:spacing w:after="0" w:line="240" w:lineRule="auto"/>
        <w:rPr>
          <w:rFonts w:cs="Arial"/>
          <w:sz w:val="24"/>
          <w:szCs w:val="24"/>
        </w:rPr>
      </w:pPr>
    </w:p>
    <w:p w14:paraId="4B16845E"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Confidentiality</w:t>
      </w:r>
    </w:p>
    <w:p w14:paraId="39E0DDB2" w14:textId="77777777" w:rsidR="0098625F" w:rsidRPr="00545A59" w:rsidRDefault="00234649" w:rsidP="00B92936">
      <w:pPr>
        <w:numPr>
          <w:ilvl w:val="1"/>
          <w:numId w:val="0"/>
        </w:numPr>
        <w:spacing w:after="0" w:line="240" w:lineRule="auto"/>
        <w:ind w:left="709"/>
        <w:rPr>
          <w:rFonts w:cs="Arial"/>
          <w:sz w:val="24"/>
          <w:szCs w:val="24"/>
        </w:rPr>
      </w:pPr>
      <w:r w:rsidRPr="00545A59">
        <w:rPr>
          <w:rFonts w:cs="Arial"/>
          <w:sz w:val="24"/>
          <w:szCs w:val="24"/>
        </w:rPr>
        <w:lastRenderedPageBreak/>
        <w:t xml:space="preserve">We hope that you </w:t>
      </w:r>
      <w:r w:rsidR="0098625F" w:rsidRPr="00545A59">
        <w:rPr>
          <w:rFonts w:cs="Arial"/>
          <w:sz w:val="24"/>
          <w:szCs w:val="24"/>
        </w:rPr>
        <w:t>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w:t>
      </w:r>
    </w:p>
    <w:p w14:paraId="02A5BD73" w14:textId="7FFB27EF" w:rsidR="00234649" w:rsidRDefault="00347CA6" w:rsidP="0084596B">
      <w:pPr>
        <w:numPr>
          <w:ilvl w:val="1"/>
          <w:numId w:val="0"/>
        </w:numPr>
        <w:spacing w:after="0" w:line="240" w:lineRule="auto"/>
        <w:ind w:left="709"/>
        <w:rPr>
          <w:rFonts w:cs="Arial"/>
          <w:sz w:val="24"/>
          <w:szCs w:val="24"/>
        </w:rPr>
      </w:pPr>
      <w:r>
        <w:rPr>
          <w:rFonts w:cs="Arial"/>
          <w:sz w:val="24"/>
          <w:szCs w:val="24"/>
        </w:rPr>
        <w:t xml:space="preserve">Anonymous disclosures are </w:t>
      </w:r>
      <w:r w:rsidR="0098625F" w:rsidRPr="00545A59">
        <w:rPr>
          <w:rFonts w:cs="Arial"/>
          <w:sz w:val="24"/>
          <w:szCs w:val="24"/>
        </w:rPr>
        <w:t>not encourage</w:t>
      </w:r>
      <w:r>
        <w:rPr>
          <w:rFonts w:cs="Arial"/>
          <w:sz w:val="24"/>
          <w:szCs w:val="24"/>
        </w:rPr>
        <w:t>d, as they may limit our ability to investigate effectively.</w:t>
      </w:r>
      <w:r w:rsidR="0098625F" w:rsidRPr="00545A59">
        <w:rPr>
          <w:rFonts w:cs="Arial"/>
          <w:sz w:val="24"/>
          <w:szCs w:val="24"/>
        </w:rPr>
        <w:t xml:space="preserve"> </w:t>
      </w:r>
    </w:p>
    <w:p w14:paraId="2B6198B4" w14:textId="5F3A8F64" w:rsidR="0098625F" w:rsidRDefault="00EC1910" w:rsidP="0084596B">
      <w:pPr>
        <w:numPr>
          <w:ilvl w:val="1"/>
          <w:numId w:val="0"/>
        </w:numPr>
        <w:spacing w:after="0" w:line="240" w:lineRule="auto"/>
        <w:ind w:left="709"/>
        <w:rPr>
          <w:rFonts w:cs="Arial"/>
          <w:sz w:val="24"/>
          <w:szCs w:val="24"/>
        </w:rPr>
      </w:pPr>
      <w:r w:rsidRPr="00545A59">
        <w:rPr>
          <w:rFonts w:cs="Arial"/>
          <w:sz w:val="24"/>
          <w:szCs w:val="24"/>
        </w:rPr>
        <w:t>Whistle-blowers</w:t>
      </w:r>
      <w:r w:rsidR="0098625F" w:rsidRPr="00545A59">
        <w:rPr>
          <w:rFonts w:cs="Arial"/>
          <w:sz w:val="24"/>
          <w:szCs w:val="24"/>
        </w:rPr>
        <w:t xml:space="preserve"> who are concerned about possible reprisals if their identity is revealed should come forward to the </w:t>
      </w:r>
      <w:r w:rsidR="00DF7315">
        <w:rPr>
          <w:rFonts w:cs="Arial"/>
          <w:sz w:val="24"/>
          <w:szCs w:val="24"/>
        </w:rPr>
        <w:t>Chair of PCC</w:t>
      </w:r>
      <w:r w:rsidR="0098625F" w:rsidRPr="00545A59">
        <w:rPr>
          <w:rFonts w:cs="Arial"/>
          <w:sz w:val="24"/>
          <w:szCs w:val="24"/>
        </w:rPr>
        <w:t xml:space="preserve"> and appropriate measures can then be taken to preserve confidentiality. If you are in any </w:t>
      </w:r>
      <w:r w:rsidRPr="00545A59">
        <w:rPr>
          <w:rFonts w:cs="Arial"/>
          <w:sz w:val="24"/>
          <w:szCs w:val="24"/>
        </w:rPr>
        <w:t>doubt,</w:t>
      </w:r>
      <w:r w:rsidR="0098625F" w:rsidRPr="00545A59">
        <w:rPr>
          <w:rFonts w:cs="Arial"/>
          <w:sz w:val="24"/>
          <w:szCs w:val="24"/>
        </w:rPr>
        <w:t xml:space="preserve"> you can seek advice from Public Concern at Work, the independent whistleblowing charity, who offer a confidential</w:t>
      </w:r>
      <w:r w:rsidR="00953CD3" w:rsidRPr="00545A59">
        <w:rPr>
          <w:rFonts w:cs="Arial"/>
          <w:sz w:val="24"/>
          <w:szCs w:val="24"/>
        </w:rPr>
        <w:t xml:space="preserve"> helpline. The </w:t>
      </w:r>
      <w:r w:rsidR="0098625F" w:rsidRPr="00545A59">
        <w:rPr>
          <w:rFonts w:cs="Arial"/>
          <w:sz w:val="24"/>
          <w:szCs w:val="24"/>
        </w:rPr>
        <w:t>contact details are at the end of this policy</w:t>
      </w:r>
      <w:r w:rsidR="00116BB2" w:rsidRPr="00545A59">
        <w:rPr>
          <w:rFonts w:cs="Arial"/>
          <w:sz w:val="24"/>
          <w:szCs w:val="24"/>
        </w:rPr>
        <w:t xml:space="preserve"> in point no 11</w:t>
      </w:r>
      <w:r w:rsidR="0098625F" w:rsidRPr="00545A59">
        <w:rPr>
          <w:rFonts w:cs="Arial"/>
          <w:sz w:val="24"/>
          <w:szCs w:val="24"/>
        </w:rPr>
        <w:t>.</w:t>
      </w:r>
    </w:p>
    <w:p w14:paraId="2D651C10" w14:textId="77777777" w:rsidR="006D662E" w:rsidRPr="00545A59" w:rsidRDefault="006D662E" w:rsidP="00B92936">
      <w:pPr>
        <w:numPr>
          <w:ilvl w:val="1"/>
          <w:numId w:val="0"/>
        </w:numPr>
        <w:spacing w:after="0" w:line="240" w:lineRule="auto"/>
        <w:ind w:left="709"/>
        <w:rPr>
          <w:rFonts w:cs="Arial"/>
          <w:sz w:val="24"/>
          <w:szCs w:val="24"/>
        </w:rPr>
      </w:pPr>
    </w:p>
    <w:p w14:paraId="5A2C0683"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External Disclosures</w:t>
      </w:r>
    </w:p>
    <w:p w14:paraId="6602A741" w14:textId="77777777"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The aim of this policy is to provide an internal mechanism for reporting, investigating and remedying any wrongdoing in the workplace. In most cases you should not find it necessary to alert anyone externally. </w:t>
      </w:r>
    </w:p>
    <w:p w14:paraId="4B1002EA" w14:textId="77777777" w:rsidR="006D662E" w:rsidRPr="00545A59" w:rsidRDefault="006D662E" w:rsidP="00B92936">
      <w:pPr>
        <w:numPr>
          <w:ilvl w:val="1"/>
          <w:numId w:val="0"/>
        </w:numPr>
        <w:spacing w:after="0" w:line="240" w:lineRule="auto"/>
        <w:ind w:left="709"/>
        <w:rPr>
          <w:rFonts w:cs="Arial"/>
          <w:sz w:val="24"/>
          <w:szCs w:val="24"/>
        </w:rPr>
      </w:pPr>
    </w:p>
    <w:p w14:paraId="0ED75663" w14:textId="3BA9EBD8" w:rsidR="0098625F" w:rsidRDefault="00116BB2" w:rsidP="0084596B">
      <w:pPr>
        <w:numPr>
          <w:ilvl w:val="1"/>
          <w:numId w:val="0"/>
        </w:numPr>
        <w:spacing w:after="0" w:line="240" w:lineRule="auto"/>
        <w:ind w:left="709"/>
        <w:rPr>
          <w:rFonts w:cs="Arial"/>
          <w:sz w:val="24"/>
          <w:szCs w:val="24"/>
        </w:rPr>
      </w:pPr>
      <w:r w:rsidRPr="00545A59">
        <w:rPr>
          <w:rFonts w:cs="Arial"/>
          <w:sz w:val="24"/>
          <w:szCs w:val="24"/>
        </w:rPr>
        <w:t>T</w:t>
      </w:r>
      <w:r w:rsidR="0098625F" w:rsidRPr="00545A59">
        <w:rPr>
          <w:rFonts w:cs="Arial"/>
          <w:sz w:val="24"/>
          <w:szCs w:val="24"/>
        </w:rPr>
        <w:t>he law recognises that</w:t>
      </w:r>
      <w:r w:rsidR="006D662E">
        <w:rPr>
          <w:rFonts w:cs="Arial"/>
          <w:sz w:val="24"/>
          <w:szCs w:val="24"/>
        </w:rPr>
        <w:t>,</w:t>
      </w:r>
      <w:r w:rsidR="0098625F" w:rsidRPr="00545A59">
        <w:rPr>
          <w:rFonts w:cs="Arial"/>
          <w:sz w:val="24"/>
          <w:szCs w:val="24"/>
        </w:rPr>
        <w:t xml:space="preserve"> in </w:t>
      </w:r>
      <w:r w:rsidR="006D662E">
        <w:rPr>
          <w:rFonts w:cs="Arial"/>
          <w:sz w:val="24"/>
          <w:szCs w:val="24"/>
        </w:rPr>
        <w:t>limited</w:t>
      </w:r>
      <w:r w:rsidR="006D662E" w:rsidRPr="00545A59">
        <w:rPr>
          <w:rFonts w:cs="Arial"/>
          <w:sz w:val="24"/>
          <w:szCs w:val="24"/>
        </w:rPr>
        <w:t xml:space="preserve"> </w:t>
      </w:r>
      <w:r w:rsidR="0098625F" w:rsidRPr="00545A59">
        <w:rPr>
          <w:rFonts w:cs="Arial"/>
          <w:sz w:val="24"/>
          <w:szCs w:val="24"/>
        </w:rPr>
        <w:t>circumstances</w:t>
      </w:r>
      <w:r w:rsidR="006D662E">
        <w:rPr>
          <w:rFonts w:cs="Arial"/>
          <w:sz w:val="24"/>
          <w:szCs w:val="24"/>
        </w:rPr>
        <w:t xml:space="preserve">, disclosures </w:t>
      </w:r>
      <w:r w:rsidR="0098625F" w:rsidRPr="00545A59">
        <w:rPr>
          <w:rFonts w:cs="Arial"/>
          <w:sz w:val="24"/>
          <w:szCs w:val="24"/>
        </w:rPr>
        <w:t>may be appropriate for you to report your concerns to an external body such as a regulator. It will very rarely</w:t>
      </w:r>
      <w:r w:rsidR="003A0937">
        <w:rPr>
          <w:rFonts w:cs="Arial"/>
          <w:sz w:val="24"/>
          <w:szCs w:val="24"/>
        </w:rPr>
        <w:t xml:space="preserve">, </w:t>
      </w:r>
      <w:r w:rsidR="0098625F" w:rsidRPr="00545A59">
        <w:rPr>
          <w:rFonts w:cs="Arial"/>
          <w:sz w:val="24"/>
          <w:szCs w:val="24"/>
        </w:rPr>
        <w:t>if ever</w:t>
      </w:r>
      <w:r w:rsidR="003A0937">
        <w:rPr>
          <w:rFonts w:cs="Arial"/>
          <w:sz w:val="24"/>
          <w:szCs w:val="24"/>
        </w:rPr>
        <w:t xml:space="preserve">, </w:t>
      </w:r>
      <w:r w:rsidR="0098625F" w:rsidRPr="00545A59">
        <w:rPr>
          <w:rFonts w:cs="Arial"/>
          <w:sz w:val="24"/>
          <w:szCs w:val="24"/>
        </w:rPr>
        <w:t>be appropriate to alert the media. We strongly encourage you to seek advice before reporting a concern to anyone external. The inde</w:t>
      </w:r>
      <w:r w:rsidR="003D4503" w:rsidRPr="00545A59">
        <w:rPr>
          <w:rFonts w:cs="Arial"/>
          <w:sz w:val="24"/>
          <w:szCs w:val="24"/>
        </w:rPr>
        <w:t>pendent whistle</w:t>
      </w:r>
      <w:r w:rsidR="0098625F" w:rsidRPr="00545A59">
        <w:rPr>
          <w:rFonts w:cs="Arial"/>
          <w:sz w:val="24"/>
          <w:szCs w:val="24"/>
        </w:rPr>
        <w:t xml:space="preserve">blowing charity, </w:t>
      </w:r>
      <w:r w:rsidR="0098625F" w:rsidRPr="00545A59">
        <w:rPr>
          <w:rFonts w:cs="Arial"/>
          <w:i/>
          <w:sz w:val="24"/>
          <w:szCs w:val="24"/>
        </w:rPr>
        <w:t>Public Concern at Work</w:t>
      </w:r>
      <w:r w:rsidR="0098625F" w:rsidRPr="00545A59">
        <w:rPr>
          <w:rFonts w:cs="Arial"/>
          <w:sz w:val="24"/>
          <w:szCs w:val="24"/>
        </w:rPr>
        <w:t xml:space="preserve">, operates a confidential helpline. They also have a list of prescribed regulators for reporting certain types of concern. Their contact details are at the end of this policy. </w:t>
      </w:r>
    </w:p>
    <w:p w14:paraId="1C2F2D13" w14:textId="77777777" w:rsidR="006D662E" w:rsidRPr="00545A59" w:rsidRDefault="006D662E" w:rsidP="00B92936">
      <w:pPr>
        <w:numPr>
          <w:ilvl w:val="1"/>
          <w:numId w:val="0"/>
        </w:numPr>
        <w:spacing w:after="0" w:line="240" w:lineRule="auto"/>
        <w:ind w:left="709"/>
        <w:rPr>
          <w:rFonts w:cs="Arial"/>
          <w:sz w:val="24"/>
          <w:szCs w:val="24"/>
        </w:rPr>
      </w:pPr>
    </w:p>
    <w:p w14:paraId="181D212D" w14:textId="77777777" w:rsidR="006D662E" w:rsidRDefault="006D662E" w:rsidP="0084596B">
      <w:pPr>
        <w:numPr>
          <w:ilvl w:val="1"/>
          <w:numId w:val="0"/>
        </w:numPr>
        <w:spacing w:after="0" w:line="240" w:lineRule="auto"/>
        <w:ind w:left="709"/>
        <w:rPr>
          <w:rFonts w:cs="Arial"/>
          <w:sz w:val="24"/>
          <w:szCs w:val="24"/>
        </w:rPr>
      </w:pPr>
      <w:r w:rsidRPr="006D662E">
        <w:rPr>
          <w:rFonts w:cs="Arial"/>
          <w:sz w:val="24"/>
          <w:szCs w:val="24"/>
        </w:rPr>
        <w:t>Disclosures to the media are unlikely to be protected and should only be considered in exceptional circumstances after obtaining independent legal advice.</w:t>
      </w:r>
    </w:p>
    <w:p w14:paraId="1CA37A79" w14:textId="77777777" w:rsidR="006D662E" w:rsidRDefault="006D662E" w:rsidP="0084596B">
      <w:pPr>
        <w:numPr>
          <w:ilvl w:val="1"/>
          <w:numId w:val="0"/>
        </w:numPr>
        <w:spacing w:after="0" w:line="240" w:lineRule="auto"/>
        <w:ind w:left="709"/>
        <w:rPr>
          <w:rFonts w:cs="Arial"/>
          <w:sz w:val="24"/>
          <w:szCs w:val="24"/>
        </w:rPr>
      </w:pPr>
    </w:p>
    <w:p w14:paraId="7619CB69" w14:textId="185C011D"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Whistleblowing concerns usually relate to the conduct of our</w:t>
      </w:r>
      <w:r w:rsidR="00234649" w:rsidRPr="00545A59">
        <w:rPr>
          <w:rFonts w:cs="Arial"/>
          <w:sz w:val="24"/>
          <w:szCs w:val="24"/>
        </w:rPr>
        <w:t xml:space="preserve"> employees</w:t>
      </w:r>
      <w:r w:rsidRPr="00545A59">
        <w:rPr>
          <w:rFonts w:cs="Arial"/>
          <w:sz w:val="24"/>
          <w:szCs w:val="24"/>
        </w:rPr>
        <w:t xml:space="preserve">, but they may sometimes relate to the actions of a third party, such as a supplier or service provider. The law </w:t>
      </w:r>
      <w:r w:rsidR="00331D73" w:rsidRPr="00545A59">
        <w:rPr>
          <w:rFonts w:cs="Arial"/>
          <w:sz w:val="24"/>
          <w:szCs w:val="24"/>
        </w:rPr>
        <w:t>will protect you in some circumstances if you raise the matter with the third party directly.</w:t>
      </w:r>
      <w:r w:rsidRPr="00545A59">
        <w:rPr>
          <w:rFonts w:cs="Arial"/>
          <w:sz w:val="24"/>
          <w:szCs w:val="24"/>
        </w:rPr>
        <w:t xml:space="preserve"> However, we encourage you to report such concerns internally first. You should contact your manager or one of the other individuals set out in </w:t>
      </w:r>
      <w:r w:rsidR="00234649" w:rsidRPr="00545A59">
        <w:rPr>
          <w:rFonts w:cs="Arial"/>
          <w:sz w:val="24"/>
          <w:szCs w:val="24"/>
        </w:rPr>
        <w:t>point</w:t>
      </w:r>
      <w:r w:rsidR="002B65DA" w:rsidRPr="00545A59">
        <w:rPr>
          <w:rFonts w:cs="Arial"/>
          <w:sz w:val="24"/>
          <w:szCs w:val="24"/>
        </w:rPr>
        <w:t xml:space="preserve"> no 10</w:t>
      </w:r>
      <w:r w:rsidR="00234649" w:rsidRPr="00545A59">
        <w:rPr>
          <w:rFonts w:cs="Arial"/>
          <w:sz w:val="24"/>
          <w:szCs w:val="24"/>
        </w:rPr>
        <w:t xml:space="preserve"> </w:t>
      </w:r>
      <w:r w:rsidRPr="00545A59">
        <w:rPr>
          <w:rFonts w:cs="Arial"/>
          <w:sz w:val="24"/>
          <w:szCs w:val="24"/>
        </w:rPr>
        <w:t>for guidance.</w:t>
      </w:r>
    </w:p>
    <w:p w14:paraId="69F46BDA" w14:textId="77777777" w:rsidR="006D662E" w:rsidRPr="00545A59" w:rsidRDefault="006D662E" w:rsidP="00B92936">
      <w:pPr>
        <w:numPr>
          <w:ilvl w:val="1"/>
          <w:numId w:val="0"/>
        </w:numPr>
        <w:spacing w:after="0" w:line="240" w:lineRule="auto"/>
        <w:ind w:left="709"/>
        <w:rPr>
          <w:rFonts w:cs="Arial"/>
          <w:sz w:val="24"/>
          <w:szCs w:val="24"/>
        </w:rPr>
      </w:pPr>
    </w:p>
    <w:p w14:paraId="569D64DE"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Investigation and Outcome</w:t>
      </w:r>
    </w:p>
    <w:p w14:paraId="6F337DE0" w14:textId="77777777"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Once you have raised a concern, we will carry out an initial assessment to determine the scope of any investigation. We will inform you of the outcome of our assessment.</w:t>
      </w:r>
      <w:r w:rsidR="00116BB2" w:rsidRPr="00545A59">
        <w:rPr>
          <w:rFonts w:cs="Arial"/>
          <w:sz w:val="24"/>
          <w:szCs w:val="24"/>
        </w:rPr>
        <w:t xml:space="preserve"> </w:t>
      </w:r>
      <w:r w:rsidRPr="00545A59">
        <w:rPr>
          <w:rFonts w:cs="Arial"/>
          <w:sz w:val="24"/>
          <w:szCs w:val="24"/>
        </w:rPr>
        <w:t>You may be required to attend additional meetings in order to provide further information.</w:t>
      </w:r>
    </w:p>
    <w:p w14:paraId="5F095654" w14:textId="77777777" w:rsidR="006D662E" w:rsidRPr="00545A59" w:rsidRDefault="006D662E" w:rsidP="00B92936">
      <w:pPr>
        <w:numPr>
          <w:ilvl w:val="1"/>
          <w:numId w:val="0"/>
        </w:numPr>
        <w:spacing w:after="0" w:line="240" w:lineRule="auto"/>
        <w:ind w:left="709"/>
        <w:rPr>
          <w:rFonts w:cs="Arial"/>
          <w:sz w:val="24"/>
          <w:szCs w:val="24"/>
        </w:rPr>
      </w:pPr>
    </w:p>
    <w:p w14:paraId="2570E36D" w14:textId="4D5D2D92"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In some </w:t>
      </w:r>
      <w:r w:rsidR="00EC1910" w:rsidRPr="00545A59">
        <w:rPr>
          <w:rFonts w:cs="Arial"/>
          <w:sz w:val="24"/>
          <w:szCs w:val="24"/>
        </w:rPr>
        <w:t>cases,</w:t>
      </w:r>
      <w:r w:rsidRPr="00545A59">
        <w:rPr>
          <w:rFonts w:cs="Arial"/>
          <w:sz w:val="24"/>
          <w:szCs w:val="24"/>
        </w:rPr>
        <w:t xml:space="preserve"> we may appoint an investigator or team of investigators including </w:t>
      </w:r>
      <w:r w:rsidR="006F058A" w:rsidRPr="00545A59">
        <w:rPr>
          <w:rFonts w:cs="Arial"/>
          <w:sz w:val="24"/>
          <w:szCs w:val="24"/>
        </w:rPr>
        <w:t xml:space="preserve">employees </w:t>
      </w:r>
      <w:r w:rsidRPr="00545A59">
        <w:rPr>
          <w:rFonts w:cs="Arial"/>
          <w:sz w:val="24"/>
          <w:szCs w:val="24"/>
        </w:rPr>
        <w:t>with relevant experience of investigations or specialist knowledge of the subject matter. The investigator(s) may make recommendations for change to enable us to minimise the risk of future wrongdoing</w:t>
      </w:r>
    </w:p>
    <w:p w14:paraId="4C11FC8E" w14:textId="77777777" w:rsidR="006D662E" w:rsidRPr="00545A59" w:rsidRDefault="006D662E" w:rsidP="00B92936">
      <w:pPr>
        <w:numPr>
          <w:ilvl w:val="1"/>
          <w:numId w:val="0"/>
        </w:numPr>
        <w:spacing w:after="0" w:line="240" w:lineRule="auto"/>
        <w:ind w:left="709"/>
        <w:rPr>
          <w:rFonts w:cs="Arial"/>
          <w:sz w:val="24"/>
          <w:szCs w:val="24"/>
        </w:rPr>
      </w:pPr>
    </w:p>
    <w:p w14:paraId="76D1998C" w14:textId="65921930"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We will aim to keep you informed of progress </w:t>
      </w:r>
      <w:r w:rsidR="006D662E">
        <w:rPr>
          <w:rFonts w:cs="Arial"/>
          <w:sz w:val="24"/>
          <w:szCs w:val="24"/>
        </w:rPr>
        <w:t xml:space="preserve">and timescales </w:t>
      </w:r>
      <w:r w:rsidRPr="00545A59">
        <w:rPr>
          <w:rFonts w:cs="Arial"/>
          <w:sz w:val="24"/>
          <w:szCs w:val="24"/>
        </w:rPr>
        <w:t>of the investigation</w:t>
      </w:r>
      <w:r w:rsidR="006D662E">
        <w:rPr>
          <w:rFonts w:cs="Arial"/>
          <w:sz w:val="24"/>
          <w:szCs w:val="24"/>
        </w:rPr>
        <w:t>, subject to legal and confidentiality constraints</w:t>
      </w:r>
      <w:r w:rsidRPr="00545A59">
        <w:rPr>
          <w:rFonts w:cs="Arial"/>
          <w:sz w:val="24"/>
          <w:szCs w:val="24"/>
        </w:rPr>
        <w:t xml:space="preserve">. </w:t>
      </w:r>
    </w:p>
    <w:p w14:paraId="75A26223" w14:textId="77777777" w:rsidR="006D662E" w:rsidRPr="00545A59" w:rsidRDefault="006D662E" w:rsidP="00B92936">
      <w:pPr>
        <w:numPr>
          <w:ilvl w:val="1"/>
          <w:numId w:val="0"/>
        </w:numPr>
        <w:spacing w:after="0" w:line="240" w:lineRule="auto"/>
        <w:ind w:left="709"/>
        <w:rPr>
          <w:rFonts w:cs="Arial"/>
          <w:sz w:val="24"/>
          <w:szCs w:val="24"/>
        </w:rPr>
      </w:pPr>
    </w:p>
    <w:p w14:paraId="61FC7E9A" w14:textId="54922C31"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If we conclude that a </w:t>
      </w:r>
      <w:r w:rsidR="00EC1910" w:rsidRPr="00545A59">
        <w:rPr>
          <w:rFonts w:cs="Arial"/>
          <w:sz w:val="24"/>
          <w:szCs w:val="24"/>
        </w:rPr>
        <w:t>whistle-blower</w:t>
      </w:r>
      <w:r w:rsidRPr="00545A59">
        <w:rPr>
          <w:rFonts w:cs="Arial"/>
          <w:sz w:val="24"/>
          <w:szCs w:val="24"/>
        </w:rPr>
        <w:t xml:space="preserve"> has made false allegations maliciously, the </w:t>
      </w:r>
      <w:r w:rsidR="00EC1910" w:rsidRPr="00545A59">
        <w:rPr>
          <w:rFonts w:cs="Arial"/>
          <w:sz w:val="24"/>
          <w:szCs w:val="24"/>
        </w:rPr>
        <w:t>whistle-blower</w:t>
      </w:r>
      <w:r w:rsidRPr="00545A59">
        <w:rPr>
          <w:rFonts w:cs="Arial"/>
          <w:sz w:val="24"/>
          <w:szCs w:val="24"/>
        </w:rPr>
        <w:t xml:space="preserve"> will be subject to disciplinary action. </w:t>
      </w:r>
    </w:p>
    <w:p w14:paraId="1EB15957" w14:textId="77777777" w:rsidR="006D662E" w:rsidRPr="00545A59" w:rsidRDefault="006D662E" w:rsidP="00B92936">
      <w:pPr>
        <w:numPr>
          <w:ilvl w:val="1"/>
          <w:numId w:val="0"/>
        </w:numPr>
        <w:spacing w:after="0" w:line="240" w:lineRule="auto"/>
        <w:ind w:left="709"/>
        <w:rPr>
          <w:rFonts w:cs="Arial"/>
          <w:sz w:val="24"/>
          <w:szCs w:val="24"/>
        </w:rPr>
      </w:pPr>
    </w:p>
    <w:p w14:paraId="5D16BCBC" w14:textId="6AAD28D7" w:rsidR="006D662E" w:rsidRPr="006D662E" w:rsidRDefault="00A75AA3"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If y</w:t>
      </w:r>
      <w:r w:rsidR="0098625F" w:rsidRPr="00545A59">
        <w:rPr>
          <w:b/>
          <w:color w:val="2E74B5" w:themeColor="accent1" w:themeShade="BF"/>
          <w:sz w:val="24"/>
          <w:szCs w:val="24"/>
        </w:rPr>
        <w:t xml:space="preserve">ou </w:t>
      </w:r>
      <w:r w:rsidRPr="00545A59">
        <w:rPr>
          <w:b/>
          <w:color w:val="2E74B5" w:themeColor="accent1" w:themeShade="BF"/>
          <w:sz w:val="24"/>
          <w:szCs w:val="24"/>
        </w:rPr>
        <w:t>a</w:t>
      </w:r>
      <w:r w:rsidR="0098625F" w:rsidRPr="00545A59">
        <w:rPr>
          <w:b/>
          <w:color w:val="2E74B5" w:themeColor="accent1" w:themeShade="BF"/>
          <w:sz w:val="24"/>
          <w:szCs w:val="24"/>
        </w:rPr>
        <w:t xml:space="preserve">re </w:t>
      </w:r>
      <w:r w:rsidRPr="00545A59">
        <w:rPr>
          <w:b/>
          <w:color w:val="2E74B5" w:themeColor="accent1" w:themeShade="BF"/>
          <w:sz w:val="24"/>
          <w:szCs w:val="24"/>
        </w:rPr>
        <w:t>n</w:t>
      </w:r>
      <w:r w:rsidR="0098625F" w:rsidRPr="00545A59">
        <w:rPr>
          <w:b/>
          <w:color w:val="2E74B5" w:themeColor="accent1" w:themeShade="BF"/>
          <w:sz w:val="24"/>
          <w:szCs w:val="24"/>
        </w:rPr>
        <w:t>ot Satisfied</w:t>
      </w:r>
    </w:p>
    <w:p w14:paraId="295CD8A8" w14:textId="06B62840"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While we cannot always guarantee the outcome you are seeking, we will try to deal with your concern fairly and in an appropriate way. By using this </w:t>
      </w:r>
      <w:r w:rsidR="00EC1910" w:rsidRPr="00545A59">
        <w:rPr>
          <w:rFonts w:cs="Arial"/>
          <w:sz w:val="24"/>
          <w:szCs w:val="24"/>
        </w:rPr>
        <w:t>policy,</w:t>
      </w:r>
      <w:r w:rsidRPr="00545A59">
        <w:rPr>
          <w:rFonts w:cs="Arial"/>
          <w:sz w:val="24"/>
          <w:szCs w:val="24"/>
        </w:rPr>
        <w:t xml:space="preserve"> you can help us to achieve this.</w:t>
      </w:r>
    </w:p>
    <w:p w14:paraId="69F06072" w14:textId="6360D81F"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If you are not happy with the way in which your concern has been handled, you can raise it with one of the other key contacts</w:t>
      </w:r>
      <w:r w:rsidR="00234649" w:rsidRPr="00545A59">
        <w:rPr>
          <w:rFonts w:cs="Arial"/>
          <w:sz w:val="24"/>
          <w:szCs w:val="24"/>
        </w:rPr>
        <w:t xml:space="preserve"> in poin</w:t>
      </w:r>
      <w:r w:rsidR="00953CD3" w:rsidRPr="00545A59">
        <w:rPr>
          <w:rFonts w:cs="Arial"/>
          <w:sz w:val="24"/>
          <w:szCs w:val="24"/>
        </w:rPr>
        <w:t>t no 10</w:t>
      </w:r>
      <w:r w:rsidRPr="00545A59">
        <w:rPr>
          <w:rFonts w:cs="Arial"/>
          <w:sz w:val="24"/>
          <w:szCs w:val="24"/>
        </w:rPr>
        <w:t xml:space="preserve">. </w:t>
      </w:r>
      <w:r w:rsidR="006D662E">
        <w:rPr>
          <w:rFonts w:cs="Arial"/>
          <w:sz w:val="24"/>
          <w:szCs w:val="24"/>
        </w:rPr>
        <w:t xml:space="preserve">You </w:t>
      </w:r>
      <w:r w:rsidRPr="00545A59">
        <w:rPr>
          <w:rFonts w:cs="Arial"/>
          <w:sz w:val="24"/>
          <w:szCs w:val="24"/>
        </w:rPr>
        <w:t xml:space="preserve"> may </w:t>
      </w:r>
      <w:r w:rsidR="006D662E">
        <w:rPr>
          <w:rFonts w:cs="Arial"/>
          <w:sz w:val="24"/>
          <w:szCs w:val="24"/>
        </w:rPr>
        <w:t xml:space="preserve">escalate your concern to </w:t>
      </w:r>
      <w:r w:rsidRPr="00545A59">
        <w:rPr>
          <w:rFonts w:cs="Arial"/>
          <w:sz w:val="24"/>
          <w:szCs w:val="24"/>
        </w:rPr>
        <w:t xml:space="preserve">the </w:t>
      </w:r>
      <w:r w:rsidR="003D4503" w:rsidRPr="00545A59">
        <w:rPr>
          <w:rFonts w:cs="Arial"/>
          <w:sz w:val="24"/>
          <w:szCs w:val="24"/>
        </w:rPr>
        <w:t>C</w:t>
      </w:r>
      <w:r w:rsidRPr="00545A59">
        <w:rPr>
          <w:rFonts w:cs="Arial"/>
          <w:sz w:val="24"/>
          <w:szCs w:val="24"/>
        </w:rPr>
        <w:t xml:space="preserve">hairman of </w:t>
      </w:r>
      <w:r w:rsidR="00DF7315">
        <w:rPr>
          <w:rFonts w:cs="Arial"/>
          <w:sz w:val="24"/>
          <w:szCs w:val="24"/>
        </w:rPr>
        <w:t>[PCC OF XXXX]</w:t>
      </w:r>
      <w:r w:rsidR="006D662E">
        <w:rPr>
          <w:rFonts w:cs="Arial"/>
          <w:sz w:val="24"/>
          <w:szCs w:val="24"/>
        </w:rPr>
        <w:t xml:space="preserve">, or where appropriate, to </w:t>
      </w:r>
      <w:r w:rsidR="00DF7315">
        <w:rPr>
          <w:rFonts w:cs="Arial"/>
          <w:sz w:val="24"/>
          <w:szCs w:val="24"/>
        </w:rPr>
        <w:t>[PCC OF XXXX]</w:t>
      </w:r>
      <w:r w:rsidR="006D662E">
        <w:rPr>
          <w:rFonts w:cs="Arial"/>
          <w:sz w:val="24"/>
          <w:szCs w:val="24"/>
        </w:rPr>
        <w:t>’s</w:t>
      </w:r>
      <w:r w:rsidRPr="00545A59">
        <w:rPr>
          <w:rFonts w:cs="Arial"/>
          <w:sz w:val="24"/>
          <w:szCs w:val="24"/>
        </w:rPr>
        <w:t xml:space="preserve"> external auditors. Contact details are set out at the end of this policy.</w:t>
      </w:r>
    </w:p>
    <w:p w14:paraId="16BC3F18" w14:textId="77777777" w:rsidR="006D662E" w:rsidRPr="00545A59" w:rsidRDefault="006D662E" w:rsidP="00B92936">
      <w:pPr>
        <w:numPr>
          <w:ilvl w:val="1"/>
          <w:numId w:val="0"/>
        </w:numPr>
        <w:spacing w:after="0" w:line="240" w:lineRule="auto"/>
        <w:ind w:left="709"/>
        <w:rPr>
          <w:rFonts w:cs="Arial"/>
          <w:sz w:val="24"/>
          <w:szCs w:val="24"/>
        </w:rPr>
      </w:pPr>
    </w:p>
    <w:p w14:paraId="45B0F731" w14:textId="2C19B135"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 xml:space="preserve">Protection and Support for </w:t>
      </w:r>
      <w:r w:rsidR="00EC1910" w:rsidRPr="00545A59">
        <w:rPr>
          <w:b/>
          <w:color w:val="2E74B5" w:themeColor="accent1" w:themeShade="BF"/>
          <w:sz w:val="24"/>
          <w:szCs w:val="24"/>
        </w:rPr>
        <w:t>Whistle-blowers</w:t>
      </w:r>
    </w:p>
    <w:p w14:paraId="3107DD5B" w14:textId="70AFFB05"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It is understandable that </w:t>
      </w:r>
      <w:r w:rsidR="00EC1910" w:rsidRPr="00545A59">
        <w:rPr>
          <w:rFonts w:cs="Arial"/>
          <w:sz w:val="24"/>
          <w:szCs w:val="24"/>
        </w:rPr>
        <w:t>whistle-blowers</w:t>
      </w:r>
      <w:r w:rsidRPr="00545A59">
        <w:rPr>
          <w:rFonts w:cs="Arial"/>
          <w:sz w:val="24"/>
          <w:szCs w:val="24"/>
        </w:rPr>
        <w:t xml:space="preserve"> are sometimes worried about possible repercussions. We aim to encourage openness and will support </w:t>
      </w:r>
      <w:r w:rsidR="00953CD3" w:rsidRPr="00545A59">
        <w:rPr>
          <w:rFonts w:cs="Arial"/>
          <w:sz w:val="24"/>
          <w:szCs w:val="24"/>
        </w:rPr>
        <w:t xml:space="preserve">anyone </w:t>
      </w:r>
      <w:r w:rsidRPr="00545A59">
        <w:rPr>
          <w:rFonts w:cs="Arial"/>
          <w:sz w:val="24"/>
          <w:szCs w:val="24"/>
        </w:rPr>
        <w:t>who raise</w:t>
      </w:r>
      <w:r w:rsidR="00953CD3" w:rsidRPr="00545A59">
        <w:rPr>
          <w:rFonts w:cs="Arial"/>
          <w:sz w:val="24"/>
          <w:szCs w:val="24"/>
        </w:rPr>
        <w:t>s</w:t>
      </w:r>
      <w:r w:rsidRPr="00545A59">
        <w:rPr>
          <w:rFonts w:cs="Arial"/>
          <w:sz w:val="24"/>
          <w:szCs w:val="24"/>
        </w:rPr>
        <w:t xml:space="preserve"> genuine concerns under this policy, even if they turn out to be mistaken.</w:t>
      </w:r>
    </w:p>
    <w:p w14:paraId="7DCF88B8" w14:textId="77777777" w:rsidR="006D662E" w:rsidRPr="00545A59" w:rsidRDefault="006D662E" w:rsidP="00B92936">
      <w:pPr>
        <w:numPr>
          <w:ilvl w:val="1"/>
          <w:numId w:val="0"/>
        </w:numPr>
        <w:spacing w:after="0" w:line="240" w:lineRule="auto"/>
        <w:ind w:left="709"/>
        <w:rPr>
          <w:rFonts w:cs="Arial"/>
          <w:sz w:val="24"/>
          <w:szCs w:val="24"/>
        </w:rPr>
      </w:pPr>
    </w:p>
    <w:p w14:paraId="15C3BBA3" w14:textId="47BAC5B5" w:rsidR="0098625F" w:rsidRDefault="002B65DA" w:rsidP="0084596B">
      <w:pPr>
        <w:numPr>
          <w:ilvl w:val="1"/>
          <w:numId w:val="0"/>
        </w:numPr>
        <w:spacing w:after="0" w:line="240" w:lineRule="auto"/>
        <w:ind w:left="709"/>
        <w:rPr>
          <w:rFonts w:cs="Arial"/>
          <w:sz w:val="24"/>
          <w:szCs w:val="24"/>
        </w:rPr>
      </w:pPr>
      <w:r w:rsidRPr="00545A59">
        <w:rPr>
          <w:rFonts w:cs="Arial"/>
          <w:sz w:val="24"/>
          <w:szCs w:val="24"/>
        </w:rPr>
        <w:t xml:space="preserve">You </w:t>
      </w:r>
      <w:r w:rsidR="0098625F" w:rsidRPr="00545A59">
        <w:rPr>
          <w:rFonts w:cs="Arial"/>
          <w:sz w:val="24"/>
          <w:szCs w:val="24"/>
        </w:rPr>
        <w:t xml:space="preserve">must not suffer any detrimental treatment as a result of raising a concern in good faith. Detrimental treatment includes dismissal, disciplinary action, threats or other unfavourable treatment connected with raising a concern. If you believe that you have suffered any such treatment, inform the </w:t>
      </w:r>
      <w:r w:rsidR="00DF7315">
        <w:rPr>
          <w:rFonts w:cs="Arial"/>
          <w:sz w:val="24"/>
          <w:szCs w:val="24"/>
        </w:rPr>
        <w:t>Chair of PCC</w:t>
      </w:r>
      <w:r w:rsidR="0098625F" w:rsidRPr="00545A59">
        <w:rPr>
          <w:rFonts w:cs="Arial"/>
          <w:sz w:val="24"/>
          <w:szCs w:val="24"/>
        </w:rPr>
        <w:t xml:space="preserve"> immediately. If the matter is not remedied</w:t>
      </w:r>
      <w:r w:rsidR="003D4503" w:rsidRPr="00545A59">
        <w:rPr>
          <w:rFonts w:cs="Arial"/>
          <w:sz w:val="24"/>
          <w:szCs w:val="24"/>
        </w:rPr>
        <w:t>,</w:t>
      </w:r>
      <w:r w:rsidR="0098625F" w:rsidRPr="00545A59">
        <w:rPr>
          <w:rFonts w:cs="Arial"/>
          <w:sz w:val="24"/>
          <w:szCs w:val="24"/>
        </w:rPr>
        <w:t xml:space="preserve"> raise it formally using our Grievance Procedure. </w:t>
      </w:r>
    </w:p>
    <w:p w14:paraId="7448CDA5" w14:textId="77777777" w:rsidR="006D662E" w:rsidRPr="00545A59" w:rsidRDefault="006D662E" w:rsidP="00B92936">
      <w:pPr>
        <w:numPr>
          <w:ilvl w:val="1"/>
          <w:numId w:val="0"/>
        </w:numPr>
        <w:spacing w:after="0" w:line="240" w:lineRule="auto"/>
        <w:ind w:left="709"/>
        <w:rPr>
          <w:rFonts w:cs="Arial"/>
          <w:sz w:val="24"/>
          <w:szCs w:val="24"/>
        </w:rPr>
      </w:pPr>
    </w:p>
    <w:p w14:paraId="11020BF3" w14:textId="2A3DD492" w:rsidR="0098625F" w:rsidRDefault="003D4503" w:rsidP="0084596B">
      <w:pPr>
        <w:numPr>
          <w:ilvl w:val="1"/>
          <w:numId w:val="0"/>
        </w:numPr>
        <w:spacing w:after="0" w:line="240" w:lineRule="auto"/>
        <w:ind w:left="709"/>
        <w:rPr>
          <w:rFonts w:cs="Arial"/>
          <w:sz w:val="24"/>
          <w:szCs w:val="24"/>
        </w:rPr>
      </w:pPr>
      <w:r w:rsidRPr="00545A59">
        <w:rPr>
          <w:rFonts w:cs="Arial"/>
          <w:sz w:val="24"/>
          <w:szCs w:val="24"/>
        </w:rPr>
        <w:t>Employees</w:t>
      </w:r>
      <w:r w:rsidR="0098625F" w:rsidRPr="00545A59">
        <w:rPr>
          <w:rFonts w:cs="Arial"/>
          <w:sz w:val="24"/>
          <w:szCs w:val="24"/>
        </w:rPr>
        <w:t xml:space="preserve"> must not threaten or retaliate against </w:t>
      </w:r>
      <w:r w:rsidR="00EC1910" w:rsidRPr="00545A59">
        <w:rPr>
          <w:rFonts w:cs="Arial"/>
          <w:sz w:val="24"/>
          <w:szCs w:val="24"/>
        </w:rPr>
        <w:t>whistle-blowers</w:t>
      </w:r>
      <w:r w:rsidR="0098625F" w:rsidRPr="00545A59">
        <w:rPr>
          <w:rFonts w:cs="Arial"/>
          <w:sz w:val="24"/>
          <w:szCs w:val="24"/>
        </w:rPr>
        <w:t xml:space="preserve"> in any way. Anyone involved in such conduct will be subject to disciplinary action. </w:t>
      </w:r>
    </w:p>
    <w:p w14:paraId="038D747D" w14:textId="77777777" w:rsidR="006D662E" w:rsidRPr="00545A59" w:rsidRDefault="006D662E" w:rsidP="00B92936">
      <w:pPr>
        <w:numPr>
          <w:ilvl w:val="1"/>
          <w:numId w:val="0"/>
        </w:numPr>
        <w:spacing w:after="0" w:line="240" w:lineRule="auto"/>
        <w:ind w:left="709"/>
        <w:rPr>
          <w:rFonts w:cs="Arial"/>
          <w:sz w:val="24"/>
          <w:szCs w:val="24"/>
        </w:rPr>
      </w:pPr>
    </w:p>
    <w:p w14:paraId="16911171" w14:textId="77777777" w:rsidR="0098625F" w:rsidRPr="00545A59" w:rsidRDefault="0098625F" w:rsidP="00B92936">
      <w:pPr>
        <w:numPr>
          <w:ilvl w:val="0"/>
          <w:numId w:val="26"/>
        </w:numPr>
        <w:spacing w:after="0" w:line="240" w:lineRule="auto"/>
        <w:ind w:left="0" w:firstLine="0"/>
        <w:rPr>
          <w:b/>
          <w:color w:val="2E74B5" w:themeColor="accent1" w:themeShade="BF"/>
          <w:sz w:val="24"/>
          <w:szCs w:val="24"/>
        </w:rPr>
      </w:pPr>
      <w:r w:rsidRPr="00545A59">
        <w:rPr>
          <w:b/>
          <w:color w:val="2E74B5" w:themeColor="accent1" w:themeShade="BF"/>
          <w:sz w:val="24"/>
          <w:szCs w:val="24"/>
        </w:rPr>
        <w:t>Responsibility for the Success of this Policy</w:t>
      </w:r>
    </w:p>
    <w:p w14:paraId="5656DD50" w14:textId="396DFF1B" w:rsidR="0098625F" w:rsidRDefault="00DF7315" w:rsidP="0084596B">
      <w:pPr>
        <w:numPr>
          <w:ilvl w:val="1"/>
          <w:numId w:val="0"/>
        </w:numPr>
        <w:spacing w:after="0" w:line="240" w:lineRule="auto"/>
        <w:ind w:left="709"/>
        <w:rPr>
          <w:rFonts w:cs="Arial"/>
          <w:sz w:val="24"/>
          <w:szCs w:val="24"/>
        </w:rPr>
      </w:pPr>
      <w:r>
        <w:rPr>
          <w:rFonts w:cs="Arial"/>
          <w:sz w:val="24"/>
          <w:szCs w:val="24"/>
        </w:rPr>
        <w:t>[PCC OF XXXX]</w:t>
      </w:r>
      <w:r w:rsidR="00705E29" w:rsidRPr="00545A59">
        <w:rPr>
          <w:rFonts w:cs="Arial"/>
          <w:sz w:val="24"/>
          <w:szCs w:val="24"/>
        </w:rPr>
        <w:t xml:space="preserve"> </w:t>
      </w:r>
      <w:r w:rsidR="0098625F" w:rsidRPr="00545A59">
        <w:rPr>
          <w:rFonts w:cs="Arial"/>
          <w:sz w:val="24"/>
          <w:szCs w:val="24"/>
        </w:rPr>
        <w:t>board has overall responsibility for this policy, and for reviewing the effectiveness of actions taken in response to concerns raised under this policy.</w:t>
      </w:r>
    </w:p>
    <w:p w14:paraId="5F5B65E3" w14:textId="77777777" w:rsidR="006D662E" w:rsidRPr="00545A59" w:rsidRDefault="006D662E" w:rsidP="00B92936">
      <w:pPr>
        <w:numPr>
          <w:ilvl w:val="1"/>
          <w:numId w:val="0"/>
        </w:numPr>
        <w:spacing w:after="0" w:line="240" w:lineRule="auto"/>
        <w:ind w:left="709"/>
        <w:rPr>
          <w:rFonts w:cs="Arial"/>
          <w:sz w:val="24"/>
          <w:szCs w:val="24"/>
        </w:rPr>
      </w:pPr>
    </w:p>
    <w:p w14:paraId="5D7527EB" w14:textId="2110B24B" w:rsidR="0098625F" w:rsidRDefault="0098625F" w:rsidP="0084596B">
      <w:pPr>
        <w:numPr>
          <w:ilvl w:val="1"/>
          <w:numId w:val="0"/>
        </w:numPr>
        <w:spacing w:after="0" w:line="240" w:lineRule="auto"/>
        <w:ind w:left="709"/>
        <w:rPr>
          <w:rFonts w:cs="Arial"/>
          <w:sz w:val="24"/>
          <w:szCs w:val="24"/>
        </w:rPr>
      </w:pPr>
      <w:r w:rsidRPr="00545A59">
        <w:rPr>
          <w:rFonts w:cs="Arial"/>
          <w:sz w:val="24"/>
          <w:szCs w:val="24"/>
        </w:rPr>
        <w:t xml:space="preserve">The Whistleblowing Officer has day-to-day operational responsibility for this </w:t>
      </w:r>
      <w:r w:rsidR="00EC1910" w:rsidRPr="00545A59">
        <w:rPr>
          <w:rFonts w:cs="Arial"/>
          <w:sz w:val="24"/>
          <w:szCs w:val="24"/>
        </w:rPr>
        <w:t>policy and</w:t>
      </w:r>
      <w:r w:rsidRPr="00545A59">
        <w:rPr>
          <w:rFonts w:cs="Arial"/>
          <w:sz w:val="24"/>
          <w:szCs w:val="24"/>
        </w:rPr>
        <w:t xml:space="preserve"> must ensure </w:t>
      </w:r>
      <w:r w:rsidR="00705E29" w:rsidRPr="00545A59">
        <w:rPr>
          <w:rFonts w:cs="Arial"/>
          <w:sz w:val="24"/>
          <w:szCs w:val="24"/>
        </w:rPr>
        <w:t>that all managers and other employees</w:t>
      </w:r>
      <w:r w:rsidRPr="00545A59">
        <w:rPr>
          <w:rFonts w:cs="Arial"/>
          <w:sz w:val="24"/>
          <w:szCs w:val="24"/>
        </w:rPr>
        <w:t xml:space="preserve"> who may deal with concerns or investigations under this policy receive appropriate training.</w:t>
      </w:r>
    </w:p>
    <w:p w14:paraId="7CA6A57F" w14:textId="77777777" w:rsidR="006D662E" w:rsidRPr="00545A59" w:rsidRDefault="006D662E" w:rsidP="00B92936">
      <w:pPr>
        <w:numPr>
          <w:ilvl w:val="1"/>
          <w:numId w:val="0"/>
        </w:numPr>
        <w:spacing w:after="0" w:line="240" w:lineRule="auto"/>
        <w:ind w:left="709"/>
        <w:rPr>
          <w:rFonts w:cs="Arial"/>
          <w:sz w:val="24"/>
          <w:szCs w:val="24"/>
        </w:rPr>
      </w:pPr>
    </w:p>
    <w:p w14:paraId="01EDEB1D" w14:textId="16C90580" w:rsidR="007B2D40" w:rsidRDefault="002B65DA" w:rsidP="00B92936">
      <w:pPr>
        <w:numPr>
          <w:ilvl w:val="1"/>
          <w:numId w:val="0"/>
        </w:numPr>
        <w:spacing w:after="0" w:line="240" w:lineRule="auto"/>
        <w:ind w:left="709"/>
        <w:rPr>
          <w:rFonts w:cs="Arial"/>
          <w:sz w:val="24"/>
          <w:szCs w:val="24"/>
        </w:rPr>
      </w:pPr>
      <w:r w:rsidRPr="00545A59">
        <w:rPr>
          <w:rFonts w:cs="Arial"/>
          <w:sz w:val="24"/>
          <w:szCs w:val="24"/>
        </w:rPr>
        <w:t xml:space="preserve">You </w:t>
      </w:r>
      <w:r w:rsidR="0098625F" w:rsidRPr="00545A59">
        <w:rPr>
          <w:rFonts w:cs="Arial"/>
          <w:sz w:val="24"/>
          <w:szCs w:val="24"/>
        </w:rPr>
        <w:t xml:space="preserve">are responsible for the success of this </w:t>
      </w:r>
      <w:r w:rsidR="00EC1910" w:rsidRPr="00545A59">
        <w:rPr>
          <w:rFonts w:cs="Arial"/>
          <w:sz w:val="24"/>
          <w:szCs w:val="24"/>
        </w:rPr>
        <w:t>policy,</w:t>
      </w:r>
      <w:r w:rsidR="0098625F" w:rsidRPr="00545A59">
        <w:rPr>
          <w:rFonts w:cs="Arial"/>
          <w:sz w:val="24"/>
          <w:szCs w:val="24"/>
        </w:rPr>
        <w:t xml:space="preserve"> and </w:t>
      </w:r>
      <w:r w:rsidRPr="00545A59">
        <w:rPr>
          <w:rFonts w:cs="Arial"/>
          <w:sz w:val="24"/>
          <w:szCs w:val="24"/>
        </w:rPr>
        <w:t xml:space="preserve">you </w:t>
      </w:r>
      <w:r w:rsidR="0098625F" w:rsidRPr="00545A59">
        <w:rPr>
          <w:rFonts w:cs="Arial"/>
          <w:sz w:val="24"/>
          <w:szCs w:val="24"/>
        </w:rPr>
        <w:t xml:space="preserve">should ensure that </w:t>
      </w:r>
      <w:r w:rsidRPr="00545A59">
        <w:rPr>
          <w:rFonts w:cs="Arial"/>
          <w:sz w:val="24"/>
          <w:szCs w:val="24"/>
        </w:rPr>
        <w:t xml:space="preserve">you </w:t>
      </w:r>
      <w:r w:rsidR="0098625F" w:rsidRPr="00545A59">
        <w:rPr>
          <w:rFonts w:cs="Arial"/>
          <w:sz w:val="24"/>
          <w:szCs w:val="24"/>
        </w:rPr>
        <w:t>use it to disclose any suspe</w:t>
      </w:r>
      <w:r w:rsidRPr="00545A59">
        <w:rPr>
          <w:rFonts w:cs="Arial"/>
          <w:sz w:val="24"/>
          <w:szCs w:val="24"/>
        </w:rPr>
        <w:t xml:space="preserve">cted danger or wrongdoing. You </w:t>
      </w:r>
      <w:r w:rsidR="0098625F" w:rsidRPr="00545A59">
        <w:rPr>
          <w:rFonts w:cs="Arial"/>
          <w:sz w:val="24"/>
          <w:szCs w:val="24"/>
        </w:rPr>
        <w:t xml:space="preserve">are invited to comment on this policy and suggest ways in which it might be improved. Comments, suggestions and queries should be addressed to the </w:t>
      </w:r>
      <w:r w:rsidR="00DF7315">
        <w:rPr>
          <w:rFonts w:cs="Arial"/>
          <w:sz w:val="24"/>
          <w:szCs w:val="24"/>
        </w:rPr>
        <w:t>Chair of PCC</w:t>
      </w:r>
      <w:r w:rsidR="0098625F" w:rsidRPr="00545A59">
        <w:rPr>
          <w:rFonts w:cs="Arial"/>
          <w:sz w:val="24"/>
          <w:szCs w:val="24"/>
        </w:rPr>
        <w:t>.</w:t>
      </w:r>
    </w:p>
    <w:p w14:paraId="0E854C75" w14:textId="77777777" w:rsidR="006D662E" w:rsidRPr="00545A59" w:rsidRDefault="006D662E" w:rsidP="00B92936">
      <w:pPr>
        <w:numPr>
          <w:ilvl w:val="1"/>
          <w:numId w:val="0"/>
        </w:numPr>
        <w:spacing w:after="0" w:line="240" w:lineRule="auto"/>
        <w:ind w:left="709"/>
        <w:rPr>
          <w:rFonts w:cs="Arial"/>
          <w:sz w:val="24"/>
          <w:szCs w:val="24"/>
        </w:rPr>
      </w:pPr>
    </w:p>
    <w:p w14:paraId="2AADD8CF" w14:textId="77777777" w:rsidR="0098625F" w:rsidRPr="00545A59" w:rsidRDefault="00953CD3" w:rsidP="00EB2B46">
      <w:pPr>
        <w:numPr>
          <w:ilvl w:val="0"/>
          <w:numId w:val="26"/>
        </w:numPr>
        <w:ind w:left="0" w:firstLine="0"/>
        <w:rPr>
          <w:b/>
          <w:color w:val="2E74B5" w:themeColor="accent1" w:themeShade="BF"/>
          <w:sz w:val="24"/>
          <w:szCs w:val="24"/>
        </w:rPr>
      </w:pPr>
      <w:r w:rsidRPr="00545A59">
        <w:rPr>
          <w:b/>
          <w:color w:val="2E74B5" w:themeColor="accent1" w:themeShade="BF"/>
          <w:sz w:val="24"/>
          <w:szCs w:val="24"/>
        </w:rPr>
        <w:t>Contact Details</w:t>
      </w:r>
    </w:p>
    <w:p w14:paraId="6D08D104" w14:textId="77777777" w:rsidR="00DF7315" w:rsidRDefault="00DF7315" w:rsidP="00FA7EDC">
      <w:pPr>
        <w:pStyle w:val="Bodyclause"/>
        <w:spacing w:after="0"/>
        <w:ind w:left="720"/>
        <w:jc w:val="left"/>
        <w:rPr>
          <w:rFonts w:asciiTheme="minorHAnsi" w:hAnsiTheme="minorHAnsi" w:cs="Arial"/>
          <w:sz w:val="24"/>
        </w:rPr>
      </w:pPr>
    </w:p>
    <w:p w14:paraId="7A790C67" w14:textId="77777777" w:rsidR="00DF7315" w:rsidRDefault="00DF7315" w:rsidP="00FA7EDC">
      <w:pPr>
        <w:pStyle w:val="Bodyclause"/>
        <w:spacing w:after="0"/>
        <w:ind w:left="720"/>
        <w:jc w:val="left"/>
        <w:rPr>
          <w:rFonts w:asciiTheme="minorHAnsi" w:hAnsiTheme="minorHAnsi" w:cs="Arial"/>
          <w:sz w:val="24"/>
        </w:rPr>
      </w:pPr>
      <w:r>
        <w:rPr>
          <w:rFonts w:asciiTheme="minorHAnsi" w:hAnsiTheme="minorHAnsi" w:cs="Arial"/>
          <w:sz w:val="24"/>
        </w:rPr>
        <w:lastRenderedPageBreak/>
        <w:t>Name</w:t>
      </w:r>
    </w:p>
    <w:p w14:paraId="2E68ABCC" w14:textId="1839BFA0" w:rsidR="00FA7EDC" w:rsidRDefault="00DF7315" w:rsidP="00FA7EDC">
      <w:pPr>
        <w:pStyle w:val="Bodyclause"/>
        <w:spacing w:after="0"/>
        <w:ind w:left="720"/>
        <w:jc w:val="left"/>
        <w:rPr>
          <w:rFonts w:asciiTheme="minorHAnsi" w:hAnsiTheme="minorHAnsi" w:cs="Arial"/>
          <w:sz w:val="24"/>
        </w:rPr>
      </w:pPr>
      <w:r>
        <w:rPr>
          <w:rFonts w:asciiTheme="minorHAnsi" w:hAnsiTheme="minorHAnsi" w:cs="Arial"/>
          <w:sz w:val="24"/>
        </w:rPr>
        <w:t>Chair of PCC</w:t>
      </w:r>
    </w:p>
    <w:p w14:paraId="7EF818D9" w14:textId="15E33656" w:rsidR="000C05BA" w:rsidRPr="00FA7EDC" w:rsidRDefault="00DF7315" w:rsidP="00FA7EDC">
      <w:pPr>
        <w:pStyle w:val="Bodyclause"/>
        <w:spacing w:after="0"/>
        <w:ind w:left="720"/>
        <w:jc w:val="left"/>
        <w:rPr>
          <w:rFonts w:asciiTheme="minorHAnsi" w:hAnsiTheme="minorHAnsi" w:cs="Arial"/>
          <w:sz w:val="24"/>
        </w:rPr>
      </w:pPr>
      <w:r>
        <w:rPr>
          <w:rFonts w:asciiTheme="minorHAnsi" w:hAnsiTheme="minorHAnsi" w:cstheme="minorHAnsi"/>
        </w:rPr>
        <w:t>Location</w:t>
      </w:r>
    </w:p>
    <w:p w14:paraId="6BD47FBA" w14:textId="77777777" w:rsidR="000C05BA" w:rsidRDefault="000C05BA" w:rsidP="00B92936">
      <w:pPr>
        <w:pStyle w:val="BodyText"/>
        <w:ind w:left="709"/>
        <w:jc w:val="left"/>
      </w:pPr>
    </w:p>
    <w:p w14:paraId="4CDE275F" w14:textId="0C005DEE" w:rsidR="007B2D40" w:rsidRPr="000C05BA" w:rsidRDefault="007B2D40" w:rsidP="00EB2B46">
      <w:pPr>
        <w:pStyle w:val="Bodyclause"/>
        <w:ind w:left="720"/>
        <w:jc w:val="left"/>
        <w:rPr>
          <w:rFonts w:asciiTheme="minorHAnsi" w:hAnsiTheme="minorHAnsi" w:cs="Arial"/>
          <w:sz w:val="24"/>
        </w:rPr>
      </w:pPr>
      <w:r w:rsidRPr="007B2D40">
        <w:rPr>
          <w:rFonts w:asciiTheme="minorHAnsi" w:hAnsiTheme="minorHAnsi" w:cs="Arial"/>
          <w:sz w:val="24"/>
        </w:rPr>
        <w:t xml:space="preserve">If you feel unable to raise a concern with your manager or the </w:t>
      </w:r>
      <w:r w:rsidR="00DF7315">
        <w:rPr>
          <w:rFonts w:asciiTheme="minorHAnsi" w:hAnsiTheme="minorHAnsi" w:cs="Arial"/>
          <w:sz w:val="24"/>
        </w:rPr>
        <w:t>Chair of PCC</w:t>
      </w:r>
      <w:r w:rsidRPr="007B2D40">
        <w:rPr>
          <w:rFonts w:asciiTheme="minorHAnsi" w:hAnsiTheme="minorHAnsi" w:cs="Arial"/>
          <w:sz w:val="24"/>
        </w:rPr>
        <w:t xml:space="preserve"> you should contact the </w:t>
      </w:r>
      <w:r w:rsidR="00DF7315">
        <w:rPr>
          <w:rFonts w:asciiTheme="minorHAnsi" w:hAnsiTheme="minorHAnsi" w:cs="Arial"/>
          <w:sz w:val="24"/>
        </w:rPr>
        <w:t>XXXX</w:t>
      </w:r>
      <w:r w:rsidRPr="007B2D40">
        <w:rPr>
          <w:rFonts w:asciiTheme="minorHAnsi" w:hAnsiTheme="minorHAnsi" w:cs="Arial"/>
          <w:sz w:val="24"/>
        </w:rPr>
        <w:t>. In cases of suspected financial crime, you may also contact the Board’s external auditors.</w:t>
      </w:r>
    </w:p>
    <w:p w14:paraId="5548483B" w14:textId="77777777" w:rsidR="002B65DA" w:rsidRPr="00545A59" w:rsidRDefault="00705E29" w:rsidP="00EB2B46">
      <w:pPr>
        <w:pStyle w:val="Bodyclause"/>
        <w:ind w:left="720"/>
        <w:jc w:val="left"/>
        <w:rPr>
          <w:rFonts w:asciiTheme="minorHAnsi" w:hAnsiTheme="minorHAnsi" w:cs="Arial"/>
          <w:sz w:val="24"/>
        </w:rPr>
      </w:pPr>
      <w:r w:rsidRPr="00545A59">
        <w:rPr>
          <w:rFonts w:asciiTheme="minorHAnsi" w:hAnsiTheme="minorHAnsi" w:cs="Arial"/>
          <w:sz w:val="24"/>
        </w:rPr>
        <w:t>Public Concern at Work (independent whistleblowing charity) Helpline: 020 3117 2520</w:t>
      </w:r>
      <w:r w:rsidR="002B65DA" w:rsidRPr="00545A59">
        <w:rPr>
          <w:rFonts w:asciiTheme="minorHAnsi" w:hAnsiTheme="minorHAnsi" w:cs="Arial"/>
          <w:sz w:val="24"/>
        </w:rPr>
        <w:t xml:space="preserve">; email: </w:t>
      </w:r>
      <w:hyperlink r:id="rId9" w:history="1">
        <w:r w:rsidR="002B65DA" w:rsidRPr="00B92936">
          <w:rPr>
            <w:rStyle w:val="Hyperlink"/>
            <w:rFonts w:asciiTheme="minorHAnsi" w:hAnsiTheme="minorHAnsi" w:cs="Arial"/>
            <w:i/>
            <w:iCs/>
            <w:color w:val="0070C0"/>
            <w:sz w:val="24"/>
          </w:rPr>
          <w:t>whistle@protect-advice.org.uk</w:t>
        </w:r>
      </w:hyperlink>
      <w:r w:rsidR="002B65DA" w:rsidRPr="00B92936">
        <w:rPr>
          <w:rFonts w:asciiTheme="minorHAnsi" w:hAnsiTheme="minorHAnsi" w:cs="Arial"/>
          <w:i/>
          <w:iCs/>
          <w:color w:val="0070C0"/>
          <w:sz w:val="24"/>
        </w:rPr>
        <w:t>;</w:t>
      </w:r>
      <w:r w:rsidR="002B65DA" w:rsidRPr="00B92936">
        <w:rPr>
          <w:rFonts w:asciiTheme="minorHAnsi" w:hAnsiTheme="minorHAnsi" w:cs="Arial"/>
          <w:color w:val="0070C0"/>
          <w:sz w:val="24"/>
        </w:rPr>
        <w:t xml:space="preserve"> </w:t>
      </w:r>
      <w:r w:rsidR="002B65DA" w:rsidRPr="00545A59">
        <w:rPr>
          <w:rFonts w:asciiTheme="minorHAnsi" w:hAnsiTheme="minorHAnsi" w:cs="Arial"/>
          <w:sz w:val="24"/>
        </w:rPr>
        <w:t xml:space="preserve">website: </w:t>
      </w:r>
      <w:hyperlink r:id="rId10" w:history="1">
        <w:r w:rsidR="002B65DA" w:rsidRPr="00B92936">
          <w:rPr>
            <w:rStyle w:val="Hyperlink"/>
            <w:rFonts w:asciiTheme="minorHAnsi" w:hAnsiTheme="minorHAnsi" w:cs="Arial"/>
            <w:i/>
            <w:iCs/>
            <w:color w:val="0070C0"/>
            <w:sz w:val="24"/>
          </w:rPr>
          <w:t>www.pcaw.org.uk</w:t>
        </w:r>
      </w:hyperlink>
    </w:p>
    <w:sectPr w:rsidR="002B65DA" w:rsidRPr="00545A59" w:rsidSect="00B92936">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247" w:left="1440" w:header="127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EAA1" w14:textId="77777777" w:rsidR="00F55B16" w:rsidRDefault="00F55B16">
      <w:pPr>
        <w:spacing w:after="0" w:line="240" w:lineRule="auto"/>
      </w:pPr>
      <w:r>
        <w:separator/>
      </w:r>
    </w:p>
  </w:endnote>
  <w:endnote w:type="continuationSeparator" w:id="0">
    <w:p w14:paraId="1C5AECD6" w14:textId="77777777" w:rsidR="00F55B16" w:rsidRDefault="00F5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D796" w14:textId="77777777" w:rsidR="00DF7315" w:rsidRDefault="00DF7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94811349"/>
      <w:docPartObj>
        <w:docPartGallery w:val="Page Numbers (Bottom of Page)"/>
        <w:docPartUnique/>
      </w:docPartObj>
    </w:sdtPr>
    <w:sdtEndPr>
      <w:rPr>
        <w:color w:val="7F7F7F" w:themeColor="background1" w:themeShade="7F"/>
        <w:spacing w:val="60"/>
      </w:rPr>
    </w:sdtEndPr>
    <w:sdtContent>
      <w:p w14:paraId="053F044F" w14:textId="00E3A659" w:rsidR="0098625F" w:rsidRPr="00545A59" w:rsidRDefault="0098625F" w:rsidP="00545A59">
        <w:pPr>
          <w:pStyle w:val="Footer"/>
          <w:pBdr>
            <w:top w:val="single" w:sz="4" w:space="1" w:color="D9D9D9" w:themeColor="background1" w:themeShade="D9"/>
          </w:pBdr>
          <w:tabs>
            <w:tab w:val="clear" w:pos="9026"/>
            <w:tab w:val="left" w:pos="7665"/>
          </w:tabs>
          <w:rPr>
            <w:sz w:val="24"/>
            <w:szCs w:val="24"/>
          </w:rPr>
        </w:pPr>
        <w:r w:rsidRPr="00545A59">
          <w:rPr>
            <w:sz w:val="24"/>
            <w:szCs w:val="24"/>
          </w:rPr>
          <w:t xml:space="preserve">Disclosure of Public Interest </w:t>
        </w:r>
        <w:r w:rsidR="00BC0164" w:rsidRPr="00545A59">
          <w:rPr>
            <w:sz w:val="24"/>
            <w:szCs w:val="24"/>
          </w:rPr>
          <w:tab/>
        </w:r>
        <w:r w:rsidR="00BC0164" w:rsidRPr="00545A59">
          <w:rPr>
            <w:sz w:val="24"/>
            <w:szCs w:val="24"/>
          </w:rPr>
          <w:fldChar w:fldCharType="begin"/>
        </w:r>
        <w:r w:rsidR="00BC0164" w:rsidRPr="00545A59">
          <w:rPr>
            <w:sz w:val="24"/>
            <w:szCs w:val="24"/>
          </w:rPr>
          <w:instrText xml:space="preserve"> PAGE   \* MERGEFORMAT </w:instrText>
        </w:r>
        <w:r w:rsidR="00BC0164" w:rsidRPr="00545A59">
          <w:rPr>
            <w:sz w:val="24"/>
            <w:szCs w:val="24"/>
          </w:rPr>
          <w:fldChar w:fldCharType="separate"/>
        </w:r>
        <w:r w:rsidR="003A0937">
          <w:rPr>
            <w:noProof/>
            <w:sz w:val="24"/>
            <w:szCs w:val="24"/>
          </w:rPr>
          <w:t>9</w:t>
        </w:r>
        <w:r w:rsidR="00BC0164" w:rsidRPr="00545A59">
          <w:rPr>
            <w:noProof/>
            <w:sz w:val="24"/>
            <w:szCs w:val="24"/>
          </w:rPr>
          <w:fldChar w:fldCharType="end"/>
        </w:r>
      </w:p>
      <w:p w14:paraId="3563F2FD" w14:textId="4BCD42F9" w:rsidR="00F326A1" w:rsidRPr="00545A59" w:rsidRDefault="0098625F" w:rsidP="00780E3F">
        <w:pPr>
          <w:pStyle w:val="Footer"/>
          <w:pBdr>
            <w:top w:val="single" w:sz="4" w:space="1" w:color="D9D9D9" w:themeColor="background1" w:themeShade="D9"/>
          </w:pBdr>
          <w:rPr>
            <w:sz w:val="24"/>
            <w:szCs w:val="24"/>
          </w:rPr>
        </w:pPr>
        <w:r w:rsidRPr="00545A59">
          <w:rPr>
            <w:sz w:val="24"/>
            <w:szCs w:val="24"/>
          </w:rPr>
          <w:t xml:space="preserve">Matters </w:t>
        </w:r>
        <w:r w:rsidR="00BC0164" w:rsidRPr="00545A59">
          <w:rPr>
            <w:sz w:val="24"/>
            <w:szCs w:val="24"/>
          </w:rPr>
          <w:t>Policy</w:t>
        </w:r>
        <w:r w:rsidR="00B92936">
          <w:rPr>
            <w:sz w:val="24"/>
            <w:szCs w:val="24"/>
          </w:rPr>
          <w:t xml:space="preserve"> - June</w:t>
        </w:r>
        <w:r w:rsidR="003B7322">
          <w:rPr>
            <w:sz w:val="24"/>
            <w:szCs w:val="24"/>
          </w:rPr>
          <w:t xml:space="preserve"> 202</w:t>
        </w:r>
        <w:r w:rsidR="00B36889">
          <w:rPr>
            <w:sz w:val="24"/>
            <w:szCs w:val="24"/>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BB1A" w14:textId="77777777" w:rsidR="00DF7315" w:rsidRDefault="00DF7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02EF" w14:textId="77777777" w:rsidR="00F55B16" w:rsidRDefault="00F55B16">
      <w:pPr>
        <w:spacing w:after="0" w:line="240" w:lineRule="auto"/>
      </w:pPr>
      <w:r>
        <w:separator/>
      </w:r>
    </w:p>
  </w:footnote>
  <w:footnote w:type="continuationSeparator" w:id="0">
    <w:p w14:paraId="349ADA84" w14:textId="77777777" w:rsidR="00F55B16" w:rsidRDefault="00F5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E725" w14:textId="77777777" w:rsidR="00DF7315" w:rsidRDefault="00DF7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5793" w14:textId="77777777" w:rsidR="00DF7315" w:rsidRPr="0015506D" w:rsidRDefault="00DF7315" w:rsidP="00DF7315">
    <w:pPr>
      <w:pStyle w:val="Header"/>
      <w:rPr>
        <w:noProof/>
        <w:lang w:eastAsia="en-GB"/>
      </w:rPr>
    </w:pPr>
    <w:r w:rsidRPr="0015506D">
      <w:rPr>
        <w:noProof/>
        <w:lang w:eastAsia="en-GB"/>
      </w:rPr>
      <w:t>[PCC/BENEFICE/MISSION COMMUNITY OF XXXX]</w:t>
    </w:r>
  </w:p>
  <w:p w14:paraId="153A9917" w14:textId="77777777" w:rsidR="00DF7315" w:rsidRPr="0015506D" w:rsidRDefault="00DF7315" w:rsidP="00DF7315">
    <w:pPr>
      <w:pStyle w:val="Header"/>
    </w:pPr>
  </w:p>
  <w:p w14:paraId="1FC2BA20" w14:textId="5CD47888" w:rsidR="00A75AA3" w:rsidRPr="00B92936" w:rsidRDefault="00A75AA3">
    <w:pPr>
      <w:pStyle w:val="Header"/>
      <w:rPr>
        <w:color w:val="FFFFFF" w:themeColor="background1"/>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D0F" w14:textId="186030F0" w:rsidR="00545A59" w:rsidRPr="00DF7315" w:rsidRDefault="00DF7315" w:rsidP="00DF7315">
    <w:pPr>
      <w:pStyle w:val="Header"/>
      <w:rPr>
        <w:noProof/>
        <w:lang w:eastAsia="en-GB"/>
      </w:rPr>
    </w:pPr>
    <w:r w:rsidRPr="0015506D">
      <w:rPr>
        <w:noProof/>
        <w:lang w:eastAsia="en-GB"/>
      </w:rPr>
      <w:t>[PCC/BENEFICE/MISSION COMMUNITY OF XXXX]</w:t>
    </w:r>
    <w:r w:rsidR="00545A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70AD4"/>
    <w:multiLevelType w:val="hybridMultilevel"/>
    <w:tmpl w:val="BD54BBE0"/>
    <w:lvl w:ilvl="0" w:tplc="27B22F86">
      <w:start w:val="1"/>
      <w:numFmt w:val="decimal"/>
      <w:lvlText w:val="%1."/>
      <w:lvlJc w:val="left"/>
      <w:pPr>
        <w:ind w:left="644" w:hanging="360"/>
      </w:pPr>
      <w:rPr>
        <w:rFonts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D07063"/>
    <w:multiLevelType w:val="hybridMultilevel"/>
    <w:tmpl w:val="D3C82C0A"/>
    <w:lvl w:ilvl="0" w:tplc="D390CB1E">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50E1AA2"/>
    <w:multiLevelType w:val="hybridMultilevel"/>
    <w:tmpl w:val="0036851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6693E"/>
    <w:multiLevelType w:val="hybridMultilevel"/>
    <w:tmpl w:val="94620202"/>
    <w:lvl w:ilvl="0" w:tplc="D62044C6">
      <w:start w:val="1"/>
      <w:numFmt w:val="bullet"/>
      <w:lvlText w:val=""/>
      <w:lvlJc w:val="left"/>
      <w:pPr>
        <w:tabs>
          <w:tab w:val="num" w:pos="1440"/>
        </w:tabs>
        <w:ind w:left="144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A13823"/>
    <w:multiLevelType w:val="hybridMultilevel"/>
    <w:tmpl w:val="CBEE26B0"/>
    <w:lvl w:ilvl="0" w:tplc="D62044C6">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5287346"/>
    <w:multiLevelType w:val="hybridMultilevel"/>
    <w:tmpl w:val="37C01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BA3FF4"/>
    <w:multiLevelType w:val="hybridMultilevel"/>
    <w:tmpl w:val="8258DB60"/>
    <w:lvl w:ilvl="0" w:tplc="D62044C6">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42639B5"/>
    <w:multiLevelType w:val="hybridMultilevel"/>
    <w:tmpl w:val="1FBA6E82"/>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28761C"/>
    <w:multiLevelType w:val="hybridMultilevel"/>
    <w:tmpl w:val="CC347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2D224D"/>
    <w:multiLevelType w:val="hybridMultilevel"/>
    <w:tmpl w:val="C886510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65C4EDB"/>
    <w:multiLevelType w:val="hybridMultilevel"/>
    <w:tmpl w:val="D8A48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AA6193"/>
    <w:multiLevelType w:val="hybridMultilevel"/>
    <w:tmpl w:val="106659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F904238"/>
    <w:multiLevelType w:val="hybridMultilevel"/>
    <w:tmpl w:val="AC50F88C"/>
    <w:lvl w:ilvl="0" w:tplc="9EAA5226">
      <w:start w:val="1"/>
      <w:numFmt w:val="decimal"/>
      <w:lvlText w:val="%1."/>
      <w:lvlJc w:val="left"/>
      <w:pPr>
        <w:ind w:left="644" w:hanging="360"/>
      </w:pPr>
      <w:rPr>
        <w:rFonts w:hint="default"/>
        <w:b/>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AFC5816"/>
    <w:multiLevelType w:val="hybridMultilevel"/>
    <w:tmpl w:val="EF6803A8"/>
    <w:lvl w:ilvl="0" w:tplc="84288A5E">
      <w:start w:val="1"/>
      <w:numFmt w:val="decimal"/>
      <w:lvlText w:val="%1."/>
      <w:lvlJc w:val="left"/>
      <w:pPr>
        <w:ind w:left="92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209032">
    <w:abstractNumId w:val="33"/>
  </w:num>
  <w:num w:numId="2" w16cid:durableId="1727681643">
    <w:abstractNumId w:val="7"/>
  </w:num>
  <w:num w:numId="3" w16cid:durableId="473789943">
    <w:abstractNumId w:val="13"/>
  </w:num>
  <w:num w:numId="4" w16cid:durableId="1829052552">
    <w:abstractNumId w:val="18"/>
  </w:num>
  <w:num w:numId="5" w16cid:durableId="1078751306">
    <w:abstractNumId w:val="12"/>
  </w:num>
  <w:num w:numId="6" w16cid:durableId="1957904074">
    <w:abstractNumId w:val="2"/>
  </w:num>
  <w:num w:numId="7" w16cid:durableId="1559701319">
    <w:abstractNumId w:val="34"/>
  </w:num>
  <w:num w:numId="8" w16cid:durableId="291257430">
    <w:abstractNumId w:val="4"/>
  </w:num>
  <w:num w:numId="9" w16cid:durableId="1486314641">
    <w:abstractNumId w:val="10"/>
  </w:num>
  <w:num w:numId="10" w16cid:durableId="1558474908">
    <w:abstractNumId w:val="11"/>
  </w:num>
  <w:num w:numId="11" w16cid:durableId="1913200951">
    <w:abstractNumId w:val="17"/>
  </w:num>
  <w:num w:numId="12" w16cid:durableId="1526749951">
    <w:abstractNumId w:val="0"/>
  </w:num>
  <w:num w:numId="13" w16cid:durableId="451678446">
    <w:abstractNumId w:val="26"/>
  </w:num>
  <w:num w:numId="14" w16cid:durableId="1344630406">
    <w:abstractNumId w:val="20"/>
  </w:num>
  <w:num w:numId="15" w16cid:durableId="887492331">
    <w:abstractNumId w:val="36"/>
  </w:num>
  <w:num w:numId="16" w16cid:durableId="1100877058">
    <w:abstractNumId w:val="32"/>
  </w:num>
  <w:num w:numId="17" w16cid:durableId="1681008501">
    <w:abstractNumId w:val="22"/>
  </w:num>
  <w:num w:numId="18" w16cid:durableId="1675719573">
    <w:abstractNumId w:val="27"/>
  </w:num>
  <w:num w:numId="19" w16cid:durableId="2137484531">
    <w:abstractNumId w:val="29"/>
  </w:num>
  <w:num w:numId="20" w16cid:durableId="293414737">
    <w:abstractNumId w:val="6"/>
  </w:num>
  <w:num w:numId="21" w16cid:durableId="529417268">
    <w:abstractNumId w:val="8"/>
  </w:num>
  <w:num w:numId="22" w16cid:durableId="2121103632">
    <w:abstractNumId w:val="28"/>
  </w:num>
  <w:num w:numId="23" w16cid:durableId="1480419056">
    <w:abstractNumId w:val="5"/>
  </w:num>
  <w:num w:numId="24" w16cid:durableId="553589323">
    <w:abstractNumId w:val="14"/>
  </w:num>
  <w:num w:numId="25" w16cid:durableId="1040515973">
    <w:abstractNumId w:val="21"/>
  </w:num>
  <w:num w:numId="26" w16cid:durableId="201065851">
    <w:abstractNumId w:val="31"/>
  </w:num>
  <w:num w:numId="27" w16cid:durableId="1568302688">
    <w:abstractNumId w:val="30"/>
  </w:num>
  <w:num w:numId="28" w16cid:durableId="1423574276">
    <w:abstractNumId w:val="19"/>
  </w:num>
  <w:num w:numId="29" w16cid:durableId="1153646809">
    <w:abstractNumId w:val="9"/>
  </w:num>
  <w:num w:numId="30" w16cid:durableId="1607619152">
    <w:abstractNumId w:val="3"/>
  </w:num>
  <w:num w:numId="31" w16cid:durableId="1147284451">
    <w:abstractNumId w:val="35"/>
  </w:num>
  <w:num w:numId="32" w16cid:durableId="1108543181">
    <w:abstractNumId w:val="1"/>
  </w:num>
  <w:num w:numId="33" w16cid:durableId="214974689">
    <w:abstractNumId w:val="16"/>
  </w:num>
  <w:num w:numId="34" w16cid:durableId="1012030906">
    <w:abstractNumId w:val="25"/>
  </w:num>
  <w:num w:numId="35" w16cid:durableId="1110467304">
    <w:abstractNumId w:val="23"/>
  </w:num>
  <w:num w:numId="36" w16cid:durableId="436873430">
    <w:abstractNumId w:val="24"/>
  </w:num>
  <w:num w:numId="37" w16cid:durableId="201460290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7DB2"/>
    <w:rsid w:val="00017552"/>
    <w:rsid w:val="00031328"/>
    <w:rsid w:val="00036E6A"/>
    <w:rsid w:val="00042937"/>
    <w:rsid w:val="000463F7"/>
    <w:rsid w:val="0007072F"/>
    <w:rsid w:val="0009631B"/>
    <w:rsid w:val="000A3191"/>
    <w:rsid w:val="000B0957"/>
    <w:rsid w:val="000C05BA"/>
    <w:rsid w:val="000E6EB8"/>
    <w:rsid w:val="000F2820"/>
    <w:rsid w:val="000F3B97"/>
    <w:rsid w:val="001140C4"/>
    <w:rsid w:val="00116BB2"/>
    <w:rsid w:val="00146A80"/>
    <w:rsid w:val="001A479D"/>
    <w:rsid w:val="001C4719"/>
    <w:rsid w:val="001C4B23"/>
    <w:rsid w:val="001E4CF4"/>
    <w:rsid w:val="001F32F8"/>
    <w:rsid w:val="001F5BBF"/>
    <w:rsid w:val="00204C62"/>
    <w:rsid w:val="00223274"/>
    <w:rsid w:val="00226EDD"/>
    <w:rsid w:val="00234649"/>
    <w:rsid w:val="0025395E"/>
    <w:rsid w:val="00271DEC"/>
    <w:rsid w:val="00276E64"/>
    <w:rsid w:val="00282924"/>
    <w:rsid w:val="002969B6"/>
    <w:rsid w:val="002B0F60"/>
    <w:rsid w:val="002B65DA"/>
    <w:rsid w:val="002D7E73"/>
    <w:rsid w:val="002E103A"/>
    <w:rsid w:val="002F128C"/>
    <w:rsid w:val="0031064D"/>
    <w:rsid w:val="003174B6"/>
    <w:rsid w:val="003207B8"/>
    <w:rsid w:val="003226EF"/>
    <w:rsid w:val="003264D0"/>
    <w:rsid w:val="00331311"/>
    <w:rsid w:val="00331D73"/>
    <w:rsid w:val="003431B1"/>
    <w:rsid w:val="00347CA6"/>
    <w:rsid w:val="00350300"/>
    <w:rsid w:val="00355A9B"/>
    <w:rsid w:val="00355EB3"/>
    <w:rsid w:val="00360FD3"/>
    <w:rsid w:val="00367855"/>
    <w:rsid w:val="00372508"/>
    <w:rsid w:val="003771E4"/>
    <w:rsid w:val="0039078D"/>
    <w:rsid w:val="003A0937"/>
    <w:rsid w:val="003A392D"/>
    <w:rsid w:val="003B7322"/>
    <w:rsid w:val="003D4503"/>
    <w:rsid w:val="003F4A0E"/>
    <w:rsid w:val="004078A3"/>
    <w:rsid w:val="00440443"/>
    <w:rsid w:val="00440CD8"/>
    <w:rsid w:val="00443017"/>
    <w:rsid w:val="004578E5"/>
    <w:rsid w:val="00492A23"/>
    <w:rsid w:val="004A7607"/>
    <w:rsid w:val="004B3F27"/>
    <w:rsid w:val="004C1123"/>
    <w:rsid w:val="004D3DD5"/>
    <w:rsid w:val="004E425E"/>
    <w:rsid w:val="004F4BEB"/>
    <w:rsid w:val="0051038C"/>
    <w:rsid w:val="00533B6C"/>
    <w:rsid w:val="00541F1D"/>
    <w:rsid w:val="00545A59"/>
    <w:rsid w:val="00556DEE"/>
    <w:rsid w:val="00564AEE"/>
    <w:rsid w:val="005905D4"/>
    <w:rsid w:val="005A1B7D"/>
    <w:rsid w:val="005A6258"/>
    <w:rsid w:val="005C3D53"/>
    <w:rsid w:val="005C4765"/>
    <w:rsid w:val="005C5BBD"/>
    <w:rsid w:val="005D2110"/>
    <w:rsid w:val="005D7A29"/>
    <w:rsid w:val="005F6E01"/>
    <w:rsid w:val="005F746F"/>
    <w:rsid w:val="00610D89"/>
    <w:rsid w:val="006731CB"/>
    <w:rsid w:val="0067531E"/>
    <w:rsid w:val="00677551"/>
    <w:rsid w:val="0068121F"/>
    <w:rsid w:val="006A421F"/>
    <w:rsid w:val="006B1B16"/>
    <w:rsid w:val="006C303A"/>
    <w:rsid w:val="006C636B"/>
    <w:rsid w:val="006D662E"/>
    <w:rsid w:val="006D718C"/>
    <w:rsid w:val="006F058A"/>
    <w:rsid w:val="00705E29"/>
    <w:rsid w:val="007302C2"/>
    <w:rsid w:val="007361DD"/>
    <w:rsid w:val="00742470"/>
    <w:rsid w:val="007574E0"/>
    <w:rsid w:val="00760011"/>
    <w:rsid w:val="0076068F"/>
    <w:rsid w:val="0077092F"/>
    <w:rsid w:val="00780E3F"/>
    <w:rsid w:val="00785DE4"/>
    <w:rsid w:val="00787099"/>
    <w:rsid w:val="007B096D"/>
    <w:rsid w:val="007B2D40"/>
    <w:rsid w:val="007B4665"/>
    <w:rsid w:val="007B572B"/>
    <w:rsid w:val="007D3FE7"/>
    <w:rsid w:val="007D57ED"/>
    <w:rsid w:val="007E3FFA"/>
    <w:rsid w:val="007E6AA1"/>
    <w:rsid w:val="007F1BB6"/>
    <w:rsid w:val="00801756"/>
    <w:rsid w:val="00817A8A"/>
    <w:rsid w:val="00821188"/>
    <w:rsid w:val="00836665"/>
    <w:rsid w:val="0084596B"/>
    <w:rsid w:val="00861D8F"/>
    <w:rsid w:val="00881A88"/>
    <w:rsid w:val="00890EC7"/>
    <w:rsid w:val="008978B7"/>
    <w:rsid w:val="008B7CAF"/>
    <w:rsid w:val="008D26A0"/>
    <w:rsid w:val="008E4261"/>
    <w:rsid w:val="008E5093"/>
    <w:rsid w:val="008F4BE8"/>
    <w:rsid w:val="00921D52"/>
    <w:rsid w:val="0092763C"/>
    <w:rsid w:val="00944515"/>
    <w:rsid w:val="00953CD3"/>
    <w:rsid w:val="00957FCB"/>
    <w:rsid w:val="0097507B"/>
    <w:rsid w:val="009766ED"/>
    <w:rsid w:val="00976751"/>
    <w:rsid w:val="00984CDC"/>
    <w:rsid w:val="0098625F"/>
    <w:rsid w:val="00991D15"/>
    <w:rsid w:val="00997016"/>
    <w:rsid w:val="009A08DB"/>
    <w:rsid w:val="009A576D"/>
    <w:rsid w:val="009B35E6"/>
    <w:rsid w:val="009E140C"/>
    <w:rsid w:val="009E3A3D"/>
    <w:rsid w:val="009E3B46"/>
    <w:rsid w:val="009F35BE"/>
    <w:rsid w:val="00A03A13"/>
    <w:rsid w:val="00A0672D"/>
    <w:rsid w:val="00A56E0B"/>
    <w:rsid w:val="00A56FE3"/>
    <w:rsid w:val="00A6117D"/>
    <w:rsid w:val="00A65062"/>
    <w:rsid w:val="00A75AA3"/>
    <w:rsid w:val="00A82405"/>
    <w:rsid w:val="00AA1A3D"/>
    <w:rsid w:val="00B129F7"/>
    <w:rsid w:val="00B20154"/>
    <w:rsid w:val="00B20917"/>
    <w:rsid w:val="00B32A60"/>
    <w:rsid w:val="00B36889"/>
    <w:rsid w:val="00B63C09"/>
    <w:rsid w:val="00B734B2"/>
    <w:rsid w:val="00B73FB5"/>
    <w:rsid w:val="00B92936"/>
    <w:rsid w:val="00BB5A1C"/>
    <w:rsid w:val="00BB61BB"/>
    <w:rsid w:val="00BC0164"/>
    <w:rsid w:val="00BC6970"/>
    <w:rsid w:val="00BD3DCF"/>
    <w:rsid w:val="00C0521E"/>
    <w:rsid w:val="00C2029A"/>
    <w:rsid w:val="00C227BC"/>
    <w:rsid w:val="00CD5581"/>
    <w:rsid w:val="00D01595"/>
    <w:rsid w:val="00D17623"/>
    <w:rsid w:val="00D42741"/>
    <w:rsid w:val="00D43C8C"/>
    <w:rsid w:val="00D475BE"/>
    <w:rsid w:val="00D57F3E"/>
    <w:rsid w:val="00D6761E"/>
    <w:rsid w:val="00D84013"/>
    <w:rsid w:val="00D84FFF"/>
    <w:rsid w:val="00DA54DA"/>
    <w:rsid w:val="00DB43F8"/>
    <w:rsid w:val="00DF56D5"/>
    <w:rsid w:val="00DF720A"/>
    <w:rsid w:val="00DF7315"/>
    <w:rsid w:val="00E00302"/>
    <w:rsid w:val="00E3300A"/>
    <w:rsid w:val="00E65F8A"/>
    <w:rsid w:val="00E80405"/>
    <w:rsid w:val="00E83CD6"/>
    <w:rsid w:val="00E9050F"/>
    <w:rsid w:val="00EA6213"/>
    <w:rsid w:val="00EB2B46"/>
    <w:rsid w:val="00EC1910"/>
    <w:rsid w:val="00EE3DA2"/>
    <w:rsid w:val="00F2490F"/>
    <w:rsid w:val="00F27AE1"/>
    <w:rsid w:val="00F326A1"/>
    <w:rsid w:val="00F40A70"/>
    <w:rsid w:val="00F55B16"/>
    <w:rsid w:val="00F8633C"/>
    <w:rsid w:val="00FA7337"/>
    <w:rsid w:val="00FA7EDC"/>
    <w:rsid w:val="00FB505E"/>
    <w:rsid w:val="00FC0944"/>
    <w:rsid w:val="00FE1744"/>
    <w:rsid w:val="00FE641E"/>
    <w:rsid w:val="00FF61B6"/>
    <w:rsid w:val="00FF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1FFF"/>
  <w15:docId w15:val="{280F7587-64DE-442A-AB43-3DCA6F9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34"/>
    <w:rsid w:val="00B20917"/>
  </w:style>
  <w:style w:type="character" w:customStyle="1" w:styleId="Defterm">
    <w:name w:val="Defterm"/>
    <w:rsid w:val="00D01595"/>
    <w:rPr>
      <w:b/>
      <w:bCs w:val="0"/>
      <w:color w:val="000000"/>
      <w:sz w:val="22"/>
    </w:rPr>
  </w:style>
  <w:style w:type="character" w:styleId="FollowedHyperlink">
    <w:name w:val="FollowedHyperlink"/>
    <w:basedOn w:val="DefaultParagraphFont"/>
    <w:uiPriority w:val="99"/>
    <w:semiHidden/>
    <w:unhideWhenUsed/>
    <w:rsid w:val="00B20154"/>
    <w:rPr>
      <w:color w:val="954F72" w:themeColor="followedHyperlink"/>
      <w:u w:val="single"/>
    </w:rPr>
  </w:style>
  <w:style w:type="character" w:styleId="UnresolvedMention">
    <w:name w:val="Unresolved Mention"/>
    <w:basedOn w:val="DefaultParagraphFont"/>
    <w:uiPriority w:val="99"/>
    <w:semiHidden/>
    <w:unhideWhenUsed/>
    <w:rsid w:val="006D6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436">
      <w:bodyDiv w:val="1"/>
      <w:marLeft w:val="0"/>
      <w:marRight w:val="0"/>
      <w:marTop w:val="0"/>
      <w:marBottom w:val="0"/>
      <w:divBdr>
        <w:top w:val="none" w:sz="0" w:space="0" w:color="auto"/>
        <w:left w:val="none" w:sz="0" w:space="0" w:color="auto"/>
        <w:bottom w:val="none" w:sz="0" w:space="0" w:color="auto"/>
        <w:right w:val="none" w:sz="0" w:space="0" w:color="auto"/>
      </w:divBdr>
    </w:div>
    <w:div w:id="81684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caw.org.uk" TargetMode="External"/><Relationship Id="rId4" Type="http://schemas.openxmlformats.org/officeDocument/2006/relationships/styles" Target="styles.xml"/><Relationship Id="rId9" Type="http://schemas.openxmlformats.org/officeDocument/2006/relationships/hyperlink" Target="mailto:whistle@protect-advic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 A c t i v e ! 3 2 2 5 3 2 1 0 . 2 < / d o c u m e n t i d >  
     < s e n d e r i d > T E G A N . O S B O R N E - B R O W N < / s e n d e r i d >  
     < s e n d e r e m a i l > T E G A N . O S B O R N E - B R O W N @ M I C H E L M O R E S . C O M < / s e n d e r e m a i l >  
     < l a s t m o d i f i e d > 2 0 2 3 - 0 2 - 0 7 T 1 0 : 1 4 : 0 0 . 0 0 0 0 0 0 0 + 0 0 : 0 0 < / l a s t m o d i f i e d >  
     < d a t a b a s e > A c t i v e < / d a t a b a s e >  
 < / p r o p e r t i e s > 
</file>

<file path=customXml/itemProps1.xml><?xml version="1.0" encoding="utf-8"?>
<ds:datastoreItem xmlns:ds="http://schemas.openxmlformats.org/officeDocument/2006/customXml" ds:itemID="{9DAE23D4-486C-48F9-BD51-6AAC058A0027}">
  <ds:schemaRefs>
    <ds:schemaRef ds:uri="http://schemas.openxmlformats.org/officeDocument/2006/bibliography"/>
  </ds:schemaRefs>
</ds:datastoreItem>
</file>

<file path=customXml/itemProps2.xml><?xml version="1.0" encoding="utf-8"?>
<ds:datastoreItem xmlns:ds="http://schemas.openxmlformats.org/officeDocument/2006/customXml" ds:itemID="{6C855C61-6F5E-4191-AACB-D30173B477E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2751</Words>
  <Characters>14113</Characters>
  <Application>Microsoft Office Word</Application>
  <DocSecurity>0</DocSecurity>
  <Lines>328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7</cp:revision>
  <cp:lastPrinted>2019-08-01T18:55:00Z</cp:lastPrinted>
  <dcterms:created xsi:type="dcterms:W3CDTF">2026-03-16T15:17:00Z</dcterms:created>
  <dcterms:modified xsi:type="dcterms:W3CDTF">2026-06-04T11:45:00Z</dcterms:modified>
</cp:coreProperties>
</file>