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0443" w14:textId="77777777" w:rsidR="00E65361" w:rsidRDefault="00E65361" w:rsidP="00E65361">
      <w:pPr>
        <w:tabs>
          <w:tab w:val="left" w:pos="3945"/>
        </w:tabs>
      </w:pPr>
    </w:p>
    <w:p w14:paraId="3DC4713A" w14:textId="77777777" w:rsidR="00E65361" w:rsidRPr="00E65361" w:rsidRDefault="00E65361" w:rsidP="00E65361"/>
    <w:p w14:paraId="7C2E0009" w14:textId="77777777" w:rsidR="00E65361" w:rsidRPr="00E65361" w:rsidRDefault="00E65361" w:rsidP="00E65361"/>
    <w:p w14:paraId="04A99FBA" w14:textId="77777777" w:rsidR="00E65361" w:rsidRPr="00E65361" w:rsidRDefault="00E65361" w:rsidP="00E65361">
      <w:pPr>
        <w:rPr>
          <w:sz w:val="28"/>
          <w:szCs w:val="28"/>
        </w:rPr>
      </w:pPr>
    </w:p>
    <w:p w14:paraId="04DB28C4" w14:textId="44DF7F5D" w:rsidR="00E65361" w:rsidRPr="00E65361" w:rsidRDefault="00E65361" w:rsidP="00E65361">
      <w:pPr>
        <w:tabs>
          <w:tab w:val="left" w:pos="4230"/>
        </w:tabs>
        <w:jc w:val="center"/>
        <w:rPr>
          <w:sz w:val="28"/>
          <w:szCs w:val="28"/>
          <w:highlight w:val="yellow"/>
        </w:rPr>
      </w:pPr>
      <w:r w:rsidRPr="00E65361">
        <w:rPr>
          <w:sz w:val="28"/>
          <w:szCs w:val="28"/>
          <w:highlight w:val="yellow"/>
        </w:rPr>
        <w:t xml:space="preserve">PCC/ </w:t>
      </w:r>
      <w:r w:rsidRPr="00E65361">
        <w:rPr>
          <w:sz w:val="28"/>
          <w:szCs w:val="28"/>
          <w:highlight w:val="yellow"/>
        </w:rPr>
        <w:t>BENEFICE/MISSION COMMUNITY OF XXXX</w:t>
      </w:r>
    </w:p>
    <w:p w14:paraId="34CC4056" w14:textId="77777777" w:rsidR="00E65361" w:rsidRPr="00E65361" w:rsidRDefault="00E65361" w:rsidP="00E65361">
      <w:pPr>
        <w:pStyle w:val="Header"/>
        <w:jc w:val="center"/>
        <w:rPr>
          <w:sz w:val="28"/>
          <w:szCs w:val="28"/>
          <w:highlight w:val="yellow"/>
        </w:rPr>
      </w:pPr>
      <w:r w:rsidRPr="00E65361">
        <w:rPr>
          <w:sz w:val="28"/>
          <w:szCs w:val="28"/>
          <w:highlight w:val="yellow"/>
        </w:rPr>
        <w:t>Employee/Volunteer Handbook</w:t>
      </w:r>
    </w:p>
    <w:p w14:paraId="56D2ED2C" w14:textId="77777777" w:rsidR="00E65361" w:rsidRPr="00E65361" w:rsidRDefault="00E65361" w:rsidP="00E65361">
      <w:pPr>
        <w:pStyle w:val="Header"/>
        <w:jc w:val="center"/>
        <w:rPr>
          <w:sz w:val="28"/>
          <w:szCs w:val="28"/>
        </w:rPr>
      </w:pPr>
      <w:r w:rsidRPr="00E65361">
        <w:rPr>
          <w:sz w:val="28"/>
          <w:szCs w:val="28"/>
          <w:highlight w:val="yellow"/>
        </w:rPr>
        <w:t>[Insert Front Cover Picture]</w:t>
      </w:r>
    </w:p>
    <w:p w14:paraId="3E649C48" w14:textId="77777777" w:rsidR="00E65361" w:rsidRDefault="00E65361" w:rsidP="00E65361">
      <w:pPr>
        <w:tabs>
          <w:tab w:val="left" w:pos="4230"/>
        </w:tabs>
      </w:pPr>
    </w:p>
    <w:p w14:paraId="15CD400A" w14:textId="77777777" w:rsidR="00A628B9" w:rsidRDefault="00A628B9" w:rsidP="00A628B9">
      <w:pPr>
        <w:tabs>
          <w:tab w:val="left" w:pos="4230"/>
        </w:tabs>
        <w:ind w:left="1134" w:right="1076"/>
        <w:rPr>
          <w:b/>
          <w:bCs/>
          <w:color w:val="FF0000"/>
          <w:sz w:val="28"/>
          <w:szCs w:val="28"/>
        </w:rPr>
      </w:pPr>
    </w:p>
    <w:p w14:paraId="56A09FF2" w14:textId="2B1D1577" w:rsidR="00A628B9" w:rsidRPr="00A628B9" w:rsidRDefault="00A628B9" w:rsidP="00A628B9">
      <w:pPr>
        <w:tabs>
          <w:tab w:val="left" w:pos="4230"/>
        </w:tabs>
        <w:ind w:left="1134" w:right="1076"/>
        <w:rPr>
          <w:b/>
          <w:bCs/>
          <w:i/>
          <w:iCs/>
          <w:color w:val="FF0000"/>
          <w:sz w:val="28"/>
          <w:szCs w:val="28"/>
        </w:rPr>
      </w:pPr>
      <w:r w:rsidRPr="00A628B9">
        <w:rPr>
          <w:b/>
          <w:bCs/>
          <w:i/>
          <w:iCs/>
          <w:color w:val="FF0000"/>
          <w:sz w:val="28"/>
          <w:szCs w:val="28"/>
        </w:rPr>
        <w:t>Please note that some of the information in this handbook may not be directly relevant to your Parish. It should therefore be used as a guide, and you may need to make significant adjustments to ensure it aligns with the practices and requirements of your PCC/Parish.</w:t>
      </w:r>
    </w:p>
    <w:p w14:paraId="6B24E8EB" w14:textId="77777777" w:rsidR="00A628B9" w:rsidRPr="00A628B9" w:rsidRDefault="00A628B9" w:rsidP="00A628B9">
      <w:pPr>
        <w:tabs>
          <w:tab w:val="left" w:pos="4230"/>
        </w:tabs>
        <w:ind w:left="1134" w:right="1076"/>
        <w:rPr>
          <w:b/>
          <w:bCs/>
          <w:i/>
          <w:iCs/>
          <w:color w:val="FF0000"/>
          <w:sz w:val="28"/>
          <w:szCs w:val="28"/>
        </w:rPr>
      </w:pPr>
      <w:r w:rsidRPr="00A628B9">
        <w:rPr>
          <w:b/>
          <w:bCs/>
          <w:i/>
          <w:iCs/>
          <w:color w:val="FF0000"/>
          <w:sz w:val="28"/>
          <w:szCs w:val="28"/>
        </w:rPr>
        <w:t>If you have any questions about the content, please contact the People Services team, who will be able to provide appropriate support.</w:t>
      </w:r>
    </w:p>
    <w:p w14:paraId="5F59C876" w14:textId="77777777" w:rsidR="00E65361" w:rsidRPr="00A628B9" w:rsidRDefault="00E65361" w:rsidP="00A628B9">
      <w:pPr>
        <w:tabs>
          <w:tab w:val="left" w:pos="4230"/>
        </w:tabs>
        <w:ind w:left="1134" w:right="1076"/>
        <w:rPr>
          <w:b/>
          <w:bCs/>
          <w:color w:val="FF0000"/>
          <w:sz w:val="28"/>
          <w:szCs w:val="28"/>
        </w:rPr>
      </w:pPr>
    </w:p>
    <w:p w14:paraId="5F107955" w14:textId="77777777" w:rsidR="00E65361" w:rsidRPr="00A628B9" w:rsidRDefault="00E65361" w:rsidP="00A628B9">
      <w:pPr>
        <w:tabs>
          <w:tab w:val="left" w:pos="4230"/>
        </w:tabs>
        <w:ind w:left="1134" w:right="1076"/>
        <w:rPr>
          <w:b/>
          <w:bCs/>
          <w:color w:val="FF0000"/>
          <w:sz w:val="28"/>
          <w:szCs w:val="28"/>
        </w:rPr>
      </w:pPr>
    </w:p>
    <w:p w14:paraId="1BC82F56" w14:textId="66B79A14" w:rsidR="00E65361" w:rsidRPr="00A628B9" w:rsidRDefault="00E65361" w:rsidP="00A628B9">
      <w:pPr>
        <w:tabs>
          <w:tab w:val="left" w:pos="4230"/>
        </w:tabs>
        <w:ind w:left="1134" w:right="1076"/>
        <w:rPr>
          <w:b/>
          <w:bCs/>
          <w:color w:val="FF0000"/>
          <w:sz w:val="28"/>
          <w:szCs w:val="28"/>
        </w:rPr>
        <w:sectPr w:rsidR="00E65361" w:rsidRPr="00A628B9" w:rsidSect="00E82163">
          <w:footerReference w:type="even" r:id="rId9"/>
          <w:footerReference w:type="default" r:id="rId10"/>
          <w:pgSz w:w="11906" w:h="16838"/>
          <w:pgMar w:top="238" w:right="244" w:bottom="244" w:left="238" w:header="0" w:footer="709" w:gutter="0"/>
          <w:pgNumType w:start="0"/>
          <w:cols w:space="708"/>
          <w:titlePg/>
          <w:docGrid w:linePitch="360"/>
        </w:sectPr>
      </w:pPr>
      <w:r w:rsidRPr="00A628B9">
        <w:rPr>
          <w:b/>
          <w:bCs/>
          <w:color w:val="FF0000"/>
          <w:sz w:val="28"/>
          <w:szCs w:val="28"/>
        </w:rPr>
        <w:tab/>
      </w:r>
    </w:p>
    <w:p w14:paraId="17C08FD4" w14:textId="21D7C85D" w:rsidR="001F5FAE" w:rsidRPr="008E1989" w:rsidRDefault="001F5FAE" w:rsidP="004B179B">
      <w:pPr>
        <w:spacing w:after="0" w:line="240" w:lineRule="auto"/>
        <w:rPr>
          <w:rFonts w:cstheme="minorHAnsi"/>
          <w:b/>
          <w:sz w:val="32"/>
          <w:szCs w:val="32"/>
        </w:rPr>
      </w:pPr>
      <w:r w:rsidRPr="008E1989">
        <w:rPr>
          <w:rFonts w:cstheme="minorHAnsi"/>
          <w:b/>
          <w:sz w:val="32"/>
          <w:szCs w:val="32"/>
        </w:rPr>
        <w:lastRenderedPageBreak/>
        <w:t>Handbook For Employees</w:t>
      </w:r>
    </w:p>
    <w:p w14:paraId="515A711C" w14:textId="77777777" w:rsidR="001F5FAE" w:rsidRPr="008E1989" w:rsidRDefault="001F5FAE" w:rsidP="004B179B">
      <w:pPr>
        <w:spacing w:after="0" w:line="240" w:lineRule="auto"/>
        <w:rPr>
          <w:rFonts w:cstheme="minorHAnsi"/>
          <w:b/>
          <w:sz w:val="32"/>
          <w:szCs w:val="32"/>
        </w:rPr>
      </w:pPr>
      <w:r w:rsidRPr="008E1989">
        <w:rPr>
          <w:rFonts w:cstheme="minorHAnsi"/>
          <w:noProof/>
          <w:lang w:val="en-US"/>
        </w:rPr>
        <w:drawing>
          <wp:inline distT="0" distB="0" distL="0" distR="0" wp14:anchorId="37DB5D88" wp14:editId="759FF93A">
            <wp:extent cx="5731510" cy="34981"/>
            <wp:effectExtent l="0" t="0" r="0" b="3175"/>
            <wp:docPr id="42659" name="Picture 4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15B228C0" w14:textId="45678712" w:rsidR="001F5FAE" w:rsidRPr="008E1989" w:rsidRDefault="001F5FAE" w:rsidP="004B179B">
      <w:pPr>
        <w:rPr>
          <w:rFonts w:cstheme="minorHAnsi"/>
          <w:b/>
          <w:color w:val="0070C0"/>
          <w:sz w:val="28"/>
          <w:szCs w:val="28"/>
        </w:rPr>
      </w:pPr>
    </w:p>
    <w:p w14:paraId="6ED1FE9A" w14:textId="77777777" w:rsidR="001F5FAE" w:rsidRPr="008E1989" w:rsidRDefault="001F5FAE" w:rsidP="004B179B">
      <w:pPr>
        <w:rPr>
          <w:rFonts w:cstheme="minorHAnsi"/>
          <w:b/>
          <w:color w:val="0070C0"/>
          <w:sz w:val="28"/>
          <w:szCs w:val="28"/>
        </w:rPr>
      </w:pPr>
      <w:r w:rsidRPr="008E1989">
        <w:rPr>
          <w:rFonts w:cstheme="minorHAnsi"/>
          <w:b/>
          <w:color w:val="2E74B5" w:themeColor="accent1" w:themeShade="BF"/>
          <w:sz w:val="28"/>
          <w:szCs w:val="28"/>
        </w:rPr>
        <w:t>Contents</w:t>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r>
      <w:r w:rsidRPr="008E1989">
        <w:rPr>
          <w:rFonts w:cstheme="minorHAnsi"/>
          <w:b/>
          <w:color w:val="0070C0"/>
          <w:sz w:val="28"/>
          <w:szCs w:val="28"/>
        </w:rPr>
        <w:tab/>
        <w:t xml:space="preserve">      </w:t>
      </w:r>
      <w:r w:rsidRPr="008E1989">
        <w:rPr>
          <w:rFonts w:cstheme="minorHAnsi"/>
          <w:b/>
          <w:sz w:val="24"/>
          <w:szCs w:val="24"/>
        </w:rPr>
        <w:t>Page</w:t>
      </w:r>
    </w:p>
    <w:p w14:paraId="09214446" w14:textId="77777777" w:rsidR="001F5FAE" w:rsidRPr="008E1989" w:rsidRDefault="001F5FAE" w:rsidP="004B179B">
      <w:pPr>
        <w:spacing w:after="0" w:line="240" w:lineRule="auto"/>
        <w:rPr>
          <w:rFonts w:cstheme="minorHAnsi"/>
          <w:b/>
          <w:sz w:val="24"/>
          <w:szCs w:val="24"/>
        </w:rPr>
      </w:pPr>
    </w:p>
    <w:p w14:paraId="5C44DB50" w14:textId="1D138685" w:rsidR="001F5FAE" w:rsidRPr="008E1989" w:rsidRDefault="001F5FAE" w:rsidP="004B179B">
      <w:pPr>
        <w:spacing w:after="0" w:line="240" w:lineRule="auto"/>
        <w:rPr>
          <w:rFonts w:cstheme="minorHAnsi"/>
          <w:color w:val="000000" w:themeColor="text1"/>
          <w:sz w:val="24"/>
          <w:szCs w:val="24"/>
        </w:rPr>
      </w:pPr>
      <w:r w:rsidRPr="008E1989">
        <w:rPr>
          <w:rFonts w:cstheme="minorHAnsi"/>
          <w:b/>
          <w:color w:val="000000" w:themeColor="text1"/>
          <w:sz w:val="24"/>
          <w:szCs w:val="24"/>
        </w:rPr>
        <w:t>Employee Acknowledgement Form</w:t>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Pr="008E1989">
        <w:rPr>
          <w:rFonts w:cstheme="minorHAnsi"/>
          <w:b/>
          <w:color w:val="000000" w:themeColor="text1"/>
          <w:sz w:val="24"/>
          <w:szCs w:val="24"/>
        </w:rPr>
        <w:tab/>
      </w:r>
      <w:r w:rsidR="00BC5A1B">
        <w:rPr>
          <w:rFonts w:cstheme="minorHAnsi"/>
          <w:color w:val="000000" w:themeColor="text1"/>
          <w:sz w:val="24"/>
          <w:szCs w:val="24"/>
        </w:rPr>
        <w:t>1</w:t>
      </w:r>
    </w:p>
    <w:p w14:paraId="589E7A81" w14:textId="77777777" w:rsidR="001F5FAE" w:rsidRPr="008E1989" w:rsidRDefault="001F5FAE" w:rsidP="004B179B">
      <w:pPr>
        <w:spacing w:after="0" w:line="240" w:lineRule="auto"/>
        <w:rPr>
          <w:rFonts w:cstheme="minorHAnsi"/>
          <w:b/>
          <w:color w:val="000000" w:themeColor="text1"/>
          <w:sz w:val="24"/>
          <w:szCs w:val="24"/>
        </w:rPr>
      </w:pPr>
    </w:p>
    <w:p w14:paraId="52CE9D06" w14:textId="28142338" w:rsidR="001F5FAE" w:rsidRPr="008E1989" w:rsidRDefault="00E65361" w:rsidP="004B179B">
      <w:pPr>
        <w:spacing w:after="0" w:line="240" w:lineRule="auto"/>
        <w:rPr>
          <w:rFonts w:cstheme="minorHAnsi"/>
          <w:color w:val="000000" w:themeColor="text1"/>
          <w:sz w:val="24"/>
          <w:szCs w:val="24"/>
        </w:rPr>
      </w:pPr>
      <w:r w:rsidRPr="00E65361">
        <w:rPr>
          <w:rFonts w:cstheme="minorHAnsi"/>
          <w:b/>
          <w:color w:val="000000" w:themeColor="text1"/>
          <w:sz w:val="24"/>
          <w:szCs w:val="24"/>
        </w:rPr>
        <w:t>Welcome from the Chair of the PCC</w:t>
      </w:r>
      <w:r w:rsidR="001F5FAE" w:rsidRPr="008E1989">
        <w:rPr>
          <w:rFonts w:cstheme="minorHAnsi"/>
          <w:color w:val="000000" w:themeColor="text1"/>
          <w:sz w:val="24"/>
          <w:szCs w:val="24"/>
        </w:rPr>
        <w:tab/>
      </w:r>
      <w:r w:rsidR="001F5FAE" w:rsidRPr="008E1989">
        <w:rPr>
          <w:rFonts w:cstheme="minorHAnsi"/>
          <w:color w:val="000000" w:themeColor="text1"/>
          <w:sz w:val="24"/>
          <w:szCs w:val="24"/>
        </w:rPr>
        <w:tab/>
      </w:r>
      <w:r w:rsidR="001F5FAE" w:rsidRPr="008E1989">
        <w:rPr>
          <w:rFonts w:cstheme="minorHAnsi"/>
          <w:color w:val="000000" w:themeColor="text1"/>
          <w:sz w:val="24"/>
          <w:szCs w:val="24"/>
        </w:rPr>
        <w:tab/>
      </w:r>
      <w:r w:rsidR="001F5FAE" w:rsidRPr="008E1989">
        <w:rPr>
          <w:rFonts w:cstheme="minorHAnsi"/>
          <w:color w:val="000000" w:themeColor="text1"/>
          <w:sz w:val="24"/>
          <w:szCs w:val="24"/>
        </w:rPr>
        <w:tab/>
      </w:r>
      <w:r w:rsidR="001F5FAE" w:rsidRPr="008E1989">
        <w:rPr>
          <w:rFonts w:cstheme="minorHAnsi"/>
          <w:color w:val="000000" w:themeColor="text1"/>
          <w:sz w:val="24"/>
          <w:szCs w:val="24"/>
        </w:rPr>
        <w:tab/>
      </w:r>
      <w:r w:rsidR="001F5FAE" w:rsidRPr="008E1989">
        <w:rPr>
          <w:rFonts w:cstheme="minorHAnsi"/>
          <w:color w:val="000000" w:themeColor="text1"/>
          <w:sz w:val="24"/>
          <w:szCs w:val="24"/>
        </w:rPr>
        <w:tab/>
      </w:r>
      <w:r>
        <w:rPr>
          <w:rFonts w:cstheme="minorHAnsi"/>
          <w:color w:val="000000" w:themeColor="text1"/>
          <w:sz w:val="24"/>
          <w:szCs w:val="24"/>
        </w:rPr>
        <w:t xml:space="preserve">                  </w:t>
      </w:r>
      <w:r w:rsidR="001F5FAE" w:rsidRPr="008E1989">
        <w:rPr>
          <w:rFonts w:cstheme="minorHAnsi"/>
          <w:color w:val="000000" w:themeColor="text1"/>
          <w:sz w:val="24"/>
          <w:szCs w:val="24"/>
        </w:rPr>
        <w:tab/>
      </w:r>
      <w:r w:rsidR="00BC5A1B">
        <w:rPr>
          <w:rFonts w:cstheme="minorHAnsi"/>
          <w:color w:val="000000" w:themeColor="text1"/>
          <w:sz w:val="24"/>
          <w:szCs w:val="24"/>
        </w:rPr>
        <w:t>2</w:t>
      </w:r>
    </w:p>
    <w:p w14:paraId="5B6ADA2D" w14:textId="77777777" w:rsidR="001F5FAE" w:rsidRPr="008E1989" w:rsidRDefault="001F5FAE" w:rsidP="004B179B">
      <w:pPr>
        <w:spacing w:after="0" w:line="240" w:lineRule="auto"/>
        <w:rPr>
          <w:rFonts w:cstheme="minorHAnsi"/>
          <w:b/>
          <w:color w:val="000000" w:themeColor="text1"/>
          <w:sz w:val="24"/>
          <w:szCs w:val="24"/>
        </w:rPr>
      </w:pPr>
    </w:p>
    <w:p w14:paraId="2D40D8E0" w14:textId="77777777" w:rsidR="001F5FAE" w:rsidRPr="008E1989" w:rsidRDefault="001F5FAE" w:rsidP="004B179B">
      <w:pPr>
        <w:spacing w:after="0" w:line="240" w:lineRule="auto"/>
        <w:rPr>
          <w:rFonts w:cstheme="minorHAnsi"/>
          <w:color w:val="000000" w:themeColor="text1"/>
          <w:sz w:val="24"/>
          <w:szCs w:val="24"/>
        </w:rPr>
      </w:pPr>
      <w:r w:rsidRPr="008E1989">
        <w:rPr>
          <w:rFonts w:cstheme="minorHAnsi"/>
          <w:b/>
          <w:color w:val="000000" w:themeColor="text1"/>
          <w:sz w:val="24"/>
          <w:szCs w:val="24"/>
        </w:rPr>
        <w:t>Introduction</w:t>
      </w:r>
      <w:r w:rsidRPr="008E1989">
        <w:rPr>
          <w:rFonts w:cstheme="minorHAnsi"/>
          <w:b/>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t>4</w:t>
      </w:r>
    </w:p>
    <w:p w14:paraId="2BCCCBC3" w14:textId="77777777" w:rsidR="001F5FAE" w:rsidRPr="008E1989" w:rsidRDefault="001F5FAE" w:rsidP="004B179B">
      <w:pPr>
        <w:spacing w:after="0" w:line="240" w:lineRule="auto"/>
        <w:rPr>
          <w:rFonts w:cstheme="minorHAnsi"/>
          <w:color w:val="000000" w:themeColor="text1"/>
          <w:sz w:val="24"/>
          <w:szCs w:val="24"/>
        </w:rPr>
      </w:pPr>
    </w:p>
    <w:p w14:paraId="6AB1CF21" w14:textId="227722FB" w:rsidR="001F5FAE" w:rsidRPr="008E1989" w:rsidRDefault="001F5FAE" w:rsidP="004B179B">
      <w:pPr>
        <w:spacing w:after="0" w:line="240" w:lineRule="auto"/>
        <w:rPr>
          <w:rFonts w:cstheme="minorHAnsi"/>
          <w:color w:val="2E74B5" w:themeColor="accent1" w:themeShade="BF"/>
          <w:sz w:val="24"/>
          <w:szCs w:val="24"/>
        </w:rPr>
      </w:pPr>
      <w:r w:rsidRPr="008E1989">
        <w:rPr>
          <w:rFonts w:cstheme="minorHAnsi"/>
          <w:b/>
          <w:color w:val="000000" w:themeColor="text1"/>
          <w:sz w:val="24"/>
          <w:szCs w:val="24"/>
        </w:rPr>
        <w:t xml:space="preserve">Section 1: </w:t>
      </w:r>
      <w:r w:rsidRPr="008E1989">
        <w:rPr>
          <w:rFonts w:cstheme="minorHAnsi"/>
          <w:b/>
          <w:color w:val="000000" w:themeColor="text1"/>
          <w:sz w:val="24"/>
          <w:szCs w:val="24"/>
        </w:rPr>
        <w:tab/>
        <w:t>Diocese of Exeter – Who We Are</w:t>
      </w:r>
      <w:r w:rsidRPr="008E1989">
        <w:rPr>
          <w:rFonts w:cstheme="minorHAnsi"/>
          <w:b/>
          <w:color w:val="000000" w:themeColor="text1"/>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BC5A1B">
        <w:rPr>
          <w:rFonts w:cstheme="minorHAnsi"/>
          <w:sz w:val="24"/>
          <w:szCs w:val="24"/>
        </w:rPr>
        <w:t>5</w:t>
      </w:r>
    </w:p>
    <w:p w14:paraId="42641648" w14:textId="77777777" w:rsidR="001F5FAE" w:rsidRPr="008E1989" w:rsidRDefault="001F5FAE" w:rsidP="004B179B">
      <w:pPr>
        <w:spacing w:after="0"/>
        <w:ind w:left="1440"/>
        <w:rPr>
          <w:rFonts w:cstheme="minorHAnsi"/>
          <w:color w:val="2E74B5" w:themeColor="accent1" w:themeShade="BF"/>
          <w:sz w:val="24"/>
          <w:szCs w:val="24"/>
        </w:rPr>
      </w:pPr>
    </w:p>
    <w:p w14:paraId="14B79436" w14:textId="71AF75B4" w:rsidR="001F5FAE" w:rsidRPr="008E1989" w:rsidRDefault="001F5FAE" w:rsidP="004B179B">
      <w:pPr>
        <w:spacing w:after="60"/>
        <w:rPr>
          <w:rFonts w:cstheme="minorHAnsi"/>
          <w:color w:val="2E74B5" w:themeColor="accent1" w:themeShade="BF"/>
          <w:sz w:val="24"/>
          <w:szCs w:val="24"/>
        </w:rPr>
      </w:pPr>
      <w:r w:rsidRPr="008E1989">
        <w:rPr>
          <w:rFonts w:cstheme="minorHAnsi"/>
          <w:b/>
          <w:color w:val="000000" w:themeColor="text1"/>
          <w:sz w:val="24"/>
          <w:szCs w:val="24"/>
        </w:rPr>
        <w:t>Section 2:</w:t>
      </w:r>
      <w:r w:rsidRPr="008E1989">
        <w:rPr>
          <w:rFonts w:cstheme="minorHAnsi"/>
          <w:b/>
          <w:color w:val="000000" w:themeColor="text1"/>
          <w:sz w:val="24"/>
          <w:szCs w:val="24"/>
        </w:rPr>
        <w:tab/>
      </w:r>
      <w:r w:rsidRPr="000F1922">
        <w:rPr>
          <w:rFonts w:cstheme="minorHAnsi"/>
          <w:b/>
          <w:color w:val="000000" w:themeColor="text1"/>
          <w:sz w:val="24"/>
          <w:szCs w:val="24"/>
        </w:rPr>
        <w:t>Supplementary Terms</w:t>
      </w:r>
      <w:r w:rsidRPr="008E1989">
        <w:rPr>
          <w:rFonts w:cstheme="minorHAnsi"/>
          <w:b/>
          <w:color w:val="000000" w:themeColor="text1"/>
          <w:sz w:val="24"/>
          <w:szCs w:val="24"/>
        </w:rPr>
        <w:t xml:space="preserve"> and Conditions of Employment</w:t>
      </w:r>
      <w:r w:rsidRPr="008E1989">
        <w:rPr>
          <w:rFonts w:cstheme="minorHAnsi"/>
          <w:b/>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BC5A1B">
        <w:rPr>
          <w:rFonts w:cstheme="minorHAnsi"/>
          <w:sz w:val="24"/>
          <w:szCs w:val="24"/>
        </w:rPr>
        <w:t>9</w:t>
      </w:r>
    </w:p>
    <w:p w14:paraId="61BD9D1A" w14:textId="69E382DC"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Employee and Employer Legal Obligations and Responsibilities</w:t>
      </w:r>
      <w:r w:rsidRPr="008E1989">
        <w:rPr>
          <w:rFonts w:cstheme="minorHAnsi"/>
          <w:color w:val="2E74B5" w:themeColor="accent1" w:themeShade="BF"/>
          <w:sz w:val="24"/>
          <w:szCs w:val="24"/>
        </w:rPr>
        <w:tab/>
      </w:r>
      <w:r w:rsidR="00BC5A1B">
        <w:rPr>
          <w:rFonts w:cstheme="minorHAnsi"/>
          <w:sz w:val="24"/>
          <w:szCs w:val="24"/>
        </w:rPr>
        <w:t>9</w:t>
      </w:r>
    </w:p>
    <w:p w14:paraId="4240E535" w14:textId="635B67E3"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 xml:space="preserve">Employee Role and Working Hours </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1</w:t>
      </w:r>
      <w:r w:rsidR="00BC5A1B">
        <w:rPr>
          <w:rFonts w:cstheme="minorHAnsi"/>
          <w:sz w:val="24"/>
          <w:szCs w:val="24"/>
        </w:rPr>
        <w:t>0</w:t>
      </w:r>
    </w:p>
    <w:p w14:paraId="4EA5F845" w14:textId="47384321"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Pay and Benefits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1</w:t>
      </w:r>
      <w:r w:rsidR="00BC5A1B">
        <w:rPr>
          <w:rFonts w:cstheme="minorHAnsi"/>
          <w:sz w:val="24"/>
          <w:szCs w:val="24"/>
        </w:rPr>
        <w:t>4</w:t>
      </w:r>
    </w:p>
    <w:p w14:paraId="50325CFC" w14:textId="05100036"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Starting and Ending Employment</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8A0D50">
        <w:rPr>
          <w:rFonts w:cstheme="minorHAnsi"/>
          <w:sz w:val="24"/>
          <w:szCs w:val="24"/>
        </w:rPr>
        <w:t>1</w:t>
      </w:r>
      <w:r w:rsidR="00BC5A1B">
        <w:rPr>
          <w:rFonts w:cstheme="minorHAnsi"/>
          <w:sz w:val="24"/>
          <w:szCs w:val="24"/>
        </w:rPr>
        <w:t>7</w:t>
      </w:r>
    </w:p>
    <w:p w14:paraId="37261B4B" w14:textId="3005A8AA"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Holidays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BC5A1B">
        <w:rPr>
          <w:rFonts w:cstheme="minorHAnsi"/>
          <w:sz w:val="24"/>
          <w:szCs w:val="24"/>
        </w:rPr>
        <w:t>19</w:t>
      </w:r>
    </w:p>
    <w:p w14:paraId="4BF1EDBA" w14:textId="383839EB" w:rsidR="001F5FAE" w:rsidRPr="008E1989" w:rsidRDefault="001F5FAE" w:rsidP="00390EA4">
      <w:pPr>
        <w:pStyle w:val="ListParagraph"/>
        <w:numPr>
          <w:ilvl w:val="0"/>
          <w:numId w:val="6"/>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Sickness Absence</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BC5A1B">
        <w:rPr>
          <w:rFonts w:cstheme="minorHAnsi"/>
          <w:sz w:val="24"/>
          <w:szCs w:val="24"/>
        </w:rPr>
        <w:t>22</w:t>
      </w:r>
    </w:p>
    <w:p w14:paraId="1B39DE7A" w14:textId="77777777" w:rsidR="001F5FAE" w:rsidRPr="008E1989" w:rsidRDefault="001F5FAE" w:rsidP="004B179B">
      <w:pPr>
        <w:spacing w:after="0"/>
        <w:ind w:left="1440"/>
        <w:rPr>
          <w:rFonts w:cstheme="minorHAnsi"/>
          <w:color w:val="2E74B5" w:themeColor="accent1" w:themeShade="BF"/>
          <w:sz w:val="24"/>
          <w:szCs w:val="24"/>
        </w:rPr>
      </w:pPr>
    </w:p>
    <w:p w14:paraId="1618A2FF" w14:textId="2CB51275" w:rsidR="001F5FAE" w:rsidRPr="008E1989" w:rsidRDefault="001F5FAE" w:rsidP="004B179B">
      <w:pPr>
        <w:spacing w:after="60"/>
        <w:ind w:left="1440" w:hanging="1440"/>
        <w:rPr>
          <w:rFonts w:cstheme="minorHAnsi"/>
          <w:color w:val="000000" w:themeColor="text1"/>
          <w:sz w:val="24"/>
          <w:szCs w:val="24"/>
        </w:rPr>
      </w:pPr>
      <w:r w:rsidRPr="008E1989">
        <w:rPr>
          <w:rFonts w:cstheme="minorHAnsi"/>
          <w:b/>
          <w:color w:val="000000" w:themeColor="text1"/>
          <w:sz w:val="24"/>
          <w:szCs w:val="24"/>
        </w:rPr>
        <w:t>Section 3:</w:t>
      </w:r>
      <w:r w:rsidRPr="008E1989">
        <w:rPr>
          <w:rFonts w:cstheme="minorHAnsi"/>
          <w:b/>
          <w:color w:val="000000" w:themeColor="text1"/>
          <w:sz w:val="24"/>
          <w:szCs w:val="24"/>
        </w:rPr>
        <w:tab/>
        <w:t>Workplace Practices, Policies and Procedures</w:t>
      </w:r>
      <w:r w:rsidRPr="008E1989">
        <w:rPr>
          <w:rFonts w:cstheme="minorHAnsi"/>
          <w:b/>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Pr="008E1989">
        <w:rPr>
          <w:rFonts w:cstheme="minorHAnsi"/>
          <w:color w:val="000000" w:themeColor="text1"/>
          <w:sz w:val="24"/>
          <w:szCs w:val="24"/>
        </w:rPr>
        <w:tab/>
      </w:r>
      <w:r w:rsidR="00BC5A1B">
        <w:rPr>
          <w:rFonts w:cstheme="minorHAnsi"/>
          <w:color w:val="000000" w:themeColor="text1"/>
          <w:sz w:val="24"/>
          <w:szCs w:val="24"/>
        </w:rPr>
        <w:t>23</w:t>
      </w:r>
    </w:p>
    <w:p w14:paraId="4A31DEB6" w14:textId="20281E1D"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Standards and Working Practices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BC5A1B">
        <w:rPr>
          <w:rFonts w:cstheme="minorHAnsi"/>
          <w:sz w:val="24"/>
          <w:szCs w:val="24"/>
        </w:rPr>
        <w:t>23</w:t>
      </w:r>
    </w:p>
    <w:p w14:paraId="7639D04B" w14:textId="77777777"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Other Employee Benefits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29</w:t>
      </w:r>
    </w:p>
    <w:p w14:paraId="22F8C7D5" w14:textId="3A3011CB"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Health &amp; Safety</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w:t>
      </w:r>
      <w:r w:rsidR="00BC5A1B">
        <w:rPr>
          <w:rFonts w:cstheme="minorHAnsi"/>
          <w:sz w:val="24"/>
          <w:szCs w:val="24"/>
        </w:rPr>
        <w:t>0</w:t>
      </w:r>
    </w:p>
    <w:p w14:paraId="3D16F026" w14:textId="77777777"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Security</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33</w:t>
      </w:r>
    </w:p>
    <w:p w14:paraId="3407BD5E" w14:textId="77777777"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Absence from Work</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34</w:t>
      </w:r>
    </w:p>
    <w:p w14:paraId="27F897A4" w14:textId="77777777"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Expenses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37</w:t>
      </w:r>
    </w:p>
    <w:p w14:paraId="06DE35EA" w14:textId="40F67B14"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Travel</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w:t>
      </w:r>
      <w:r w:rsidR="00BC5A1B">
        <w:rPr>
          <w:rFonts w:cstheme="minorHAnsi"/>
          <w:sz w:val="24"/>
          <w:szCs w:val="24"/>
        </w:rPr>
        <w:t>7</w:t>
      </w:r>
    </w:p>
    <w:p w14:paraId="15C7027D" w14:textId="09C5C0D4" w:rsidR="001F5FAE" w:rsidRPr="008E1989" w:rsidRDefault="001F5FAE" w:rsidP="00390EA4">
      <w:pPr>
        <w:pStyle w:val="ListParagraph"/>
        <w:numPr>
          <w:ilvl w:val="0"/>
          <w:numId w:val="17"/>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Employee Development</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sz w:val="24"/>
          <w:szCs w:val="24"/>
        </w:rPr>
        <w:t>3</w:t>
      </w:r>
      <w:r w:rsidR="00BC5A1B">
        <w:rPr>
          <w:rFonts w:cstheme="minorHAnsi"/>
          <w:sz w:val="24"/>
          <w:szCs w:val="24"/>
        </w:rPr>
        <w:t>8</w:t>
      </w:r>
    </w:p>
    <w:p w14:paraId="0EB73CE5" w14:textId="77777777" w:rsidR="001F5FAE" w:rsidRPr="008E1989" w:rsidRDefault="001F5FAE" w:rsidP="004B179B">
      <w:pPr>
        <w:spacing w:after="0"/>
        <w:ind w:left="1440"/>
        <w:rPr>
          <w:rFonts w:cstheme="minorHAnsi"/>
          <w:color w:val="2E74B5" w:themeColor="accent1" w:themeShade="BF"/>
          <w:sz w:val="24"/>
          <w:szCs w:val="24"/>
        </w:rPr>
      </w:pPr>
    </w:p>
    <w:p w14:paraId="26A7DB9C" w14:textId="17D6ECEC" w:rsidR="001F5FAE" w:rsidRPr="008E1989" w:rsidRDefault="001F5FAE" w:rsidP="004B179B">
      <w:pPr>
        <w:spacing w:after="60"/>
        <w:ind w:left="1440" w:hanging="1440"/>
        <w:rPr>
          <w:rFonts w:cstheme="minorHAnsi"/>
          <w:color w:val="000000" w:themeColor="text1"/>
          <w:sz w:val="24"/>
          <w:szCs w:val="24"/>
        </w:rPr>
      </w:pPr>
      <w:r w:rsidRPr="008E1989">
        <w:rPr>
          <w:rFonts w:cstheme="minorHAnsi"/>
          <w:b/>
          <w:color w:val="000000" w:themeColor="text1"/>
          <w:sz w:val="24"/>
          <w:szCs w:val="24"/>
        </w:rPr>
        <w:t>Section 4:</w:t>
      </w:r>
      <w:r w:rsidRPr="008E1989">
        <w:rPr>
          <w:rFonts w:cstheme="minorHAnsi"/>
          <w:b/>
          <w:color w:val="000000" w:themeColor="text1"/>
          <w:sz w:val="24"/>
          <w:szCs w:val="24"/>
        </w:rPr>
        <w:tab/>
        <w:t>Other Employment Policies and Procedures</w:t>
      </w:r>
      <w:r w:rsidRPr="008E1989">
        <w:rPr>
          <w:rFonts w:cstheme="minorHAnsi"/>
          <w:b/>
          <w:color w:val="000000" w:themeColor="text1"/>
          <w:sz w:val="24"/>
          <w:szCs w:val="24"/>
        </w:rPr>
        <w:tab/>
      </w:r>
      <w:r w:rsidRPr="008E1989">
        <w:rPr>
          <w:rFonts w:cstheme="minorHAnsi"/>
          <w:b/>
          <w:color w:val="000000" w:themeColor="text1"/>
          <w:sz w:val="24"/>
          <w:szCs w:val="24"/>
        </w:rPr>
        <w:tab/>
      </w:r>
      <w:r w:rsidR="000D08AF">
        <w:rPr>
          <w:rFonts w:cstheme="minorHAnsi"/>
          <w:color w:val="000000" w:themeColor="text1"/>
          <w:sz w:val="24"/>
          <w:szCs w:val="24"/>
        </w:rPr>
        <w:tab/>
      </w:r>
      <w:r w:rsidR="000D08AF">
        <w:rPr>
          <w:rFonts w:cstheme="minorHAnsi"/>
          <w:color w:val="000000" w:themeColor="text1"/>
          <w:sz w:val="24"/>
          <w:szCs w:val="24"/>
        </w:rPr>
        <w:tab/>
      </w:r>
      <w:r w:rsidR="000D08AF">
        <w:rPr>
          <w:rFonts w:cstheme="minorHAnsi"/>
          <w:color w:val="000000" w:themeColor="text1"/>
          <w:sz w:val="24"/>
          <w:szCs w:val="24"/>
        </w:rPr>
        <w:tab/>
        <w:t>40</w:t>
      </w:r>
    </w:p>
    <w:p w14:paraId="10A0AEEA" w14:textId="1BD527E2" w:rsidR="001F5FAE" w:rsidRPr="008E1989" w:rsidRDefault="001F5FAE" w:rsidP="00390EA4">
      <w:pPr>
        <w:pStyle w:val="ListParagraph"/>
        <w:numPr>
          <w:ilvl w:val="0"/>
          <w:numId w:val="8"/>
        </w:numPr>
        <w:spacing w:after="0" w:line="276" w:lineRule="auto"/>
        <w:ind w:left="1985" w:hanging="545"/>
        <w:rPr>
          <w:rFonts w:cstheme="minorHAnsi"/>
          <w:color w:val="2E74B5" w:themeColor="accent1" w:themeShade="BF"/>
          <w:sz w:val="24"/>
          <w:szCs w:val="24"/>
        </w:rPr>
      </w:pPr>
      <w:r w:rsidRPr="008E1989">
        <w:rPr>
          <w:rFonts w:cstheme="minorHAnsi"/>
          <w:color w:val="2E74B5" w:themeColor="accent1" w:themeShade="BF"/>
          <w:sz w:val="24"/>
          <w:szCs w:val="24"/>
        </w:rPr>
        <w:t>Dignity at Work Policies</w:t>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Pr="008E1989">
        <w:rPr>
          <w:rFonts w:cstheme="minorHAnsi"/>
          <w:color w:val="2E74B5" w:themeColor="accent1" w:themeShade="BF"/>
          <w:sz w:val="24"/>
          <w:szCs w:val="24"/>
        </w:rPr>
        <w:tab/>
      </w:r>
      <w:r w:rsidR="000D08AF">
        <w:rPr>
          <w:rFonts w:cstheme="minorHAnsi"/>
          <w:sz w:val="24"/>
          <w:szCs w:val="24"/>
        </w:rPr>
        <w:t>40</w:t>
      </w:r>
    </w:p>
    <w:p w14:paraId="7F63062B" w14:textId="4F5CDF7C" w:rsidR="001F5FAE" w:rsidRPr="008E1989" w:rsidRDefault="001F5FAE" w:rsidP="00390EA4">
      <w:pPr>
        <w:pStyle w:val="ListParagraph"/>
        <w:numPr>
          <w:ilvl w:val="0"/>
          <w:numId w:val="8"/>
        </w:numPr>
        <w:spacing w:after="0" w:line="276" w:lineRule="auto"/>
        <w:ind w:left="1985" w:hanging="545"/>
        <w:rPr>
          <w:rFonts w:cstheme="minorHAnsi"/>
          <w:color w:val="0070C0"/>
          <w:sz w:val="24"/>
          <w:szCs w:val="24"/>
        </w:rPr>
      </w:pPr>
      <w:r w:rsidRPr="008E1989">
        <w:rPr>
          <w:rFonts w:cstheme="minorHAnsi"/>
          <w:color w:val="0070C0"/>
          <w:sz w:val="24"/>
          <w:szCs w:val="24"/>
        </w:rPr>
        <w:t>Work-Life Balance Policies</w:t>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000D08AF">
        <w:rPr>
          <w:rFonts w:cstheme="minorHAnsi"/>
          <w:sz w:val="24"/>
          <w:szCs w:val="24"/>
        </w:rPr>
        <w:t>43</w:t>
      </w:r>
    </w:p>
    <w:p w14:paraId="14F0A48C" w14:textId="105E1752" w:rsidR="001F5FAE" w:rsidRPr="008E1989" w:rsidRDefault="001F5FAE" w:rsidP="00390EA4">
      <w:pPr>
        <w:pStyle w:val="ListParagraph"/>
        <w:numPr>
          <w:ilvl w:val="0"/>
          <w:numId w:val="8"/>
        </w:numPr>
        <w:spacing w:after="0" w:line="276" w:lineRule="auto"/>
        <w:ind w:left="1985" w:hanging="545"/>
        <w:rPr>
          <w:rFonts w:cstheme="minorHAnsi"/>
          <w:color w:val="0070C0"/>
          <w:sz w:val="24"/>
          <w:szCs w:val="24"/>
        </w:rPr>
      </w:pPr>
      <w:r w:rsidRPr="008E1989">
        <w:rPr>
          <w:rFonts w:cstheme="minorHAnsi"/>
          <w:color w:val="0070C0"/>
          <w:sz w:val="24"/>
          <w:szCs w:val="24"/>
        </w:rPr>
        <w:t xml:space="preserve">Financial Accountability Policy (Fraud and </w:t>
      </w:r>
      <w:r w:rsidR="004B179B" w:rsidRPr="008E1989">
        <w:rPr>
          <w:rFonts w:cstheme="minorHAnsi"/>
          <w:color w:val="0070C0"/>
          <w:sz w:val="24"/>
          <w:szCs w:val="24"/>
        </w:rPr>
        <w:t>Anti-Corruption</w:t>
      </w:r>
      <w:r w:rsidRPr="008E1989">
        <w:rPr>
          <w:rFonts w:cstheme="minorHAnsi"/>
          <w:color w:val="0070C0"/>
          <w:sz w:val="24"/>
          <w:szCs w:val="24"/>
        </w:rPr>
        <w:t>)</w:t>
      </w:r>
      <w:r w:rsidRPr="008E1989">
        <w:rPr>
          <w:rFonts w:cstheme="minorHAnsi"/>
          <w:color w:val="0070C0"/>
          <w:sz w:val="24"/>
          <w:szCs w:val="24"/>
        </w:rPr>
        <w:tab/>
      </w:r>
      <w:r w:rsidRPr="008E1989">
        <w:rPr>
          <w:rFonts w:cstheme="minorHAnsi"/>
          <w:color w:val="0070C0"/>
          <w:sz w:val="24"/>
          <w:szCs w:val="24"/>
        </w:rPr>
        <w:tab/>
      </w:r>
      <w:r w:rsidR="000D08AF">
        <w:rPr>
          <w:rFonts w:cstheme="minorHAnsi"/>
          <w:sz w:val="24"/>
          <w:szCs w:val="24"/>
        </w:rPr>
        <w:t>45</w:t>
      </w:r>
    </w:p>
    <w:p w14:paraId="6EE54B53" w14:textId="413E1A1A" w:rsidR="001F5FAE" w:rsidRPr="008E1989" w:rsidRDefault="001F5FAE" w:rsidP="00390EA4">
      <w:pPr>
        <w:pStyle w:val="ListParagraph"/>
        <w:numPr>
          <w:ilvl w:val="0"/>
          <w:numId w:val="8"/>
        </w:numPr>
        <w:spacing w:after="0" w:line="276" w:lineRule="auto"/>
        <w:ind w:left="1985" w:hanging="545"/>
        <w:rPr>
          <w:rFonts w:cstheme="minorHAnsi"/>
          <w:color w:val="0070C0"/>
          <w:sz w:val="24"/>
          <w:szCs w:val="24"/>
        </w:rPr>
      </w:pPr>
      <w:r w:rsidRPr="008E1989">
        <w:rPr>
          <w:rFonts w:cstheme="minorHAnsi"/>
          <w:color w:val="0070C0"/>
          <w:sz w:val="24"/>
          <w:szCs w:val="24"/>
        </w:rPr>
        <w:t>Duty of Care Policies</w:t>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000D08AF">
        <w:rPr>
          <w:rFonts w:cstheme="minorHAnsi"/>
          <w:sz w:val="24"/>
          <w:szCs w:val="24"/>
        </w:rPr>
        <w:t>45</w:t>
      </w:r>
    </w:p>
    <w:p w14:paraId="6D879F64" w14:textId="7D815B97" w:rsidR="001F5FAE" w:rsidRPr="008E1989" w:rsidRDefault="001F5FAE" w:rsidP="00390EA4">
      <w:pPr>
        <w:pStyle w:val="ListParagraph"/>
        <w:numPr>
          <w:ilvl w:val="0"/>
          <w:numId w:val="8"/>
        </w:numPr>
        <w:spacing w:after="0" w:line="276" w:lineRule="auto"/>
        <w:ind w:left="1985" w:hanging="567"/>
        <w:rPr>
          <w:rFonts w:cstheme="minorHAnsi"/>
          <w:color w:val="0070C0"/>
          <w:sz w:val="24"/>
          <w:szCs w:val="24"/>
        </w:rPr>
      </w:pPr>
      <w:r w:rsidRPr="008E1989">
        <w:rPr>
          <w:rFonts w:cstheme="minorHAnsi"/>
          <w:color w:val="0070C0"/>
          <w:sz w:val="24"/>
          <w:szCs w:val="24"/>
        </w:rPr>
        <w:t>Contact Details and Further Information</w:t>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000D08AF">
        <w:rPr>
          <w:rFonts w:cstheme="minorHAnsi"/>
          <w:sz w:val="24"/>
          <w:szCs w:val="24"/>
        </w:rPr>
        <w:t>46</w:t>
      </w:r>
    </w:p>
    <w:p w14:paraId="06FAC36E" w14:textId="77777777" w:rsidR="001F5FAE" w:rsidRPr="008E1989" w:rsidRDefault="001F5FAE" w:rsidP="00390EA4">
      <w:pPr>
        <w:pStyle w:val="ListParagraph"/>
        <w:numPr>
          <w:ilvl w:val="0"/>
          <w:numId w:val="8"/>
        </w:numPr>
        <w:spacing w:after="0" w:line="276" w:lineRule="auto"/>
        <w:ind w:left="1985" w:hanging="567"/>
        <w:rPr>
          <w:rFonts w:cstheme="minorHAnsi"/>
          <w:color w:val="0070C0"/>
          <w:sz w:val="24"/>
          <w:szCs w:val="24"/>
        </w:rPr>
      </w:pPr>
      <w:r w:rsidRPr="008E1989">
        <w:rPr>
          <w:rFonts w:cstheme="minorHAnsi"/>
          <w:color w:val="2E74B5" w:themeColor="accent1" w:themeShade="BF"/>
          <w:sz w:val="24"/>
          <w:szCs w:val="24"/>
        </w:rPr>
        <w:t>Alterations and Additions</w:t>
      </w:r>
      <w:r w:rsidRPr="008E1989">
        <w:rPr>
          <w:rFonts w:cstheme="minorHAnsi"/>
          <w:color w:val="2E74B5" w:themeColor="accent1" w:themeShade="BF"/>
          <w:sz w:val="24"/>
          <w:szCs w:val="24"/>
        </w:rPr>
        <w:tab/>
      </w:r>
      <w:r w:rsidRPr="008E1989">
        <w:rPr>
          <w:rFonts w:cstheme="minorHAnsi"/>
          <w:sz w:val="24"/>
          <w:szCs w:val="24"/>
        </w:rPr>
        <w:tab/>
      </w:r>
      <w:r w:rsidRPr="008E1989">
        <w:rPr>
          <w:rFonts w:cstheme="minorHAnsi"/>
          <w:sz w:val="24"/>
          <w:szCs w:val="24"/>
        </w:rPr>
        <w:tab/>
      </w:r>
      <w:r w:rsidRPr="008E1989">
        <w:rPr>
          <w:rFonts w:cstheme="minorHAnsi"/>
          <w:sz w:val="24"/>
          <w:szCs w:val="24"/>
        </w:rPr>
        <w:tab/>
      </w:r>
      <w:r w:rsidRPr="008E1989">
        <w:rPr>
          <w:rFonts w:cstheme="minorHAnsi"/>
          <w:sz w:val="24"/>
          <w:szCs w:val="24"/>
        </w:rPr>
        <w:tab/>
      </w:r>
      <w:r w:rsidRPr="008E1989">
        <w:rPr>
          <w:rFonts w:cstheme="minorHAnsi"/>
          <w:sz w:val="24"/>
          <w:szCs w:val="24"/>
        </w:rPr>
        <w:tab/>
        <w:t>47</w:t>
      </w:r>
    </w:p>
    <w:p w14:paraId="5D280F6D" w14:textId="5BA02ECF" w:rsidR="001F5FAE" w:rsidRPr="008E1989" w:rsidRDefault="001F5FAE" w:rsidP="004B179B">
      <w:pPr>
        <w:spacing w:after="0" w:line="276" w:lineRule="auto"/>
        <w:ind w:left="1440"/>
        <w:rPr>
          <w:rFonts w:cstheme="minorHAnsi"/>
          <w:sz w:val="24"/>
          <w:szCs w:val="24"/>
        </w:rPr>
      </w:pPr>
      <w:r w:rsidRPr="008E1989">
        <w:rPr>
          <w:rFonts w:cstheme="minorHAnsi"/>
          <w:color w:val="0070C0"/>
          <w:sz w:val="24"/>
          <w:szCs w:val="24"/>
        </w:rPr>
        <w:t>Appendix A – Table of all policies and procedures</w:t>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Pr="008E1989">
        <w:rPr>
          <w:rFonts w:cstheme="minorHAnsi"/>
          <w:color w:val="0070C0"/>
          <w:sz w:val="24"/>
          <w:szCs w:val="24"/>
        </w:rPr>
        <w:tab/>
      </w:r>
      <w:r w:rsidR="000D08AF">
        <w:rPr>
          <w:rFonts w:cstheme="minorHAnsi"/>
          <w:sz w:val="24"/>
          <w:szCs w:val="24"/>
        </w:rPr>
        <w:t>48</w:t>
      </w:r>
    </w:p>
    <w:p w14:paraId="64E4B8D7" w14:textId="2E31991D" w:rsidR="001F5FAE" w:rsidRPr="008E1989" w:rsidRDefault="001F5FAE" w:rsidP="004B179B">
      <w:pPr>
        <w:rPr>
          <w:rFonts w:cstheme="minorHAnsi"/>
          <w:sz w:val="24"/>
          <w:szCs w:val="24"/>
        </w:rPr>
      </w:pPr>
      <w:r w:rsidRPr="008E1989">
        <w:rPr>
          <w:rFonts w:cstheme="minorHAnsi"/>
          <w:sz w:val="24"/>
          <w:szCs w:val="24"/>
        </w:rPr>
        <w:br w:type="page"/>
      </w:r>
    </w:p>
    <w:p w14:paraId="3593EDB1" w14:textId="77777777" w:rsidR="001F5FAE" w:rsidRPr="008E1989" w:rsidRDefault="001F5FAE" w:rsidP="004B179B">
      <w:pPr>
        <w:rPr>
          <w:rFonts w:cstheme="minorHAnsi"/>
          <w:sz w:val="24"/>
          <w:szCs w:val="24"/>
        </w:rPr>
      </w:pPr>
    </w:p>
    <w:p w14:paraId="07127420" w14:textId="77777777" w:rsidR="001F5FAE" w:rsidRPr="008E1989" w:rsidRDefault="001F5FAE" w:rsidP="004B179B">
      <w:pPr>
        <w:spacing w:after="0" w:line="276" w:lineRule="auto"/>
        <w:ind w:left="1440"/>
        <w:rPr>
          <w:rFonts w:cstheme="minorHAnsi"/>
          <w:color w:val="0070C0"/>
          <w:sz w:val="24"/>
          <w:szCs w:val="24"/>
        </w:rPr>
      </w:pPr>
    </w:p>
    <w:p w14:paraId="69FD946A" w14:textId="77777777" w:rsidR="001F5FAE" w:rsidRPr="008E1989" w:rsidRDefault="001F5FAE" w:rsidP="004B179B">
      <w:pPr>
        <w:rPr>
          <w:rFonts w:cstheme="minorHAnsi"/>
          <w:b/>
          <w:sz w:val="28"/>
          <w:szCs w:val="28"/>
        </w:rPr>
      </w:pPr>
      <w:r w:rsidRPr="008E1989">
        <w:rPr>
          <w:rFonts w:cstheme="minorHAnsi"/>
          <w:b/>
          <w:sz w:val="28"/>
          <w:szCs w:val="28"/>
        </w:rPr>
        <w:t>EMPLOYEE ACKNOWLEDGEMENT</w:t>
      </w:r>
    </w:p>
    <w:p w14:paraId="40338777" w14:textId="77777777" w:rsidR="001F5FAE" w:rsidRPr="008E1989" w:rsidRDefault="001F5FAE" w:rsidP="004B179B">
      <w:pPr>
        <w:rPr>
          <w:rFonts w:cstheme="minorHAnsi"/>
          <w:b/>
          <w:sz w:val="28"/>
          <w:szCs w:val="28"/>
        </w:rPr>
      </w:pPr>
    </w:p>
    <w:p w14:paraId="4C6A1CB3" w14:textId="30216FF4" w:rsidR="002969F5" w:rsidRPr="00DD44AC" w:rsidRDefault="002969F5" w:rsidP="004B179B">
      <w:pPr>
        <w:rPr>
          <w:rFonts w:cstheme="minorHAnsi"/>
          <w:sz w:val="24"/>
          <w:szCs w:val="24"/>
        </w:rPr>
      </w:pPr>
      <w:r w:rsidRPr="00DD44AC">
        <w:rPr>
          <w:rFonts w:cstheme="minorHAnsi"/>
          <w:sz w:val="24"/>
          <w:szCs w:val="24"/>
        </w:rPr>
        <w:t xml:space="preserve">I acknowledge </w:t>
      </w:r>
      <w:r>
        <w:rPr>
          <w:rFonts w:cstheme="minorHAnsi"/>
          <w:sz w:val="24"/>
          <w:szCs w:val="24"/>
        </w:rPr>
        <w:t>receipt of this</w:t>
      </w:r>
      <w:r w:rsidRPr="00DD44AC">
        <w:rPr>
          <w:rFonts w:cstheme="minorHAnsi"/>
          <w:sz w:val="24"/>
          <w:szCs w:val="24"/>
        </w:rPr>
        <w:t xml:space="preserve"> Employee Handbook and </w:t>
      </w:r>
      <w:r w:rsidR="00FF1169">
        <w:rPr>
          <w:rFonts w:cstheme="minorHAnsi"/>
          <w:sz w:val="24"/>
          <w:szCs w:val="24"/>
        </w:rPr>
        <w:t xml:space="preserve">confirm </w:t>
      </w:r>
      <w:r>
        <w:rPr>
          <w:rFonts w:cstheme="minorHAnsi"/>
          <w:sz w:val="24"/>
          <w:szCs w:val="24"/>
        </w:rPr>
        <w:t xml:space="preserve">that I have been informed where the </w:t>
      </w:r>
      <w:r w:rsidRPr="00DD44AC">
        <w:rPr>
          <w:rFonts w:cstheme="minorHAnsi"/>
          <w:sz w:val="24"/>
          <w:szCs w:val="24"/>
        </w:rPr>
        <w:t>asso</w:t>
      </w:r>
      <w:r>
        <w:rPr>
          <w:rFonts w:cstheme="minorHAnsi"/>
          <w:sz w:val="24"/>
          <w:szCs w:val="24"/>
        </w:rPr>
        <w:t>ciated policies and procedures can be found. I understand</w:t>
      </w:r>
      <w:r w:rsidRPr="00DD44AC">
        <w:rPr>
          <w:rFonts w:cstheme="minorHAnsi"/>
          <w:sz w:val="24"/>
          <w:szCs w:val="24"/>
        </w:rPr>
        <w:t xml:space="preserve"> </w:t>
      </w:r>
      <w:r w:rsidR="00FF1169">
        <w:rPr>
          <w:rFonts w:cstheme="minorHAnsi"/>
          <w:sz w:val="24"/>
          <w:szCs w:val="24"/>
        </w:rPr>
        <w:t xml:space="preserve">that </w:t>
      </w:r>
      <w:r w:rsidRPr="00DD44AC">
        <w:rPr>
          <w:rFonts w:cstheme="minorHAnsi"/>
          <w:sz w:val="24"/>
          <w:szCs w:val="24"/>
        </w:rPr>
        <w:t>it is my responsibility to make myself familiar with these documents as required.</w:t>
      </w:r>
      <w:r>
        <w:rPr>
          <w:rFonts w:cstheme="minorHAnsi"/>
          <w:sz w:val="24"/>
          <w:szCs w:val="24"/>
        </w:rPr>
        <w:t xml:space="preserve"> </w:t>
      </w:r>
      <w:r w:rsidRPr="00DD44AC">
        <w:rPr>
          <w:rFonts w:cs="Arial"/>
          <w:color w:val="222222"/>
          <w:sz w:val="24"/>
          <w:szCs w:val="24"/>
          <w:shd w:val="clear" w:color="auto" w:fill="FFFFFF"/>
        </w:rPr>
        <w:t>I understand</w:t>
      </w:r>
      <w:r>
        <w:rPr>
          <w:rFonts w:cs="Arial"/>
          <w:color w:val="222222"/>
          <w:sz w:val="24"/>
          <w:szCs w:val="24"/>
          <w:shd w:val="clear" w:color="auto" w:fill="FFFFFF"/>
        </w:rPr>
        <w:t xml:space="preserve"> </w:t>
      </w:r>
      <w:r w:rsidR="00FF1169">
        <w:rPr>
          <w:rFonts w:cs="Arial"/>
          <w:color w:val="222222"/>
          <w:sz w:val="24"/>
          <w:szCs w:val="24"/>
          <w:shd w:val="clear" w:color="auto" w:fill="FFFFFF"/>
        </w:rPr>
        <w:t xml:space="preserve">that </w:t>
      </w:r>
      <w:r>
        <w:rPr>
          <w:rFonts w:cs="Arial"/>
          <w:color w:val="222222"/>
          <w:sz w:val="24"/>
          <w:szCs w:val="24"/>
          <w:shd w:val="clear" w:color="auto" w:fill="FFFFFF"/>
        </w:rPr>
        <w:t>this Employee H</w:t>
      </w:r>
      <w:r w:rsidRPr="00DD44AC">
        <w:rPr>
          <w:rFonts w:cs="Arial"/>
          <w:color w:val="222222"/>
          <w:sz w:val="24"/>
          <w:szCs w:val="24"/>
          <w:shd w:val="clear" w:color="auto" w:fill="FFFFFF"/>
        </w:rPr>
        <w:t xml:space="preserve">andbook replaces any and all prior verbal and written communications regarding </w:t>
      </w:r>
      <w:r w:rsidR="00E65361">
        <w:rPr>
          <w:rFonts w:cs="Arial"/>
          <w:color w:val="222222"/>
          <w:sz w:val="24"/>
          <w:szCs w:val="24"/>
          <w:shd w:val="clear" w:color="auto" w:fill="FFFFFF"/>
        </w:rPr>
        <w:t>[PCC of XXXX]</w:t>
      </w:r>
      <w:r>
        <w:rPr>
          <w:rFonts w:cs="Arial"/>
          <w:color w:val="222222"/>
          <w:sz w:val="24"/>
          <w:szCs w:val="24"/>
          <w:shd w:val="clear" w:color="auto" w:fill="FFFFFF"/>
        </w:rPr>
        <w:t>ways of working</w:t>
      </w:r>
      <w:r w:rsidRPr="00DD44AC">
        <w:rPr>
          <w:rFonts w:cs="Arial"/>
          <w:color w:val="222222"/>
          <w:sz w:val="24"/>
          <w:szCs w:val="24"/>
          <w:shd w:val="clear" w:color="auto" w:fill="FFFFFF"/>
        </w:rPr>
        <w:t>, policies, procedures,</w:t>
      </w:r>
      <w:r>
        <w:rPr>
          <w:rFonts w:cs="Arial"/>
          <w:color w:val="222222"/>
          <w:sz w:val="24"/>
          <w:szCs w:val="24"/>
          <w:shd w:val="clear" w:color="auto" w:fill="FFFFFF"/>
        </w:rPr>
        <w:t xml:space="preserve"> practices,</w:t>
      </w:r>
      <w:r w:rsidRPr="00DD44AC">
        <w:rPr>
          <w:rFonts w:cs="Arial"/>
          <w:color w:val="222222"/>
          <w:sz w:val="24"/>
          <w:szCs w:val="24"/>
          <w:shd w:val="clear" w:color="auto" w:fill="FFFFFF"/>
        </w:rPr>
        <w:t xml:space="preserve"> appeal processes, and benefits.</w:t>
      </w:r>
    </w:p>
    <w:p w14:paraId="13E0BBB9" w14:textId="3294B9F8" w:rsidR="001F5FAE" w:rsidRPr="00DD44AC" w:rsidRDefault="001F5FAE" w:rsidP="004B179B">
      <w:pPr>
        <w:rPr>
          <w:rFonts w:cstheme="minorHAnsi"/>
          <w:sz w:val="24"/>
          <w:szCs w:val="24"/>
        </w:rPr>
      </w:pPr>
    </w:p>
    <w:p w14:paraId="2F8E535E" w14:textId="77777777" w:rsidR="001F5FAE" w:rsidRPr="008E1989" w:rsidRDefault="001F5FAE" w:rsidP="004B179B">
      <w:pPr>
        <w:rPr>
          <w:rFonts w:cstheme="minorHAnsi"/>
          <w:sz w:val="24"/>
          <w:szCs w:val="24"/>
        </w:rPr>
      </w:pPr>
    </w:p>
    <w:p w14:paraId="0221089B" w14:textId="77777777" w:rsidR="001F5FAE" w:rsidRPr="008E1989" w:rsidRDefault="001F5FAE" w:rsidP="004B179B">
      <w:pPr>
        <w:rPr>
          <w:rFonts w:cstheme="minorHAnsi"/>
          <w:sz w:val="24"/>
          <w:szCs w:val="24"/>
        </w:rPr>
      </w:pPr>
    </w:p>
    <w:p w14:paraId="4853D26A" w14:textId="77777777" w:rsidR="001F5FAE" w:rsidRPr="008E1989" w:rsidRDefault="001F5FAE" w:rsidP="004B179B">
      <w:pPr>
        <w:rPr>
          <w:rFonts w:cstheme="minorHAnsi"/>
          <w:sz w:val="24"/>
          <w:szCs w:val="24"/>
        </w:rPr>
      </w:pPr>
    </w:p>
    <w:p w14:paraId="52BBF783" w14:textId="77777777" w:rsidR="001F5FAE" w:rsidRPr="008E1989" w:rsidRDefault="001F5FAE" w:rsidP="004B179B">
      <w:pPr>
        <w:rPr>
          <w:rFonts w:cstheme="minorHAnsi"/>
          <w:sz w:val="24"/>
          <w:szCs w:val="24"/>
        </w:rPr>
      </w:pPr>
      <w:r w:rsidRPr="008E1989">
        <w:rPr>
          <w:rFonts w:cstheme="minorHAnsi"/>
          <w:sz w:val="24"/>
          <w:szCs w:val="24"/>
        </w:rPr>
        <w:t>Print Name</w:t>
      </w:r>
      <w:r w:rsidRPr="008E1989">
        <w:rPr>
          <w:rFonts w:cstheme="minorHAnsi"/>
          <w:sz w:val="24"/>
          <w:szCs w:val="24"/>
        </w:rPr>
        <w:tab/>
      </w:r>
      <w:r w:rsidRPr="008E1989">
        <w:rPr>
          <w:rFonts w:cstheme="minorHAnsi"/>
          <w:sz w:val="24"/>
          <w:szCs w:val="24"/>
        </w:rPr>
        <w:tab/>
        <w:t>_____________________________________________</w:t>
      </w:r>
    </w:p>
    <w:p w14:paraId="1013469E" w14:textId="77777777" w:rsidR="001F5FAE" w:rsidRPr="008E1989" w:rsidRDefault="001F5FAE" w:rsidP="004B179B">
      <w:pPr>
        <w:rPr>
          <w:rFonts w:cstheme="minorHAnsi"/>
          <w:sz w:val="24"/>
          <w:szCs w:val="24"/>
        </w:rPr>
      </w:pPr>
    </w:p>
    <w:p w14:paraId="4E88CFB3" w14:textId="77777777" w:rsidR="001F5FAE" w:rsidRPr="008E1989" w:rsidRDefault="001F5FAE" w:rsidP="004B179B">
      <w:pPr>
        <w:rPr>
          <w:rFonts w:cstheme="minorHAnsi"/>
          <w:sz w:val="24"/>
          <w:szCs w:val="24"/>
        </w:rPr>
      </w:pPr>
    </w:p>
    <w:p w14:paraId="7194D79F" w14:textId="77777777" w:rsidR="001F5FAE" w:rsidRPr="008E1989" w:rsidRDefault="001F5FAE" w:rsidP="004B179B">
      <w:pPr>
        <w:rPr>
          <w:rFonts w:cstheme="minorHAnsi"/>
          <w:sz w:val="24"/>
          <w:szCs w:val="24"/>
        </w:rPr>
      </w:pPr>
      <w:r w:rsidRPr="008E1989">
        <w:rPr>
          <w:rFonts w:cstheme="minorHAnsi"/>
          <w:sz w:val="24"/>
          <w:szCs w:val="24"/>
        </w:rPr>
        <w:t xml:space="preserve">Signed </w:t>
      </w:r>
      <w:r w:rsidRPr="008E1989">
        <w:rPr>
          <w:rFonts w:cstheme="minorHAnsi"/>
          <w:sz w:val="24"/>
          <w:szCs w:val="24"/>
        </w:rPr>
        <w:tab/>
      </w:r>
      <w:r w:rsidRPr="008E1989">
        <w:rPr>
          <w:rFonts w:cstheme="minorHAnsi"/>
          <w:sz w:val="24"/>
          <w:szCs w:val="24"/>
        </w:rPr>
        <w:tab/>
      </w:r>
      <w:r w:rsidRPr="008E1989">
        <w:rPr>
          <w:rFonts w:cstheme="minorHAnsi"/>
          <w:sz w:val="24"/>
          <w:szCs w:val="24"/>
        </w:rPr>
        <w:tab/>
        <w:t>_____________________________________________</w:t>
      </w:r>
    </w:p>
    <w:p w14:paraId="7620E78B" w14:textId="77777777" w:rsidR="001F5FAE" w:rsidRPr="008E1989" w:rsidRDefault="001F5FAE" w:rsidP="004B179B">
      <w:pPr>
        <w:rPr>
          <w:rFonts w:cstheme="minorHAnsi"/>
          <w:sz w:val="24"/>
          <w:szCs w:val="24"/>
        </w:rPr>
      </w:pPr>
    </w:p>
    <w:p w14:paraId="675FB834" w14:textId="77777777" w:rsidR="001F5FAE" w:rsidRPr="008E1989" w:rsidRDefault="001F5FAE" w:rsidP="004B179B">
      <w:pPr>
        <w:rPr>
          <w:rFonts w:cstheme="minorHAnsi"/>
          <w:sz w:val="24"/>
          <w:szCs w:val="24"/>
        </w:rPr>
      </w:pPr>
    </w:p>
    <w:p w14:paraId="5E2A94B5" w14:textId="77777777" w:rsidR="001F5FAE" w:rsidRPr="008E1989" w:rsidRDefault="001F5FAE" w:rsidP="004B179B">
      <w:pPr>
        <w:rPr>
          <w:rFonts w:cstheme="minorHAnsi"/>
          <w:sz w:val="24"/>
          <w:szCs w:val="24"/>
        </w:rPr>
      </w:pPr>
      <w:r w:rsidRPr="008E1989">
        <w:rPr>
          <w:rFonts w:cstheme="minorHAnsi"/>
          <w:sz w:val="24"/>
          <w:szCs w:val="24"/>
        </w:rPr>
        <w:t>Date</w:t>
      </w:r>
      <w:r w:rsidRPr="008E1989">
        <w:rPr>
          <w:rFonts w:cstheme="minorHAnsi"/>
          <w:sz w:val="24"/>
          <w:szCs w:val="24"/>
        </w:rPr>
        <w:tab/>
      </w:r>
      <w:r w:rsidRPr="008E1989">
        <w:rPr>
          <w:rFonts w:cstheme="minorHAnsi"/>
          <w:sz w:val="24"/>
          <w:szCs w:val="24"/>
        </w:rPr>
        <w:tab/>
      </w:r>
      <w:r w:rsidRPr="008E1989">
        <w:rPr>
          <w:rFonts w:cstheme="minorHAnsi"/>
          <w:sz w:val="24"/>
          <w:szCs w:val="24"/>
        </w:rPr>
        <w:tab/>
        <w:t>_____________________________________________</w:t>
      </w:r>
    </w:p>
    <w:p w14:paraId="2297BA39" w14:textId="77777777" w:rsidR="001F5FAE" w:rsidRPr="008E1989" w:rsidRDefault="001F5FAE" w:rsidP="004B179B">
      <w:pPr>
        <w:rPr>
          <w:rFonts w:cstheme="minorHAnsi"/>
          <w:sz w:val="24"/>
          <w:szCs w:val="24"/>
        </w:rPr>
      </w:pPr>
    </w:p>
    <w:p w14:paraId="31CFE7B6" w14:textId="77777777" w:rsidR="001F5FAE" w:rsidRPr="008E1989" w:rsidRDefault="001F5FAE" w:rsidP="004B179B">
      <w:pPr>
        <w:rPr>
          <w:rFonts w:cstheme="minorHAnsi"/>
          <w:sz w:val="24"/>
          <w:szCs w:val="24"/>
        </w:rPr>
      </w:pPr>
    </w:p>
    <w:p w14:paraId="0FF90424" w14:textId="77777777" w:rsidR="001F5FAE" w:rsidRPr="008E1989" w:rsidRDefault="001F5FAE" w:rsidP="004B179B">
      <w:pPr>
        <w:rPr>
          <w:rFonts w:cstheme="minorHAnsi"/>
          <w:sz w:val="24"/>
          <w:szCs w:val="24"/>
        </w:rPr>
      </w:pPr>
    </w:p>
    <w:p w14:paraId="5F209671" w14:textId="77777777" w:rsidR="001F5FAE" w:rsidRPr="008E1989" w:rsidRDefault="001F5FAE" w:rsidP="004B179B">
      <w:pPr>
        <w:rPr>
          <w:rFonts w:cstheme="minorHAnsi"/>
          <w:sz w:val="24"/>
          <w:szCs w:val="24"/>
        </w:rPr>
      </w:pPr>
    </w:p>
    <w:p w14:paraId="00386431" w14:textId="77777777" w:rsidR="001F5FAE" w:rsidRPr="008E1989" w:rsidRDefault="001F5FAE" w:rsidP="004B179B">
      <w:pPr>
        <w:rPr>
          <w:rFonts w:cstheme="minorHAnsi"/>
          <w:sz w:val="24"/>
          <w:szCs w:val="24"/>
        </w:rPr>
      </w:pPr>
    </w:p>
    <w:p w14:paraId="600E3E20" w14:textId="77777777" w:rsidR="001F5FAE" w:rsidRPr="008E1989" w:rsidRDefault="001F5FAE" w:rsidP="004B179B">
      <w:pPr>
        <w:rPr>
          <w:rFonts w:cstheme="minorHAnsi"/>
          <w:sz w:val="24"/>
          <w:szCs w:val="24"/>
        </w:rPr>
      </w:pPr>
    </w:p>
    <w:p w14:paraId="1D7245FE" w14:textId="77777777" w:rsidR="001F5FAE" w:rsidRPr="008E1989" w:rsidRDefault="001F5FAE" w:rsidP="004B179B">
      <w:pPr>
        <w:rPr>
          <w:rFonts w:cstheme="minorHAnsi"/>
          <w:sz w:val="24"/>
          <w:szCs w:val="24"/>
        </w:rPr>
      </w:pPr>
    </w:p>
    <w:p w14:paraId="43F3D81F" w14:textId="3E4225EC" w:rsidR="001F5FAE" w:rsidRPr="008E1989" w:rsidRDefault="002969F5" w:rsidP="004B179B">
      <w:pPr>
        <w:rPr>
          <w:rFonts w:cstheme="minorHAnsi"/>
          <w:b/>
          <w:sz w:val="24"/>
          <w:szCs w:val="24"/>
        </w:rPr>
      </w:pPr>
      <w:r>
        <w:rPr>
          <w:rFonts w:cstheme="minorHAnsi"/>
          <w:b/>
          <w:sz w:val="24"/>
          <w:szCs w:val="24"/>
        </w:rPr>
        <w:t>Please return the separate</w:t>
      </w:r>
      <w:r w:rsidR="001F5FAE" w:rsidRPr="008E1989">
        <w:rPr>
          <w:rFonts w:cstheme="minorHAnsi"/>
          <w:b/>
          <w:sz w:val="24"/>
          <w:szCs w:val="24"/>
        </w:rPr>
        <w:t xml:space="preserve"> acknowledgement </w:t>
      </w:r>
      <w:r>
        <w:rPr>
          <w:rFonts w:cstheme="minorHAnsi"/>
          <w:b/>
          <w:sz w:val="24"/>
          <w:szCs w:val="24"/>
        </w:rPr>
        <w:t xml:space="preserve">slip </w:t>
      </w:r>
      <w:r w:rsidR="001F5FAE" w:rsidRPr="008E1989">
        <w:rPr>
          <w:rFonts w:cstheme="minorHAnsi"/>
          <w:b/>
          <w:sz w:val="24"/>
          <w:szCs w:val="24"/>
        </w:rPr>
        <w:t xml:space="preserve">to a member of the </w:t>
      </w:r>
      <w:r w:rsidR="00E65361">
        <w:rPr>
          <w:rFonts w:cstheme="minorHAnsi"/>
          <w:b/>
          <w:sz w:val="24"/>
          <w:szCs w:val="24"/>
        </w:rPr>
        <w:t>XXXXX</w:t>
      </w:r>
      <w:r>
        <w:rPr>
          <w:rFonts w:cstheme="minorHAnsi"/>
          <w:b/>
          <w:sz w:val="24"/>
          <w:szCs w:val="24"/>
        </w:rPr>
        <w:t>.</w:t>
      </w:r>
    </w:p>
    <w:p w14:paraId="11F8F4B5" w14:textId="58A88BEC" w:rsidR="001F5FAE" w:rsidRPr="008E1989" w:rsidRDefault="001F5FAE" w:rsidP="00844976">
      <w:pPr>
        <w:rPr>
          <w:rFonts w:cstheme="minorHAnsi"/>
          <w:b/>
          <w:sz w:val="28"/>
          <w:szCs w:val="28"/>
        </w:rPr>
      </w:pPr>
      <w:r w:rsidRPr="008E1989">
        <w:rPr>
          <w:rFonts w:cstheme="minorHAnsi"/>
          <w:b/>
          <w:sz w:val="24"/>
          <w:szCs w:val="24"/>
        </w:rPr>
        <w:t>Thank you</w:t>
      </w:r>
      <w:r w:rsidRPr="008E1989">
        <w:rPr>
          <w:rFonts w:cstheme="minorHAnsi"/>
          <w:b/>
          <w:sz w:val="28"/>
          <w:szCs w:val="28"/>
        </w:rPr>
        <w:br w:type="page"/>
      </w:r>
    </w:p>
    <w:p w14:paraId="5292E783" w14:textId="77777777" w:rsidR="00074E45" w:rsidRPr="00074E45" w:rsidRDefault="00074E45" w:rsidP="004B179B">
      <w:pPr>
        <w:spacing w:after="0"/>
        <w:rPr>
          <w:rFonts w:cstheme="minorHAnsi"/>
          <w:b/>
          <w:sz w:val="12"/>
          <w:szCs w:val="12"/>
        </w:rPr>
      </w:pPr>
    </w:p>
    <w:p w14:paraId="475B8153" w14:textId="6B3B0746" w:rsidR="001F5FAE" w:rsidRPr="008E1989" w:rsidRDefault="001F5FAE" w:rsidP="004B179B">
      <w:pPr>
        <w:spacing w:after="0"/>
        <w:rPr>
          <w:rFonts w:cstheme="minorHAnsi"/>
          <w:b/>
          <w:sz w:val="28"/>
          <w:szCs w:val="28"/>
        </w:rPr>
      </w:pPr>
      <w:r w:rsidRPr="008E1989">
        <w:rPr>
          <w:rFonts w:cstheme="minorHAnsi"/>
          <w:b/>
          <w:sz w:val="28"/>
          <w:szCs w:val="28"/>
        </w:rPr>
        <w:t>Welcome</w:t>
      </w:r>
    </w:p>
    <w:p w14:paraId="1C7D365B" w14:textId="77777777" w:rsidR="001F5FAE" w:rsidRPr="008E1989" w:rsidRDefault="001F5FAE" w:rsidP="004B179B">
      <w:pPr>
        <w:spacing w:after="0"/>
        <w:rPr>
          <w:rFonts w:cstheme="minorHAnsi"/>
          <w:sz w:val="28"/>
          <w:szCs w:val="28"/>
        </w:rPr>
      </w:pPr>
      <w:r w:rsidRPr="008E1989">
        <w:rPr>
          <w:rFonts w:cstheme="minorHAnsi"/>
          <w:noProof/>
          <w:lang w:val="en-US"/>
        </w:rPr>
        <w:drawing>
          <wp:inline distT="0" distB="0" distL="0" distR="0" wp14:anchorId="34BC5AE5" wp14:editId="38F7DDC8">
            <wp:extent cx="5731510" cy="34981"/>
            <wp:effectExtent l="0" t="0" r="0" b="3175"/>
            <wp:docPr id="42660" name="Picture 4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0A9AF570" w14:textId="77777777" w:rsidR="001F5FAE" w:rsidRPr="008E1989" w:rsidRDefault="001F5FAE" w:rsidP="004B179B">
      <w:pPr>
        <w:spacing w:after="0"/>
        <w:rPr>
          <w:rFonts w:cstheme="minorHAnsi"/>
          <w:sz w:val="28"/>
          <w:szCs w:val="28"/>
        </w:rPr>
      </w:pPr>
    </w:p>
    <w:p w14:paraId="75C67BE3" w14:textId="73808445" w:rsidR="001F5FAE" w:rsidRPr="008E1989" w:rsidRDefault="001F5FAE" w:rsidP="004B179B">
      <w:pPr>
        <w:spacing w:after="0"/>
        <w:rPr>
          <w:rFonts w:cstheme="minorHAnsi"/>
          <w:sz w:val="24"/>
          <w:szCs w:val="24"/>
        </w:rPr>
      </w:pPr>
      <w:r w:rsidRPr="008E1989">
        <w:rPr>
          <w:rFonts w:cstheme="minorHAnsi"/>
          <w:sz w:val="24"/>
          <w:szCs w:val="24"/>
        </w:rPr>
        <w:t xml:space="preserve">Welcome to our team and your role in supporting the work of the </w:t>
      </w:r>
      <w:proofErr w:type="spellStart"/>
      <w:r w:rsidR="00E65361" w:rsidRPr="002D2ED5">
        <w:rPr>
          <w:rFonts w:cstheme="minorHAnsi"/>
          <w:sz w:val="24"/>
          <w:szCs w:val="24"/>
        </w:rPr>
        <w:t>the</w:t>
      </w:r>
      <w:proofErr w:type="spellEnd"/>
      <w:r w:rsidR="00E65361" w:rsidRPr="002D2ED5">
        <w:rPr>
          <w:rFonts w:cstheme="minorHAnsi"/>
          <w:sz w:val="24"/>
          <w:szCs w:val="24"/>
        </w:rPr>
        <w:t xml:space="preserve"> Parish and the wider Diocese of Exeter. </w:t>
      </w:r>
      <w:r w:rsidRPr="008E1989">
        <w:rPr>
          <w:rFonts w:cstheme="minorHAnsi"/>
          <w:sz w:val="24"/>
          <w:szCs w:val="24"/>
        </w:rPr>
        <w:t xml:space="preserve">  Not every organisation has the opportunity to meaningfully and directly impact people in a way that makes their lives tangibly better.  With our vision to ‘</w:t>
      </w:r>
      <w:r w:rsidRPr="008E1989">
        <w:rPr>
          <w:rFonts w:cstheme="minorHAnsi"/>
          <w:i/>
          <w:sz w:val="24"/>
          <w:szCs w:val="24"/>
        </w:rPr>
        <w:t>Grow in Prayer, Make New Disciples and Serve the People of Devon with Joy</w:t>
      </w:r>
      <w:r w:rsidR="004B179B" w:rsidRPr="008E1989">
        <w:rPr>
          <w:rFonts w:cstheme="minorHAnsi"/>
          <w:sz w:val="24"/>
          <w:szCs w:val="24"/>
        </w:rPr>
        <w:t>,’</w:t>
      </w:r>
      <w:r w:rsidRPr="008E1989">
        <w:rPr>
          <w:rFonts w:cstheme="minorHAnsi"/>
          <w:sz w:val="24"/>
          <w:szCs w:val="24"/>
        </w:rPr>
        <w:t xml:space="preserve"> we know that by creating a place where incredibly talented individuals are empowered to do their best work, The </w:t>
      </w:r>
      <w:r w:rsidR="00E65361" w:rsidRPr="00E65361">
        <w:rPr>
          <w:rFonts w:cstheme="minorHAnsi"/>
          <w:sz w:val="24"/>
          <w:szCs w:val="24"/>
        </w:rPr>
        <w:t xml:space="preserve"> </w:t>
      </w:r>
      <w:r w:rsidR="00E65361" w:rsidRPr="00E65361">
        <w:rPr>
          <w:rFonts w:cstheme="minorHAnsi"/>
          <w:sz w:val="24"/>
          <w:szCs w:val="24"/>
          <w:highlight w:val="yellow"/>
        </w:rPr>
        <w:t>PCC of XXXX</w:t>
      </w:r>
      <w:r w:rsidRPr="008E1989">
        <w:rPr>
          <w:rFonts w:cstheme="minorHAnsi"/>
          <w:sz w:val="24"/>
          <w:szCs w:val="24"/>
        </w:rPr>
        <w:t xml:space="preserve"> can realise and achieve its aspirations.   We hope that you will find your role interesting and rewarding.  </w:t>
      </w:r>
    </w:p>
    <w:p w14:paraId="5A8BA820" w14:textId="77777777" w:rsidR="001F5FAE" w:rsidRPr="008E1989" w:rsidRDefault="001F5FAE" w:rsidP="004B179B">
      <w:pPr>
        <w:spacing w:after="0"/>
        <w:rPr>
          <w:rFonts w:cstheme="minorHAnsi"/>
          <w:sz w:val="24"/>
          <w:szCs w:val="24"/>
        </w:rPr>
      </w:pPr>
    </w:p>
    <w:p w14:paraId="3ABDCCC9" w14:textId="77777777" w:rsidR="001F5FAE" w:rsidRPr="008E1989" w:rsidRDefault="001F5FAE" w:rsidP="004B179B">
      <w:pPr>
        <w:spacing w:after="0"/>
        <w:rPr>
          <w:rFonts w:cstheme="minorHAnsi"/>
          <w:sz w:val="24"/>
          <w:szCs w:val="24"/>
        </w:rPr>
      </w:pPr>
      <w:r w:rsidRPr="008E1989">
        <w:rPr>
          <w:rFonts w:cstheme="minorHAnsi"/>
          <w:sz w:val="24"/>
          <w:szCs w:val="24"/>
        </w:rPr>
        <w:t xml:space="preserve">It is very much our policy to be open and transparent with all our employees and to this end we have produced this Handbook to help you understand your role and accountabilities, as well as the benefits provided to you and our responsibilities as your employer. </w:t>
      </w:r>
    </w:p>
    <w:p w14:paraId="1E6609D9" w14:textId="77777777" w:rsidR="001F5FAE" w:rsidRPr="008E1989" w:rsidRDefault="001F5FAE" w:rsidP="004B179B">
      <w:pPr>
        <w:spacing w:after="0"/>
        <w:rPr>
          <w:rFonts w:cstheme="minorHAnsi"/>
          <w:sz w:val="24"/>
          <w:szCs w:val="24"/>
        </w:rPr>
      </w:pPr>
    </w:p>
    <w:p w14:paraId="4B94809B" w14:textId="77777777" w:rsidR="001F5FAE" w:rsidRPr="008E1989" w:rsidRDefault="001F5FAE" w:rsidP="004B179B">
      <w:pPr>
        <w:spacing w:after="0"/>
        <w:rPr>
          <w:rFonts w:cstheme="minorHAnsi"/>
          <w:sz w:val="24"/>
          <w:szCs w:val="24"/>
        </w:rPr>
      </w:pPr>
      <w:r w:rsidRPr="008E1989">
        <w:rPr>
          <w:rFonts w:cstheme="minorHAnsi"/>
          <w:sz w:val="24"/>
          <w:szCs w:val="24"/>
        </w:rPr>
        <w:t xml:space="preserve">We confirm our commitment to equality of opportunity in all areas of our work.  All individuals will be treated in a fair and equal manner and in accordance with the law regardless of age, disability, gender reassignment, marriage and civil partnership status, pregnancy and parenting, race, religion or belief, sex and sexual orientation. </w:t>
      </w:r>
    </w:p>
    <w:p w14:paraId="1B168BAF" w14:textId="77777777" w:rsidR="001F5FAE" w:rsidRPr="008E1989" w:rsidRDefault="001F5FAE" w:rsidP="004B179B">
      <w:pPr>
        <w:spacing w:after="0"/>
        <w:rPr>
          <w:rFonts w:cstheme="minorHAnsi"/>
          <w:color w:val="0070C0"/>
          <w:sz w:val="24"/>
          <w:szCs w:val="24"/>
        </w:rPr>
      </w:pPr>
    </w:p>
    <w:p w14:paraId="4AF97617" w14:textId="77A34EF7" w:rsidR="001F5FAE" w:rsidRPr="008E1989" w:rsidRDefault="001F5FAE" w:rsidP="004B179B">
      <w:pPr>
        <w:spacing w:after="0"/>
        <w:rPr>
          <w:rFonts w:cstheme="minorHAnsi"/>
          <w:sz w:val="24"/>
          <w:szCs w:val="24"/>
        </w:rPr>
      </w:pPr>
      <w:r w:rsidRPr="008E1989">
        <w:rPr>
          <w:rFonts w:cstheme="minorHAnsi"/>
          <w:sz w:val="24"/>
          <w:szCs w:val="24"/>
        </w:rPr>
        <w:t xml:space="preserve">Please read this Handbook carefully and keep it in a safe place.  If you require information and assistance regarding your </w:t>
      </w:r>
      <w:r w:rsidR="004B179B" w:rsidRPr="008E1989">
        <w:rPr>
          <w:rFonts w:cstheme="minorHAnsi"/>
          <w:sz w:val="24"/>
          <w:szCs w:val="24"/>
        </w:rPr>
        <w:t>employment,</w:t>
      </w:r>
      <w:r w:rsidRPr="008E1989">
        <w:rPr>
          <w:rFonts w:cstheme="minorHAnsi"/>
          <w:sz w:val="24"/>
          <w:szCs w:val="24"/>
        </w:rPr>
        <w:t xml:space="preserve"> please consult your manager in the first instance.  You may also consult a member of the </w:t>
      </w:r>
      <w:r w:rsidR="00E65361">
        <w:rPr>
          <w:rFonts w:cstheme="minorHAnsi"/>
          <w:sz w:val="24"/>
          <w:szCs w:val="24"/>
        </w:rPr>
        <w:t>XXXXX</w:t>
      </w:r>
      <w:r w:rsidRPr="008E1989">
        <w:rPr>
          <w:rFonts w:cstheme="minorHAnsi"/>
          <w:sz w:val="24"/>
          <w:szCs w:val="24"/>
        </w:rPr>
        <w:t>.</w:t>
      </w:r>
    </w:p>
    <w:p w14:paraId="5F342F10" w14:textId="77777777" w:rsidR="001F5FAE" w:rsidRPr="008E1989" w:rsidRDefault="001F5FAE" w:rsidP="004B179B">
      <w:pPr>
        <w:spacing w:after="0"/>
        <w:rPr>
          <w:rFonts w:cstheme="minorHAnsi"/>
          <w:sz w:val="24"/>
          <w:szCs w:val="24"/>
        </w:rPr>
      </w:pPr>
    </w:p>
    <w:p w14:paraId="6FFE696D" w14:textId="6B61A7B3" w:rsidR="001F5FAE" w:rsidRPr="008E1989" w:rsidRDefault="001F5FAE" w:rsidP="004B179B">
      <w:pPr>
        <w:spacing w:after="0"/>
        <w:rPr>
          <w:rFonts w:cstheme="minorHAnsi"/>
          <w:sz w:val="24"/>
          <w:szCs w:val="24"/>
        </w:rPr>
      </w:pPr>
      <w:r w:rsidRPr="008E1989">
        <w:rPr>
          <w:rFonts w:cstheme="minorHAnsi"/>
          <w:sz w:val="24"/>
          <w:szCs w:val="24"/>
        </w:rPr>
        <w:t>To ensure that you have access to the most up to date information the Handbook and related policies and procedures are also available to be read o</w:t>
      </w:r>
      <w:r w:rsidR="00E65361">
        <w:rPr>
          <w:rFonts w:cstheme="minorHAnsi"/>
          <w:sz w:val="24"/>
          <w:szCs w:val="24"/>
        </w:rPr>
        <w:t xml:space="preserve">n </w:t>
      </w:r>
      <w:r w:rsidR="00E65361" w:rsidRPr="00E65361">
        <w:rPr>
          <w:rFonts w:cstheme="minorHAnsi"/>
          <w:sz w:val="24"/>
          <w:szCs w:val="24"/>
          <w:highlight w:val="yellow"/>
        </w:rPr>
        <w:t>XXXX</w:t>
      </w:r>
      <w:r w:rsidRPr="008E1989">
        <w:rPr>
          <w:rFonts w:cstheme="minorHAnsi"/>
          <w:sz w:val="24"/>
          <w:szCs w:val="24"/>
        </w:rPr>
        <w:t xml:space="preserve"> </w:t>
      </w:r>
    </w:p>
    <w:p w14:paraId="0E1F7B07" w14:textId="77777777" w:rsidR="001F5FAE" w:rsidRPr="008E1989" w:rsidRDefault="001F5FAE" w:rsidP="004B179B">
      <w:pPr>
        <w:spacing w:after="0"/>
        <w:rPr>
          <w:rFonts w:cstheme="minorHAnsi"/>
          <w:sz w:val="24"/>
          <w:szCs w:val="24"/>
        </w:rPr>
      </w:pPr>
    </w:p>
    <w:p w14:paraId="68BF7BE7" w14:textId="2124653C" w:rsidR="001F5FAE" w:rsidRPr="008E1989" w:rsidRDefault="001F5FAE" w:rsidP="004B179B">
      <w:pPr>
        <w:spacing w:after="0"/>
        <w:rPr>
          <w:rFonts w:cstheme="minorHAnsi"/>
          <w:sz w:val="24"/>
          <w:szCs w:val="24"/>
        </w:rPr>
      </w:pPr>
      <w:r w:rsidRPr="008E1989">
        <w:rPr>
          <w:rFonts w:cstheme="minorHAnsi"/>
          <w:sz w:val="24"/>
          <w:szCs w:val="24"/>
        </w:rPr>
        <w:t xml:space="preserve">Would you kindly complete and return the acknowledgment form in the front of the Handbook to the </w:t>
      </w:r>
      <w:r w:rsidR="00E65361" w:rsidRPr="00E65361">
        <w:rPr>
          <w:rFonts w:cstheme="minorHAnsi"/>
          <w:sz w:val="24"/>
          <w:szCs w:val="24"/>
          <w:highlight w:val="yellow"/>
        </w:rPr>
        <w:t>XXXX</w:t>
      </w:r>
      <w:r w:rsidRPr="008E1989">
        <w:rPr>
          <w:rFonts w:cstheme="minorHAnsi"/>
          <w:sz w:val="24"/>
          <w:szCs w:val="24"/>
        </w:rPr>
        <w:t xml:space="preserve"> </w:t>
      </w:r>
    </w:p>
    <w:p w14:paraId="15014E3F" w14:textId="7CE7B7D7" w:rsidR="001F5FAE" w:rsidRPr="008E1989" w:rsidRDefault="001F5FAE" w:rsidP="004B179B">
      <w:pPr>
        <w:spacing w:after="0"/>
        <w:rPr>
          <w:rFonts w:cstheme="minorHAnsi"/>
          <w:sz w:val="24"/>
          <w:szCs w:val="24"/>
        </w:rPr>
      </w:pPr>
    </w:p>
    <w:p w14:paraId="6E238DFE" w14:textId="04403757" w:rsidR="001F5FAE" w:rsidRDefault="001F5FAE" w:rsidP="004B179B">
      <w:pPr>
        <w:spacing w:after="0"/>
        <w:rPr>
          <w:rFonts w:cstheme="minorHAnsi"/>
          <w:sz w:val="24"/>
          <w:szCs w:val="24"/>
        </w:rPr>
      </w:pPr>
      <w:r w:rsidRPr="008E1989">
        <w:rPr>
          <w:rFonts w:cstheme="minorHAnsi"/>
          <w:sz w:val="24"/>
          <w:szCs w:val="24"/>
        </w:rPr>
        <w:t xml:space="preserve">I wish you a long and happy career with us. </w:t>
      </w:r>
    </w:p>
    <w:p w14:paraId="7E5F5D13" w14:textId="60009C2D" w:rsidR="004F57CF" w:rsidRPr="008E1989" w:rsidRDefault="004F57CF" w:rsidP="004B179B">
      <w:pPr>
        <w:spacing w:after="0"/>
        <w:rPr>
          <w:rFonts w:cstheme="minorHAnsi"/>
          <w:sz w:val="24"/>
          <w:szCs w:val="24"/>
        </w:rPr>
      </w:pPr>
    </w:p>
    <w:p w14:paraId="650B3192" w14:textId="0C4C7A07" w:rsidR="001F5FAE" w:rsidRDefault="001F5FAE" w:rsidP="004B179B">
      <w:pPr>
        <w:spacing w:after="0"/>
        <w:rPr>
          <w:rFonts w:cstheme="minorHAnsi"/>
          <w:sz w:val="24"/>
          <w:szCs w:val="24"/>
        </w:rPr>
      </w:pPr>
    </w:p>
    <w:p w14:paraId="37CF6C10" w14:textId="4639E9D3" w:rsidR="003E2791" w:rsidRPr="008E1989" w:rsidRDefault="003E2791" w:rsidP="004B179B">
      <w:pPr>
        <w:spacing w:after="0"/>
        <w:rPr>
          <w:rFonts w:cstheme="minorHAnsi"/>
          <w:sz w:val="24"/>
          <w:szCs w:val="24"/>
        </w:rPr>
      </w:pPr>
    </w:p>
    <w:p w14:paraId="7979A83E" w14:textId="1D563572" w:rsidR="001F5FAE" w:rsidRPr="008E1989" w:rsidRDefault="001F5FAE" w:rsidP="004B179B">
      <w:pPr>
        <w:spacing w:after="0"/>
        <w:rPr>
          <w:rFonts w:cstheme="minorHAnsi"/>
          <w:sz w:val="24"/>
          <w:szCs w:val="24"/>
        </w:rPr>
      </w:pPr>
    </w:p>
    <w:p w14:paraId="5EB6CC04" w14:textId="77777777" w:rsidR="00074E45" w:rsidRDefault="00074E45" w:rsidP="004B179B">
      <w:pPr>
        <w:spacing w:after="0"/>
        <w:rPr>
          <w:rFonts w:cstheme="minorHAnsi"/>
          <w:b/>
          <w:sz w:val="24"/>
          <w:szCs w:val="24"/>
        </w:rPr>
      </w:pPr>
    </w:p>
    <w:p w14:paraId="6DF3FA44" w14:textId="64920980" w:rsidR="00074E45" w:rsidRDefault="00E65361" w:rsidP="004B179B">
      <w:pPr>
        <w:spacing w:after="0"/>
        <w:rPr>
          <w:rFonts w:cstheme="minorHAnsi"/>
          <w:b/>
          <w:sz w:val="24"/>
          <w:szCs w:val="24"/>
        </w:rPr>
      </w:pPr>
      <w:r>
        <w:rPr>
          <w:rFonts w:cstheme="minorHAnsi"/>
          <w:b/>
          <w:sz w:val="24"/>
          <w:szCs w:val="24"/>
        </w:rPr>
        <w:t>Name</w:t>
      </w:r>
    </w:p>
    <w:p w14:paraId="4C430A73" w14:textId="12BF8F13" w:rsidR="001F5FAE" w:rsidRPr="008E1989" w:rsidRDefault="00E65361" w:rsidP="004B179B">
      <w:pPr>
        <w:spacing w:after="0"/>
        <w:rPr>
          <w:rFonts w:cstheme="minorHAnsi"/>
          <w:sz w:val="24"/>
          <w:szCs w:val="24"/>
        </w:rPr>
      </w:pPr>
      <w:r>
        <w:rPr>
          <w:rFonts w:cstheme="minorHAnsi"/>
          <w:b/>
          <w:sz w:val="24"/>
          <w:szCs w:val="24"/>
        </w:rPr>
        <w:t>Chair of PCC</w:t>
      </w:r>
      <w:r w:rsidR="001F5FAE" w:rsidRPr="008E1989">
        <w:rPr>
          <w:rFonts w:cstheme="minorHAnsi"/>
          <w:sz w:val="24"/>
          <w:szCs w:val="24"/>
        </w:rPr>
        <w:br w:type="page"/>
      </w:r>
    </w:p>
    <w:p w14:paraId="42F4C255" w14:textId="77777777" w:rsidR="001F5FAE" w:rsidRPr="008E1989" w:rsidRDefault="001F5FAE" w:rsidP="004B179B">
      <w:pPr>
        <w:spacing w:after="0"/>
        <w:rPr>
          <w:rFonts w:cstheme="minorHAnsi"/>
          <w:b/>
          <w:sz w:val="28"/>
          <w:szCs w:val="28"/>
        </w:rPr>
      </w:pPr>
      <w:r w:rsidRPr="008E1989">
        <w:rPr>
          <w:rFonts w:cstheme="minorHAnsi"/>
          <w:b/>
          <w:sz w:val="28"/>
          <w:szCs w:val="28"/>
        </w:rPr>
        <w:lastRenderedPageBreak/>
        <w:t>Introduction</w:t>
      </w:r>
    </w:p>
    <w:p w14:paraId="42D00794" w14:textId="77777777" w:rsidR="001F5FAE" w:rsidRPr="008E1989" w:rsidRDefault="001F5FAE" w:rsidP="004B179B">
      <w:pPr>
        <w:spacing w:after="0"/>
        <w:rPr>
          <w:rFonts w:cstheme="minorHAnsi"/>
          <w:sz w:val="24"/>
          <w:szCs w:val="24"/>
        </w:rPr>
      </w:pPr>
      <w:r w:rsidRPr="008E1989">
        <w:rPr>
          <w:rFonts w:cstheme="minorHAnsi"/>
          <w:noProof/>
          <w:lang w:val="en-US"/>
        </w:rPr>
        <w:drawing>
          <wp:inline distT="0" distB="0" distL="0" distR="0" wp14:anchorId="18040C4A" wp14:editId="6E58230F">
            <wp:extent cx="5731510" cy="34981"/>
            <wp:effectExtent l="0" t="0" r="0" b="3175"/>
            <wp:docPr id="42661" name="Picture 4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41BF844B" w14:textId="77777777" w:rsidR="001F5FAE" w:rsidRPr="00C14F63" w:rsidRDefault="001F5FAE" w:rsidP="004B179B">
      <w:pPr>
        <w:spacing w:after="0"/>
        <w:rPr>
          <w:rFonts w:cstheme="minorHAnsi"/>
          <w:sz w:val="24"/>
          <w:szCs w:val="24"/>
        </w:rPr>
      </w:pPr>
    </w:p>
    <w:p w14:paraId="54854781" w14:textId="77777777"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Our most valuable asset as an employer is our employees. Clear structures and boundaries help us maintain professional working relationships, making our workplace more effective and supportive.</w:t>
      </w:r>
    </w:p>
    <w:p w14:paraId="0277EEC2" w14:textId="77777777" w:rsidR="00C14F63" w:rsidRPr="00C14F63" w:rsidRDefault="00C14F63" w:rsidP="00C14F63">
      <w:pPr>
        <w:pStyle w:val="Default"/>
        <w:spacing w:line="259" w:lineRule="auto"/>
        <w:rPr>
          <w:rFonts w:asciiTheme="minorHAnsi" w:hAnsiTheme="minorHAnsi" w:cstheme="minorHAnsi"/>
        </w:rPr>
      </w:pPr>
    </w:p>
    <w:p w14:paraId="18151222" w14:textId="77777777"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This Handbook summarises these structures and boundaries, outlining our values, guiding principles, and ways of working. It is designed to support both new and existing employees, fostering a positive environment built on respect, mutual responsibility, and organisational growth. Additionally, we align our approach with the Five Guiding Principles set out by the House of Bishops of the Church of England. As the apostle Paul said, ‘Let all things be done decently and in order.’</w:t>
      </w:r>
    </w:p>
    <w:p w14:paraId="37C6E4F9" w14:textId="77777777" w:rsidR="00C14F63" w:rsidRPr="00C14F63" w:rsidRDefault="00C14F63" w:rsidP="00C14F63">
      <w:pPr>
        <w:pStyle w:val="Default"/>
        <w:spacing w:line="259" w:lineRule="auto"/>
        <w:rPr>
          <w:rFonts w:asciiTheme="minorHAnsi" w:hAnsiTheme="minorHAnsi" w:cstheme="minorHAnsi"/>
        </w:rPr>
      </w:pPr>
    </w:p>
    <w:p w14:paraId="7B6555E6" w14:textId="77777777"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Maintaining this environment is a shared responsibility. Senior managers and managers must lead by example, ensuring employees are familiar with the Handbook and adhere to its principles. Managers must also </w:t>
      </w:r>
      <w:proofErr w:type="gramStart"/>
      <w:r w:rsidRPr="00C14F63">
        <w:rPr>
          <w:rFonts w:asciiTheme="minorHAnsi" w:hAnsiTheme="minorHAnsi" w:cstheme="minorHAnsi"/>
        </w:rPr>
        <w:t>take action</w:t>
      </w:r>
      <w:proofErr w:type="gramEnd"/>
      <w:r w:rsidRPr="00C14F63">
        <w:rPr>
          <w:rFonts w:asciiTheme="minorHAnsi" w:hAnsiTheme="minorHAnsi" w:cstheme="minorHAnsi"/>
        </w:rPr>
        <w:t xml:space="preserve"> when behaviours do not meet our collective standards. The Diocesan Secretary holds overall responsibility for the Handbook’s policies and procedures, ensuring compliance with legal obligations. Any questions about the Handbook should be directed to your manager.</w:t>
      </w:r>
    </w:p>
    <w:p w14:paraId="2B8EE0D8" w14:textId="77777777" w:rsidR="00C14F63" w:rsidRPr="00C14F63" w:rsidRDefault="00C14F63" w:rsidP="00C14F63">
      <w:pPr>
        <w:pStyle w:val="Default"/>
        <w:spacing w:line="259" w:lineRule="auto"/>
        <w:rPr>
          <w:rFonts w:asciiTheme="minorHAnsi" w:hAnsiTheme="minorHAnsi" w:cstheme="minorHAnsi"/>
        </w:rPr>
      </w:pPr>
    </w:p>
    <w:p w14:paraId="799D578E" w14:textId="347C90DC"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This Handbook serves as a reference guide for all employees of </w:t>
      </w:r>
      <w:r w:rsidR="00E65361" w:rsidRPr="00E65361">
        <w:rPr>
          <w:rFonts w:asciiTheme="minorHAnsi" w:hAnsiTheme="minorHAnsi" w:cstheme="minorHAnsi"/>
          <w:highlight w:val="yellow"/>
        </w:rPr>
        <w:t>[PCC of XXXX]</w:t>
      </w:r>
      <w:r w:rsidRPr="00C14F63">
        <w:rPr>
          <w:rFonts w:asciiTheme="minorHAnsi" w:hAnsiTheme="minorHAnsi" w:cstheme="minorHAnsi"/>
        </w:rPr>
        <w:t>. It provides essential information on working conditions, employment benefits, and relevant policies. While it cannot cover every possible scenario, it offers guidance to help employees navigate their roles with confidence and provides clear direction on available support and decision-making processes.</w:t>
      </w:r>
    </w:p>
    <w:p w14:paraId="7D221A5D" w14:textId="77777777" w:rsidR="00C14F63" w:rsidRPr="00C14F63" w:rsidRDefault="00C14F63" w:rsidP="00C14F63">
      <w:pPr>
        <w:pStyle w:val="Default"/>
        <w:spacing w:line="259" w:lineRule="auto"/>
        <w:rPr>
          <w:rFonts w:asciiTheme="minorHAnsi" w:hAnsiTheme="minorHAnsi" w:cstheme="minorHAnsi"/>
        </w:rPr>
      </w:pPr>
    </w:p>
    <w:p w14:paraId="2434DE4B" w14:textId="018DA82A"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We deeply appreciate the dedication of our employees, many of whom go above and beyond their contractual obligations out of professionalism and vocation. While this is not required, it is highly valued. The continued commitment of our employees enables </w:t>
      </w:r>
      <w:r w:rsidR="00E65361" w:rsidRPr="00E65361">
        <w:rPr>
          <w:rFonts w:asciiTheme="minorHAnsi" w:hAnsiTheme="minorHAnsi" w:cstheme="minorHAnsi"/>
          <w:highlight w:val="yellow"/>
        </w:rPr>
        <w:t>[PCC of XXXX</w:t>
      </w:r>
      <w:r w:rsidR="00E65361">
        <w:rPr>
          <w:rFonts w:asciiTheme="minorHAnsi" w:hAnsiTheme="minorHAnsi" w:cstheme="minorHAnsi"/>
        </w:rPr>
        <w:t>]</w:t>
      </w:r>
      <w:r w:rsidRPr="00C14F63">
        <w:rPr>
          <w:rFonts w:asciiTheme="minorHAnsi" w:hAnsiTheme="minorHAnsi" w:cstheme="minorHAnsi"/>
        </w:rPr>
        <w:t xml:space="preserve"> to function effectively and deliver high-quality services. Thank you for your dedication.</w:t>
      </w:r>
    </w:p>
    <w:p w14:paraId="4403F463" w14:textId="77777777" w:rsidR="00C14F63" w:rsidRPr="00C14F63" w:rsidRDefault="00C14F63" w:rsidP="00C14F63">
      <w:pPr>
        <w:pStyle w:val="Default"/>
        <w:spacing w:line="259" w:lineRule="auto"/>
        <w:rPr>
          <w:rFonts w:asciiTheme="minorHAnsi" w:hAnsiTheme="minorHAnsi" w:cstheme="minorHAnsi"/>
        </w:rPr>
      </w:pPr>
    </w:p>
    <w:p w14:paraId="1B40B8E4" w14:textId="6990DA1F"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Your specific terms and conditions of employment are detailed in your Statement of Terms of Employment. No collective agreements are in force for </w:t>
      </w:r>
      <w:r w:rsidR="00E65361" w:rsidRPr="00E65361">
        <w:rPr>
          <w:rFonts w:asciiTheme="minorHAnsi" w:hAnsiTheme="minorHAnsi" w:cstheme="minorHAnsi"/>
          <w:highlight w:val="yellow"/>
        </w:rPr>
        <w:t>[PCC of XXXX]</w:t>
      </w:r>
      <w:r w:rsidRPr="00C14F63">
        <w:rPr>
          <w:rFonts w:asciiTheme="minorHAnsi" w:hAnsiTheme="minorHAnsi" w:cstheme="minorHAnsi"/>
        </w:rPr>
        <w:t xml:space="preserve"> employees.</w:t>
      </w:r>
    </w:p>
    <w:p w14:paraId="3A124758" w14:textId="77777777" w:rsidR="00C14F63" w:rsidRPr="00C14F63" w:rsidRDefault="00C14F63" w:rsidP="00C14F63">
      <w:pPr>
        <w:pStyle w:val="Default"/>
        <w:spacing w:line="259" w:lineRule="auto"/>
        <w:rPr>
          <w:rFonts w:asciiTheme="minorHAnsi" w:hAnsiTheme="minorHAnsi" w:cstheme="minorHAnsi"/>
        </w:rPr>
      </w:pPr>
    </w:p>
    <w:p w14:paraId="69451745" w14:textId="48FD4A99"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For all policies and procedures, any reference to </w:t>
      </w:r>
      <w:r w:rsidR="00E65361" w:rsidRPr="00E65361">
        <w:rPr>
          <w:rFonts w:asciiTheme="minorHAnsi" w:hAnsiTheme="minorHAnsi" w:cstheme="minorHAnsi"/>
          <w:highlight w:val="yellow"/>
        </w:rPr>
        <w:t>[PCC OF XXXX]</w:t>
      </w:r>
      <w:r w:rsidRPr="00C14F63">
        <w:rPr>
          <w:rFonts w:asciiTheme="minorHAnsi" w:hAnsiTheme="minorHAnsi" w:cstheme="minorHAnsi"/>
        </w:rPr>
        <w:t xml:space="preserve"> adhere to the same standards and guidelines.</w:t>
      </w:r>
    </w:p>
    <w:p w14:paraId="5EED0FB1" w14:textId="77777777" w:rsidR="00C14F63" w:rsidRDefault="00C14F63" w:rsidP="00C14F63">
      <w:pPr>
        <w:pStyle w:val="Default"/>
        <w:spacing w:line="259" w:lineRule="auto"/>
        <w:rPr>
          <w:rFonts w:asciiTheme="minorHAnsi" w:hAnsiTheme="minorHAnsi" w:cstheme="minorHAnsi"/>
        </w:rPr>
      </w:pPr>
    </w:p>
    <w:p w14:paraId="1A9A91AD" w14:textId="22DBD064"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This Handbook outlines how we, as </w:t>
      </w:r>
      <w:r w:rsidR="00844976" w:rsidRPr="00C14F63">
        <w:rPr>
          <w:rFonts w:asciiTheme="minorHAnsi" w:hAnsiTheme="minorHAnsi" w:cstheme="minorHAnsi"/>
        </w:rPr>
        <w:t>employers</w:t>
      </w:r>
      <w:r w:rsidRPr="00C14F63">
        <w:rPr>
          <w:rFonts w:asciiTheme="minorHAnsi" w:hAnsiTheme="minorHAnsi" w:cstheme="minorHAnsi"/>
        </w:rPr>
        <w:t xml:space="preserve"> and employees, should conduct our work. It is divided into four sections:</w:t>
      </w:r>
    </w:p>
    <w:p w14:paraId="2D85E8B5" w14:textId="77777777" w:rsidR="00C14F63" w:rsidRPr="00C14F63" w:rsidRDefault="00C14F63" w:rsidP="00C14F63">
      <w:pPr>
        <w:pStyle w:val="Default"/>
        <w:spacing w:line="259" w:lineRule="auto"/>
        <w:rPr>
          <w:rFonts w:asciiTheme="minorHAnsi" w:hAnsiTheme="minorHAnsi" w:cstheme="minorHAnsi"/>
        </w:rPr>
      </w:pPr>
    </w:p>
    <w:p w14:paraId="36D36AFF" w14:textId="444C6DBD" w:rsidR="00C14F63" w:rsidRPr="00C14F63" w:rsidRDefault="00C14F63" w:rsidP="00390EA4">
      <w:pPr>
        <w:pStyle w:val="Default"/>
        <w:numPr>
          <w:ilvl w:val="0"/>
          <w:numId w:val="18"/>
        </w:numPr>
        <w:spacing w:line="259" w:lineRule="auto"/>
        <w:rPr>
          <w:rFonts w:asciiTheme="minorHAnsi" w:hAnsiTheme="minorHAnsi" w:cstheme="minorHAnsi"/>
        </w:rPr>
      </w:pPr>
      <w:r w:rsidRPr="00C14F63">
        <w:rPr>
          <w:rFonts w:asciiTheme="minorHAnsi" w:hAnsiTheme="minorHAnsi" w:cstheme="minorHAnsi"/>
          <w:b/>
          <w:bCs/>
        </w:rPr>
        <w:t>Section 1</w:t>
      </w:r>
      <w:r w:rsidRPr="00C14F63">
        <w:rPr>
          <w:rFonts w:asciiTheme="minorHAnsi" w:hAnsiTheme="minorHAnsi" w:cstheme="minorHAnsi"/>
        </w:rPr>
        <w:t xml:space="preserve">: Our organisational values and the </w:t>
      </w:r>
      <w:r w:rsidR="00D34194">
        <w:rPr>
          <w:rFonts w:asciiTheme="minorHAnsi" w:hAnsiTheme="minorHAnsi" w:cstheme="minorHAnsi"/>
        </w:rPr>
        <w:t>D</w:t>
      </w:r>
      <w:r w:rsidRPr="00C14F63">
        <w:rPr>
          <w:rFonts w:asciiTheme="minorHAnsi" w:hAnsiTheme="minorHAnsi" w:cstheme="minorHAnsi"/>
        </w:rPr>
        <w:t>iocese we serve.</w:t>
      </w:r>
    </w:p>
    <w:p w14:paraId="67BC879C" w14:textId="77777777" w:rsidR="00C14F63" w:rsidRPr="00C14F63" w:rsidRDefault="00C14F63" w:rsidP="00390EA4">
      <w:pPr>
        <w:pStyle w:val="Default"/>
        <w:numPr>
          <w:ilvl w:val="0"/>
          <w:numId w:val="18"/>
        </w:numPr>
        <w:spacing w:line="259" w:lineRule="auto"/>
        <w:rPr>
          <w:rFonts w:asciiTheme="minorHAnsi" w:hAnsiTheme="minorHAnsi" w:cstheme="minorHAnsi"/>
        </w:rPr>
      </w:pPr>
      <w:r w:rsidRPr="00C14F63">
        <w:rPr>
          <w:rFonts w:asciiTheme="minorHAnsi" w:hAnsiTheme="minorHAnsi" w:cstheme="minorHAnsi"/>
          <w:b/>
          <w:bCs/>
        </w:rPr>
        <w:t>Section 2</w:t>
      </w:r>
      <w:r w:rsidRPr="00C14F63">
        <w:rPr>
          <w:rFonts w:asciiTheme="minorHAnsi" w:hAnsiTheme="minorHAnsi" w:cstheme="minorHAnsi"/>
        </w:rPr>
        <w:t>: Supplementary details on terms and conditions of employment.</w:t>
      </w:r>
    </w:p>
    <w:p w14:paraId="46AB56BF" w14:textId="77777777" w:rsidR="00C14F63" w:rsidRPr="00C14F63" w:rsidRDefault="00C14F63" w:rsidP="00390EA4">
      <w:pPr>
        <w:pStyle w:val="Default"/>
        <w:numPr>
          <w:ilvl w:val="0"/>
          <w:numId w:val="18"/>
        </w:numPr>
        <w:spacing w:line="259" w:lineRule="auto"/>
        <w:rPr>
          <w:rFonts w:asciiTheme="minorHAnsi" w:hAnsiTheme="minorHAnsi" w:cstheme="minorHAnsi"/>
        </w:rPr>
      </w:pPr>
      <w:r w:rsidRPr="00C14F63">
        <w:rPr>
          <w:rFonts w:asciiTheme="minorHAnsi" w:hAnsiTheme="minorHAnsi" w:cstheme="minorHAnsi"/>
          <w:b/>
          <w:bCs/>
        </w:rPr>
        <w:t>Section 3</w:t>
      </w:r>
      <w:r w:rsidRPr="00C14F63">
        <w:rPr>
          <w:rFonts w:asciiTheme="minorHAnsi" w:hAnsiTheme="minorHAnsi" w:cstheme="minorHAnsi"/>
        </w:rPr>
        <w:t>: General workplace behaviours, best practices, policies, and procedures.</w:t>
      </w:r>
    </w:p>
    <w:p w14:paraId="362BA685" w14:textId="174B07E3" w:rsidR="00C14F63" w:rsidRPr="00C14F63" w:rsidRDefault="00C14F63" w:rsidP="00390EA4">
      <w:pPr>
        <w:pStyle w:val="Default"/>
        <w:numPr>
          <w:ilvl w:val="0"/>
          <w:numId w:val="18"/>
        </w:numPr>
        <w:spacing w:line="259" w:lineRule="auto"/>
        <w:rPr>
          <w:rFonts w:asciiTheme="minorHAnsi" w:hAnsiTheme="minorHAnsi" w:cstheme="minorHAnsi"/>
        </w:rPr>
      </w:pPr>
      <w:r w:rsidRPr="00C14F63">
        <w:rPr>
          <w:rFonts w:asciiTheme="minorHAnsi" w:hAnsiTheme="minorHAnsi" w:cstheme="minorHAnsi"/>
          <w:b/>
          <w:bCs/>
        </w:rPr>
        <w:t>Section 4</w:t>
      </w:r>
      <w:r w:rsidRPr="00C14F63">
        <w:rPr>
          <w:rFonts w:asciiTheme="minorHAnsi" w:hAnsiTheme="minorHAnsi" w:cstheme="minorHAnsi"/>
        </w:rPr>
        <w:t xml:space="preserve">: Additional employment-related information, including policies and </w:t>
      </w:r>
      <w:r w:rsidRPr="00C14F63">
        <w:rPr>
          <w:rFonts w:asciiTheme="minorHAnsi" w:hAnsiTheme="minorHAnsi" w:cstheme="minorHAnsi"/>
        </w:rPr>
        <w:lastRenderedPageBreak/>
        <w:t xml:space="preserve">procedures accessible via </w:t>
      </w:r>
      <w:r w:rsidR="00AC0256">
        <w:rPr>
          <w:rFonts w:asciiTheme="minorHAnsi" w:hAnsiTheme="minorHAnsi" w:cstheme="minorHAnsi"/>
        </w:rPr>
        <w:t>XXXXX</w:t>
      </w:r>
      <w:r w:rsidRPr="00C14F63">
        <w:rPr>
          <w:rFonts w:asciiTheme="minorHAnsi" w:hAnsiTheme="minorHAnsi" w:cstheme="minorHAnsi"/>
        </w:rPr>
        <w:t>.</w:t>
      </w:r>
    </w:p>
    <w:p w14:paraId="1624C2C5" w14:textId="77777777" w:rsidR="00C14F63" w:rsidRDefault="00C14F63" w:rsidP="00C14F63">
      <w:pPr>
        <w:pStyle w:val="Default"/>
        <w:spacing w:line="259" w:lineRule="auto"/>
        <w:rPr>
          <w:rFonts w:asciiTheme="minorHAnsi" w:hAnsiTheme="minorHAnsi" w:cstheme="minorHAnsi"/>
        </w:rPr>
      </w:pPr>
    </w:p>
    <w:p w14:paraId="439FFA95" w14:textId="7FDC8D62" w:rsidR="00C14F63" w:rsidRP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Appendix A provides a complete list of </w:t>
      </w:r>
      <w:r w:rsidR="00E65361" w:rsidRPr="00E65361">
        <w:rPr>
          <w:rFonts w:asciiTheme="minorHAnsi" w:hAnsiTheme="minorHAnsi" w:cstheme="minorHAnsi"/>
          <w:highlight w:val="yellow"/>
        </w:rPr>
        <w:t>[PCC OF XXXX]</w:t>
      </w:r>
      <w:r w:rsidRPr="00C14F63">
        <w:rPr>
          <w:rFonts w:asciiTheme="minorHAnsi" w:hAnsiTheme="minorHAnsi" w:cstheme="minorHAnsi"/>
        </w:rPr>
        <w:t xml:space="preserve"> policies and procedures, categorised by relevant groups.</w:t>
      </w:r>
    </w:p>
    <w:p w14:paraId="03758D37" w14:textId="77777777" w:rsidR="00C14F63" w:rsidRDefault="00C14F63" w:rsidP="00C14F63">
      <w:pPr>
        <w:pStyle w:val="Default"/>
        <w:spacing w:line="259" w:lineRule="auto"/>
        <w:rPr>
          <w:rFonts w:asciiTheme="minorHAnsi" w:hAnsiTheme="minorHAnsi" w:cstheme="minorHAnsi"/>
        </w:rPr>
      </w:pPr>
    </w:p>
    <w:p w14:paraId="6B5CFDCB" w14:textId="1B50BD29" w:rsidR="00C14F63" w:rsidRP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This Handbook does not form part of your employment contract and should be read alongside your Statement of Terms of Employment, which outlines your contractual terms.</w:t>
      </w:r>
    </w:p>
    <w:p w14:paraId="3DF09E30" w14:textId="77777777" w:rsidR="00C14F63" w:rsidRDefault="00C14F63" w:rsidP="00C14F63">
      <w:pPr>
        <w:pStyle w:val="Default"/>
        <w:spacing w:line="259" w:lineRule="auto"/>
        <w:rPr>
          <w:rFonts w:asciiTheme="minorHAnsi" w:hAnsiTheme="minorHAnsi" w:cstheme="minorHAnsi"/>
        </w:rPr>
      </w:pPr>
    </w:p>
    <w:p w14:paraId="69814284" w14:textId="4FB716C0" w:rsidR="00C14F63" w:rsidRP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Unless stated otherwise in a specific policy, all policies and procedures apply to employees as well as consultants, contractors, trainees, home workers, casual and agency staff, work placement students, trustees, and volunteers.</w:t>
      </w:r>
    </w:p>
    <w:p w14:paraId="14F51290" w14:textId="77777777" w:rsidR="00C14F63" w:rsidRDefault="00C14F63" w:rsidP="00C14F63">
      <w:pPr>
        <w:pStyle w:val="Default"/>
        <w:spacing w:line="259" w:lineRule="auto"/>
        <w:rPr>
          <w:rFonts w:asciiTheme="minorHAnsi" w:hAnsiTheme="minorHAnsi" w:cstheme="minorHAnsi"/>
        </w:rPr>
      </w:pPr>
    </w:p>
    <w:p w14:paraId="1EE19FD7" w14:textId="793352B4" w:rsidR="00C14F63" w:rsidRPr="00C14F63" w:rsidRDefault="00E65361" w:rsidP="00C14F63">
      <w:pPr>
        <w:pStyle w:val="Default"/>
        <w:spacing w:line="259" w:lineRule="auto"/>
        <w:rPr>
          <w:rFonts w:asciiTheme="minorHAnsi" w:hAnsiTheme="minorHAnsi" w:cstheme="minorHAnsi"/>
        </w:rPr>
      </w:pPr>
      <w:r w:rsidRPr="00E65361">
        <w:rPr>
          <w:rFonts w:asciiTheme="minorHAnsi" w:hAnsiTheme="minorHAnsi" w:cstheme="minorHAnsi"/>
          <w:highlight w:val="yellow"/>
        </w:rPr>
        <w:t>[PCC OF XXXX]</w:t>
      </w:r>
      <w:r w:rsidR="00C14F63" w:rsidRPr="00C14F63">
        <w:rPr>
          <w:rFonts w:asciiTheme="minorHAnsi" w:hAnsiTheme="minorHAnsi" w:cstheme="minorHAnsi"/>
        </w:rPr>
        <w:t xml:space="preserve"> reserves the right to update, amend, or replace this Handbook.</w:t>
      </w:r>
    </w:p>
    <w:p w14:paraId="5C9372ED" w14:textId="77777777" w:rsidR="00C14F63" w:rsidRDefault="00C14F63" w:rsidP="00C14F63">
      <w:pPr>
        <w:pStyle w:val="Default"/>
        <w:spacing w:line="259" w:lineRule="auto"/>
        <w:rPr>
          <w:rFonts w:asciiTheme="minorHAnsi" w:hAnsiTheme="minorHAnsi" w:cstheme="minorHAnsi"/>
        </w:rPr>
      </w:pPr>
    </w:p>
    <w:p w14:paraId="50BDC56F" w14:textId="55543C46" w:rsidR="00C14F63" w:rsidRDefault="00C14F63" w:rsidP="00C14F63">
      <w:pPr>
        <w:pStyle w:val="Default"/>
        <w:spacing w:line="259" w:lineRule="auto"/>
        <w:rPr>
          <w:rFonts w:asciiTheme="minorHAnsi" w:hAnsiTheme="minorHAnsi" w:cstheme="minorHAnsi"/>
        </w:rPr>
      </w:pPr>
      <w:r w:rsidRPr="00C14F63">
        <w:rPr>
          <w:rFonts w:asciiTheme="minorHAnsi" w:hAnsiTheme="minorHAnsi" w:cstheme="minorHAnsi"/>
        </w:rPr>
        <w:t xml:space="preserve">Once you have read and understood this Handbook, please sign the form at the front and return it to </w:t>
      </w:r>
      <w:proofErr w:type="gramStart"/>
      <w:r w:rsidRPr="00C14F63">
        <w:rPr>
          <w:rFonts w:asciiTheme="minorHAnsi" w:hAnsiTheme="minorHAnsi" w:cstheme="minorHAnsi"/>
        </w:rPr>
        <w:t xml:space="preserve">the </w:t>
      </w:r>
      <w:r w:rsidR="00E65361" w:rsidRPr="00E65361">
        <w:rPr>
          <w:rFonts w:asciiTheme="minorHAnsi" w:hAnsiTheme="minorHAnsi" w:cstheme="minorHAnsi"/>
          <w:highlight w:val="yellow"/>
        </w:rPr>
        <w:t>XXXX</w:t>
      </w:r>
      <w:proofErr w:type="gramEnd"/>
    </w:p>
    <w:p w14:paraId="1D8A7B5B" w14:textId="77777777" w:rsidR="00C14F63" w:rsidRDefault="00C14F63" w:rsidP="00C14F63">
      <w:pPr>
        <w:pStyle w:val="Default"/>
        <w:spacing w:line="259" w:lineRule="auto"/>
        <w:rPr>
          <w:rFonts w:asciiTheme="minorHAnsi" w:hAnsiTheme="minorHAnsi" w:cstheme="minorHAnsi"/>
        </w:rPr>
      </w:pPr>
    </w:p>
    <w:p w14:paraId="6C905780" w14:textId="77777777" w:rsidR="00844976" w:rsidRDefault="00844976" w:rsidP="00C14F63">
      <w:pPr>
        <w:pStyle w:val="Default"/>
        <w:spacing w:line="259" w:lineRule="auto"/>
        <w:rPr>
          <w:rFonts w:asciiTheme="minorHAnsi" w:hAnsiTheme="minorHAnsi" w:cstheme="minorHAnsi"/>
        </w:rPr>
      </w:pPr>
    </w:p>
    <w:p w14:paraId="6E50C8C8" w14:textId="77777777" w:rsidR="00844976" w:rsidRDefault="00844976" w:rsidP="00C14F63">
      <w:pPr>
        <w:pStyle w:val="Default"/>
        <w:spacing w:line="259" w:lineRule="auto"/>
        <w:rPr>
          <w:rFonts w:asciiTheme="minorHAnsi" w:hAnsiTheme="minorHAnsi" w:cstheme="minorHAnsi"/>
        </w:rPr>
      </w:pPr>
    </w:p>
    <w:p w14:paraId="4F36DD24" w14:textId="77777777" w:rsidR="00844976" w:rsidRDefault="00844976" w:rsidP="00C14F63">
      <w:pPr>
        <w:pStyle w:val="Default"/>
        <w:spacing w:line="259" w:lineRule="auto"/>
        <w:rPr>
          <w:rFonts w:asciiTheme="minorHAnsi" w:hAnsiTheme="minorHAnsi" w:cstheme="minorHAnsi"/>
        </w:rPr>
      </w:pPr>
    </w:p>
    <w:p w14:paraId="3BD0F916" w14:textId="77777777" w:rsidR="00844976" w:rsidRDefault="00844976" w:rsidP="00C14F63">
      <w:pPr>
        <w:pStyle w:val="Default"/>
        <w:spacing w:line="259" w:lineRule="auto"/>
        <w:rPr>
          <w:rFonts w:asciiTheme="minorHAnsi" w:hAnsiTheme="minorHAnsi" w:cstheme="minorHAnsi"/>
        </w:rPr>
      </w:pPr>
    </w:p>
    <w:p w14:paraId="0FE92B7B" w14:textId="77777777" w:rsidR="00C14F63" w:rsidRDefault="00C14F63" w:rsidP="00C14F63">
      <w:pPr>
        <w:pStyle w:val="Default"/>
        <w:spacing w:line="259" w:lineRule="auto"/>
        <w:rPr>
          <w:rFonts w:asciiTheme="minorHAnsi" w:hAnsiTheme="minorHAnsi" w:cstheme="minorHAnsi"/>
        </w:rPr>
      </w:pPr>
    </w:p>
    <w:p w14:paraId="4B5FDDA7" w14:textId="77777777" w:rsidR="00C14F63" w:rsidRDefault="00C14F63" w:rsidP="00C14F63">
      <w:pPr>
        <w:pStyle w:val="Default"/>
        <w:spacing w:line="259" w:lineRule="auto"/>
        <w:rPr>
          <w:rFonts w:asciiTheme="minorHAnsi" w:hAnsiTheme="minorHAnsi" w:cstheme="minorHAnsi"/>
        </w:rPr>
      </w:pPr>
    </w:p>
    <w:p w14:paraId="70AC9995" w14:textId="77777777" w:rsidR="00C14F63" w:rsidRDefault="00C14F63" w:rsidP="00C14F63">
      <w:pPr>
        <w:pStyle w:val="Default"/>
        <w:spacing w:line="259" w:lineRule="auto"/>
        <w:rPr>
          <w:rFonts w:asciiTheme="minorHAnsi" w:hAnsiTheme="minorHAnsi" w:cstheme="minorHAnsi"/>
        </w:rPr>
      </w:pPr>
    </w:p>
    <w:p w14:paraId="3FAF8156" w14:textId="77777777" w:rsidR="00C14F63" w:rsidRDefault="00C14F63" w:rsidP="00C14F63">
      <w:pPr>
        <w:pStyle w:val="Default"/>
        <w:spacing w:line="259" w:lineRule="auto"/>
        <w:rPr>
          <w:rFonts w:asciiTheme="minorHAnsi" w:hAnsiTheme="minorHAnsi" w:cstheme="minorHAnsi"/>
        </w:rPr>
      </w:pPr>
    </w:p>
    <w:p w14:paraId="14F466A9" w14:textId="77777777" w:rsidR="00C14F63" w:rsidRDefault="00C14F63" w:rsidP="00C14F63">
      <w:pPr>
        <w:pStyle w:val="Default"/>
        <w:spacing w:line="259" w:lineRule="auto"/>
        <w:rPr>
          <w:rFonts w:asciiTheme="minorHAnsi" w:hAnsiTheme="minorHAnsi" w:cstheme="minorHAnsi"/>
        </w:rPr>
      </w:pPr>
    </w:p>
    <w:p w14:paraId="1C3987FC" w14:textId="77777777" w:rsidR="00C14F63" w:rsidRDefault="00C14F63" w:rsidP="00C14F63">
      <w:pPr>
        <w:pStyle w:val="Default"/>
        <w:spacing w:line="259" w:lineRule="auto"/>
        <w:rPr>
          <w:rFonts w:asciiTheme="minorHAnsi" w:hAnsiTheme="minorHAnsi" w:cstheme="minorHAnsi"/>
        </w:rPr>
      </w:pPr>
    </w:p>
    <w:p w14:paraId="579A928E" w14:textId="77777777" w:rsidR="00C14F63" w:rsidRDefault="00C14F63" w:rsidP="00C14F63">
      <w:pPr>
        <w:pStyle w:val="Default"/>
        <w:spacing w:line="259" w:lineRule="auto"/>
        <w:rPr>
          <w:rFonts w:asciiTheme="minorHAnsi" w:hAnsiTheme="minorHAnsi" w:cstheme="minorHAnsi"/>
        </w:rPr>
      </w:pPr>
    </w:p>
    <w:p w14:paraId="5B8446C9" w14:textId="77777777" w:rsidR="00C14F63" w:rsidRDefault="00C14F63" w:rsidP="00C14F63">
      <w:pPr>
        <w:pStyle w:val="Default"/>
        <w:spacing w:line="259" w:lineRule="auto"/>
        <w:rPr>
          <w:rFonts w:asciiTheme="minorHAnsi" w:hAnsiTheme="minorHAnsi" w:cstheme="minorHAnsi"/>
        </w:rPr>
      </w:pPr>
    </w:p>
    <w:p w14:paraId="1989FBEC" w14:textId="77777777" w:rsidR="00C14F63" w:rsidRDefault="00C14F63" w:rsidP="00C14F63">
      <w:pPr>
        <w:pStyle w:val="Default"/>
        <w:spacing w:line="259" w:lineRule="auto"/>
        <w:rPr>
          <w:rFonts w:asciiTheme="minorHAnsi" w:hAnsiTheme="minorHAnsi" w:cstheme="minorHAnsi"/>
        </w:rPr>
      </w:pPr>
    </w:p>
    <w:p w14:paraId="4EB6294A" w14:textId="77777777" w:rsidR="00C14F63" w:rsidRDefault="00C14F63" w:rsidP="00C14F63">
      <w:pPr>
        <w:pStyle w:val="Default"/>
        <w:spacing w:line="259" w:lineRule="auto"/>
        <w:rPr>
          <w:rFonts w:asciiTheme="minorHAnsi" w:hAnsiTheme="minorHAnsi" w:cstheme="minorHAnsi"/>
        </w:rPr>
      </w:pPr>
    </w:p>
    <w:p w14:paraId="60B4ACA7" w14:textId="77777777" w:rsidR="00C14F63" w:rsidRDefault="00C14F63" w:rsidP="00C14F63">
      <w:pPr>
        <w:pStyle w:val="Default"/>
        <w:spacing w:line="259" w:lineRule="auto"/>
        <w:rPr>
          <w:rFonts w:asciiTheme="minorHAnsi" w:hAnsiTheme="minorHAnsi" w:cstheme="minorHAnsi"/>
        </w:rPr>
      </w:pPr>
    </w:p>
    <w:p w14:paraId="3F9D0EFF" w14:textId="77777777" w:rsidR="00C14F63" w:rsidRDefault="00C14F63" w:rsidP="00C14F63">
      <w:pPr>
        <w:pStyle w:val="Default"/>
        <w:spacing w:line="259" w:lineRule="auto"/>
        <w:rPr>
          <w:rFonts w:asciiTheme="minorHAnsi" w:hAnsiTheme="minorHAnsi" w:cstheme="minorHAnsi"/>
        </w:rPr>
      </w:pPr>
    </w:p>
    <w:p w14:paraId="69C01BD5" w14:textId="77777777" w:rsidR="00C14F63" w:rsidRDefault="00C14F63" w:rsidP="00C14F63">
      <w:pPr>
        <w:pStyle w:val="Default"/>
        <w:spacing w:line="259" w:lineRule="auto"/>
        <w:rPr>
          <w:rFonts w:asciiTheme="minorHAnsi" w:hAnsiTheme="minorHAnsi" w:cstheme="minorHAnsi"/>
        </w:rPr>
      </w:pPr>
    </w:p>
    <w:p w14:paraId="2579BF0C" w14:textId="77777777" w:rsidR="00C14F63" w:rsidRDefault="00C14F63" w:rsidP="00C14F63">
      <w:pPr>
        <w:pStyle w:val="Default"/>
        <w:spacing w:line="259" w:lineRule="auto"/>
        <w:rPr>
          <w:rFonts w:asciiTheme="minorHAnsi" w:hAnsiTheme="minorHAnsi" w:cstheme="minorHAnsi"/>
        </w:rPr>
      </w:pPr>
    </w:p>
    <w:p w14:paraId="65EABD27" w14:textId="77777777" w:rsidR="00C14F63" w:rsidRDefault="00C14F63" w:rsidP="00C14F63">
      <w:pPr>
        <w:pStyle w:val="Default"/>
        <w:spacing w:line="259" w:lineRule="auto"/>
        <w:rPr>
          <w:rFonts w:asciiTheme="minorHAnsi" w:hAnsiTheme="minorHAnsi" w:cstheme="minorHAnsi"/>
        </w:rPr>
      </w:pPr>
    </w:p>
    <w:p w14:paraId="118D7A30" w14:textId="77777777" w:rsidR="00C14F63" w:rsidRDefault="00C14F63" w:rsidP="00C14F63">
      <w:pPr>
        <w:pStyle w:val="Default"/>
        <w:spacing w:line="259" w:lineRule="auto"/>
        <w:rPr>
          <w:rFonts w:asciiTheme="minorHAnsi" w:hAnsiTheme="minorHAnsi" w:cstheme="minorHAnsi"/>
        </w:rPr>
      </w:pPr>
    </w:p>
    <w:p w14:paraId="290362AE" w14:textId="77777777" w:rsidR="00C14F63" w:rsidRDefault="00C14F63" w:rsidP="00C14F63">
      <w:pPr>
        <w:pStyle w:val="Default"/>
        <w:spacing w:line="259" w:lineRule="auto"/>
        <w:rPr>
          <w:rFonts w:asciiTheme="minorHAnsi" w:hAnsiTheme="minorHAnsi" w:cstheme="minorHAnsi"/>
        </w:rPr>
      </w:pPr>
    </w:p>
    <w:p w14:paraId="0B0A8CF5" w14:textId="77777777" w:rsidR="00C14F63" w:rsidRDefault="00C14F63" w:rsidP="00C14F63">
      <w:pPr>
        <w:pStyle w:val="Default"/>
        <w:spacing w:line="259" w:lineRule="auto"/>
        <w:rPr>
          <w:rFonts w:asciiTheme="minorHAnsi" w:hAnsiTheme="minorHAnsi" w:cstheme="minorHAnsi"/>
        </w:rPr>
      </w:pPr>
    </w:p>
    <w:p w14:paraId="5E5ACF2F" w14:textId="77777777" w:rsidR="00E65361" w:rsidRDefault="00E65361" w:rsidP="00C14F63">
      <w:pPr>
        <w:pStyle w:val="Default"/>
        <w:spacing w:line="259" w:lineRule="auto"/>
        <w:rPr>
          <w:rFonts w:asciiTheme="minorHAnsi" w:hAnsiTheme="minorHAnsi" w:cstheme="minorHAnsi"/>
        </w:rPr>
      </w:pPr>
    </w:p>
    <w:p w14:paraId="77BFEDE6" w14:textId="77777777" w:rsidR="00E65361" w:rsidRDefault="00E65361" w:rsidP="00C14F63">
      <w:pPr>
        <w:pStyle w:val="Default"/>
        <w:spacing w:line="259" w:lineRule="auto"/>
        <w:rPr>
          <w:rFonts w:asciiTheme="minorHAnsi" w:hAnsiTheme="minorHAnsi" w:cstheme="minorHAnsi"/>
        </w:rPr>
      </w:pPr>
    </w:p>
    <w:p w14:paraId="110FBBFC" w14:textId="77777777" w:rsidR="00E65361" w:rsidRDefault="00E65361" w:rsidP="00C14F63">
      <w:pPr>
        <w:pStyle w:val="Default"/>
        <w:spacing w:line="259" w:lineRule="auto"/>
        <w:rPr>
          <w:rFonts w:asciiTheme="minorHAnsi" w:hAnsiTheme="minorHAnsi" w:cstheme="minorHAnsi"/>
        </w:rPr>
      </w:pPr>
    </w:p>
    <w:p w14:paraId="04FF3D1E" w14:textId="77777777" w:rsidR="00E65361" w:rsidRDefault="00E65361" w:rsidP="00C14F63">
      <w:pPr>
        <w:pStyle w:val="Default"/>
        <w:spacing w:line="259" w:lineRule="auto"/>
        <w:rPr>
          <w:rFonts w:asciiTheme="minorHAnsi" w:hAnsiTheme="minorHAnsi" w:cstheme="minorHAnsi"/>
        </w:rPr>
      </w:pPr>
    </w:p>
    <w:p w14:paraId="5E139996" w14:textId="77777777" w:rsidR="00E65361" w:rsidRDefault="00E65361" w:rsidP="00C14F63">
      <w:pPr>
        <w:pStyle w:val="Default"/>
        <w:spacing w:line="259" w:lineRule="auto"/>
        <w:rPr>
          <w:rFonts w:asciiTheme="minorHAnsi" w:hAnsiTheme="minorHAnsi" w:cstheme="minorHAnsi"/>
        </w:rPr>
      </w:pPr>
    </w:p>
    <w:p w14:paraId="292947DE" w14:textId="77777777" w:rsidR="004F57CF" w:rsidRDefault="004F57CF" w:rsidP="00C14F63">
      <w:pPr>
        <w:pStyle w:val="Default"/>
        <w:spacing w:line="259" w:lineRule="auto"/>
        <w:rPr>
          <w:rFonts w:asciiTheme="minorHAnsi" w:hAnsiTheme="minorHAnsi" w:cstheme="minorHAnsi"/>
        </w:rPr>
      </w:pPr>
    </w:p>
    <w:p w14:paraId="0A093478" w14:textId="77777777" w:rsidR="004F57CF" w:rsidRPr="00C14F63" w:rsidRDefault="004F57CF" w:rsidP="00C14F63">
      <w:pPr>
        <w:pStyle w:val="Default"/>
        <w:spacing w:line="259" w:lineRule="auto"/>
        <w:rPr>
          <w:rFonts w:asciiTheme="minorHAnsi" w:hAnsiTheme="minorHAnsi" w:cstheme="minorHAnsi"/>
        </w:rPr>
      </w:pPr>
    </w:p>
    <w:p w14:paraId="30F4E8F7" w14:textId="77777777" w:rsidR="001F5FAE" w:rsidRPr="008E1989" w:rsidRDefault="001F5FAE" w:rsidP="004B179B">
      <w:pPr>
        <w:pStyle w:val="Default"/>
        <w:spacing w:line="259" w:lineRule="auto"/>
        <w:rPr>
          <w:rFonts w:asciiTheme="minorHAnsi" w:hAnsiTheme="minorHAnsi" w:cstheme="minorHAnsi"/>
          <w:b/>
          <w:bCs/>
          <w:color w:val="auto"/>
          <w:sz w:val="28"/>
          <w:szCs w:val="28"/>
        </w:rPr>
      </w:pPr>
      <w:r w:rsidRPr="008E1989">
        <w:rPr>
          <w:rFonts w:asciiTheme="minorHAnsi" w:hAnsiTheme="minorHAnsi" w:cstheme="minorHAnsi"/>
          <w:b/>
          <w:bCs/>
          <w:color w:val="auto"/>
          <w:sz w:val="28"/>
          <w:szCs w:val="28"/>
        </w:rPr>
        <w:lastRenderedPageBreak/>
        <w:t xml:space="preserve">Section 1: Diocese of Exeter - Who We Are </w:t>
      </w:r>
    </w:p>
    <w:p w14:paraId="3E9A2053" w14:textId="77777777" w:rsidR="001F5FAE" w:rsidRPr="008E1989" w:rsidRDefault="001F5FAE" w:rsidP="004B179B">
      <w:pPr>
        <w:pStyle w:val="Default"/>
        <w:spacing w:line="259" w:lineRule="auto"/>
        <w:rPr>
          <w:rFonts w:asciiTheme="minorHAnsi" w:hAnsiTheme="minorHAnsi" w:cstheme="minorHAnsi"/>
          <w:color w:val="auto"/>
          <w:sz w:val="28"/>
          <w:szCs w:val="28"/>
        </w:rPr>
      </w:pPr>
      <w:r w:rsidRPr="008E1989">
        <w:rPr>
          <w:rFonts w:asciiTheme="minorHAnsi" w:hAnsiTheme="minorHAnsi" w:cstheme="minorHAnsi"/>
          <w:noProof/>
        </w:rPr>
        <w:drawing>
          <wp:inline distT="0" distB="0" distL="0" distR="0" wp14:anchorId="4645EEC9" wp14:editId="03E66413">
            <wp:extent cx="5731510" cy="34981"/>
            <wp:effectExtent l="0" t="0" r="0" b="3175"/>
            <wp:docPr id="42662" name="Picture 4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39D6ECC4" w14:textId="77777777" w:rsidR="001F5FAE" w:rsidRPr="008E1989" w:rsidRDefault="001F5FAE" w:rsidP="004B179B">
      <w:pPr>
        <w:spacing w:after="0"/>
        <w:ind w:left="360"/>
        <w:rPr>
          <w:rFonts w:cstheme="minorHAnsi"/>
          <w:b/>
          <w:i/>
          <w:color w:val="FF0000"/>
          <w:sz w:val="24"/>
          <w:szCs w:val="24"/>
        </w:rPr>
      </w:pPr>
    </w:p>
    <w:p w14:paraId="0545E22A" w14:textId="77777777" w:rsidR="001F5FAE" w:rsidRPr="008E1989" w:rsidRDefault="001F5FAE" w:rsidP="0011159E">
      <w:pPr>
        <w:autoSpaceDE w:val="0"/>
        <w:autoSpaceDN w:val="0"/>
        <w:adjustRightInd w:val="0"/>
        <w:ind w:left="360"/>
        <w:rPr>
          <w:rFonts w:cstheme="minorHAnsi"/>
          <w:b/>
          <w:color w:val="0070C0"/>
          <w:sz w:val="26"/>
          <w:szCs w:val="26"/>
        </w:rPr>
      </w:pPr>
      <w:r w:rsidRPr="008E1989">
        <w:rPr>
          <w:rFonts w:cstheme="minorHAnsi"/>
          <w:b/>
          <w:color w:val="0070C0"/>
          <w:sz w:val="26"/>
          <w:szCs w:val="26"/>
        </w:rPr>
        <w:t>Vision and Strategy</w:t>
      </w:r>
    </w:p>
    <w:p w14:paraId="65021942" w14:textId="334CC55F" w:rsidR="001F5FAE" w:rsidRPr="008E1989" w:rsidRDefault="001F5FAE" w:rsidP="004B179B">
      <w:pPr>
        <w:pStyle w:val="Default"/>
        <w:spacing w:line="259" w:lineRule="auto"/>
        <w:ind w:left="360"/>
        <w:rPr>
          <w:rFonts w:asciiTheme="minorHAnsi" w:hAnsiTheme="minorHAnsi" w:cstheme="minorHAnsi"/>
          <w:color w:val="auto"/>
        </w:rPr>
      </w:pPr>
      <w:r w:rsidRPr="008E1989">
        <w:rPr>
          <w:rFonts w:asciiTheme="minorHAnsi" w:hAnsiTheme="minorHAnsi" w:cstheme="minorHAnsi"/>
          <w:color w:val="auto"/>
        </w:rPr>
        <w:t xml:space="preserve">Our vision is to </w:t>
      </w:r>
      <w:hyperlink r:id="rId12" w:history="1">
        <w:r w:rsidRPr="00C14F63">
          <w:rPr>
            <w:rStyle w:val="Hyperlink"/>
            <w:rFonts w:asciiTheme="minorHAnsi" w:hAnsiTheme="minorHAnsi" w:cstheme="minorHAnsi"/>
            <w:i/>
          </w:rPr>
          <w:t>“Grow in Prayer, Make New Disciples and Serve the People of Devon with Joy”</w:t>
        </w:r>
        <w:r w:rsidRPr="00C14F63">
          <w:rPr>
            <w:rStyle w:val="Hyperlink"/>
            <w:rFonts w:asciiTheme="minorHAnsi" w:hAnsiTheme="minorHAnsi" w:cstheme="minorHAnsi"/>
          </w:rPr>
          <w:t>,</w:t>
        </w:r>
      </w:hyperlink>
      <w:r w:rsidRPr="008E1989">
        <w:rPr>
          <w:rFonts w:asciiTheme="minorHAnsi" w:hAnsiTheme="minorHAnsi" w:cstheme="minorHAnsi"/>
          <w:color w:val="auto"/>
        </w:rPr>
        <w:t xml:space="preserve"> via our 120 Mission Communities and the six supporting goals that include a commitment to fostering more vocations, resourcing ministry, encouraging growth, providing training resources, developing online resources and serving and working with the community.</w:t>
      </w:r>
    </w:p>
    <w:p w14:paraId="1C8FD511" w14:textId="77777777" w:rsidR="001F5FAE" w:rsidRPr="008E1989" w:rsidRDefault="001F5FAE" w:rsidP="004B179B">
      <w:pPr>
        <w:spacing w:after="0"/>
        <w:ind w:left="360"/>
        <w:rPr>
          <w:rFonts w:cstheme="minorHAnsi"/>
          <w:sz w:val="24"/>
          <w:szCs w:val="24"/>
        </w:rPr>
      </w:pPr>
    </w:p>
    <w:p w14:paraId="54EDA9B8" w14:textId="5067B7CD" w:rsidR="001F5FAE" w:rsidRPr="008E1989" w:rsidRDefault="004677AB" w:rsidP="0011159E">
      <w:pPr>
        <w:autoSpaceDE w:val="0"/>
        <w:autoSpaceDN w:val="0"/>
        <w:adjustRightInd w:val="0"/>
        <w:ind w:left="357"/>
        <w:rPr>
          <w:rFonts w:cstheme="minorHAnsi"/>
          <w:b/>
          <w:color w:val="0070C0"/>
          <w:sz w:val="26"/>
          <w:szCs w:val="26"/>
        </w:rPr>
      </w:pPr>
      <w:r>
        <w:rPr>
          <w:rFonts w:cstheme="minorHAnsi"/>
          <w:b/>
          <w:color w:val="0070C0"/>
          <w:sz w:val="26"/>
          <w:szCs w:val="26"/>
        </w:rPr>
        <w:t xml:space="preserve">People </w:t>
      </w:r>
      <w:r w:rsidR="001F5FAE" w:rsidRPr="008E1989">
        <w:rPr>
          <w:rFonts w:cstheme="minorHAnsi"/>
          <w:b/>
          <w:color w:val="0070C0"/>
          <w:sz w:val="26"/>
          <w:szCs w:val="26"/>
        </w:rPr>
        <w:t>Values</w:t>
      </w:r>
    </w:p>
    <w:p w14:paraId="3C94C8B1" w14:textId="7494BD53" w:rsidR="001F5FAE" w:rsidRPr="008E1989" w:rsidRDefault="001F5FAE" w:rsidP="004B179B">
      <w:pPr>
        <w:pStyle w:val="Default"/>
        <w:spacing w:line="259" w:lineRule="auto"/>
        <w:ind w:left="357"/>
        <w:rPr>
          <w:rFonts w:asciiTheme="minorHAnsi" w:hAnsiTheme="minorHAnsi" w:cstheme="minorHAnsi"/>
          <w:color w:val="auto"/>
        </w:rPr>
      </w:pPr>
      <w:r w:rsidRPr="008E1989">
        <w:rPr>
          <w:rFonts w:asciiTheme="minorHAnsi" w:hAnsiTheme="minorHAnsi" w:cstheme="minorHAnsi"/>
          <w:color w:val="auto"/>
        </w:rPr>
        <w:t xml:space="preserve">We have developed our Diocese of Exeter </w:t>
      </w:r>
      <w:r w:rsidR="004677AB">
        <w:rPr>
          <w:rFonts w:asciiTheme="minorHAnsi" w:hAnsiTheme="minorHAnsi" w:cstheme="minorHAnsi"/>
          <w:color w:val="auto"/>
        </w:rPr>
        <w:t xml:space="preserve">People </w:t>
      </w:r>
      <w:r w:rsidRPr="008E1989">
        <w:rPr>
          <w:rFonts w:asciiTheme="minorHAnsi" w:hAnsiTheme="minorHAnsi" w:cstheme="minorHAnsi"/>
          <w:color w:val="auto"/>
        </w:rPr>
        <w:t xml:space="preserve">values which are below, and we work with these regardless of whether we are of Christian faith, another </w:t>
      </w:r>
      <w:r w:rsidR="004B179B" w:rsidRPr="008E1989">
        <w:rPr>
          <w:rFonts w:asciiTheme="minorHAnsi" w:hAnsiTheme="minorHAnsi" w:cstheme="minorHAnsi"/>
          <w:color w:val="auto"/>
        </w:rPr>
        <w:t>faith,</w:t>
      </w:r>
      <w:r w:rsidRPr="008E1989">
        <w:rPr>
          <w:rFonts w:asciiTheme="minorHAnsi" w:hAnsiTheme="minorHAnsi" w:cstheme="minorHAnsi"/>
          <w:color w:val="auto"/>
        </w:rPr>
        <w:t xml:space="preserve"> or no faith. </w:t>
      </w:r>
    </w:p>
    <w:p w14:paraId="32E407C4" w14:textId="77777777" w:rsidR="001F5FAE" w:rsidRPr="008E1989" w:rsidRDefault="001F5FAE" w:rsidP="004B179B">
      <w:pPr>
        <w:spacing w:after="0"/>
        <w:ind w:left="360"/>
        <w:rPr>
          <w:rFonts w:cstheme="minorHAnsi"/>
          <w:b/>
          <w:i/>
          <w:sz w:val="24"/>
          <w:szCs w:val="24"/>
        </w:rPr>
      </w:pPr>
    </w:p>
    <w:tbl>
      <w:tblPr>
        <w:tblStyle w:val="TableGrid"/>
        <w:tblW w:w="0" w:type="auto"/>
        <w:tblInd w:w="421" w:type="dxa"/>
        <w:tblLook w:val="04A0" w:firstRow="1" w:lastRow="0" w:firstColumn="1" w:lastColumn="0" w:noHBand="0" w:noVBand="1"/>
      </w:tblPr>
      <w:tblGrid>
        <w:gridCol w:w="2126"/>
        <w:gridCol w:w="6463"/>
      </w:tblGrid>
      <w:tr w:rsidR="001F5FAE" w:rsidRPr="008E1989" w14:paraId="43D993BE" w14:textId="77777777" w:rsidTr="00C14F63">
        <w:tc>
          <w:tcPr>
            <w:tcW w:w="2126" w:type="dxa"/>
            <w:vAlign w:val="center"/>
          </w:tcPr>
          <w:p w14:paraId="710ABF65" w14:textId="77777777" w:rsidR="001F5FAE" w:rsidRPr="008E1989" w:rsidRDefault="001F5FAE" w:rsidP="004B179B">
            <w:pPr>
              <w:rPr>
                <w:rFonts w:cstheme="minorHAnsi"/>
                <w:b/>
                <w:bCs/>
                <w:sz w:val="28"/>
                <w:szCs w:val="28"/>
              </w:rPr>
            </w:pPr>
            <w:r w:rsidRPr="008E1989">
              <w:rPr>
                <w:rFonts w:cstheme="minorHAnsi"/>
                <w:b/>
                <w:bCs/>
                <w:sz w:val="28"/>
                <w:szCs w:val="28"/>
              </w:rPr>
              <w:t xml:space="preserve">Excellence: </w:t>
            </w:r>
          </w:p>
          <w:p w14:paraId="445D73B0" w14:textId="77777777" w:rsidR="001F5FAE" w:rsidRPr="008E1989" w:rsidRDefault="001F5FAE" w:rsidP="004B179B">
            <w:pPr>
              <w:rPr>
                <w:rFonts w:cstheme="minorHAnsi"/>
                <w:b/>
                <w:bCs/>
                <w:sz w:val="28"/>
                <w:szCs w:val="28"/>
              </w:rPr>
            </w:pPr>
            <w:r w:rsidRPr="00023ACF">
              <w:rPr>
                <w:rFonts w:cstheme="minorHAnsi"/>
                <w:sz w:val="24"/>
                <w:szCs w:val="24"/>
              </w:rPr>
              <w:t>we take pride in doing a good job</w:t>
            </w:r>
          </w:p>
        </w:tc>
        <w:tc>
          <w:tcPr>
            <w:tcW w:w="6463" w:type="dxa"/>
          </w:tcPr>
          <w:p w14:paraId="502BF34A"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Understand the needs and expectations of those we serve and support</w:t>
            </w:r>
          </w:p>
          <w:p w14:paraId="41213B3E"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Take personal responsibility for solving problems and learn from what we do</w:t>
            </w:r>
          </w:p>
          <w:p w14:paraId="32EA9FCD" w14:textId="77777777" w:rsidR="001F5FAE" w:rsidRPr="008E1989" w:rsidRDefault="001F5FAE" w:rsidP="004B179B">
            <w:pPr>
              <w:numPr>
                <w:ilvl w:val="0"/>
                <w:numId w:val="1"/>
              </w:numPr>
              <w:spacing w:after="60"/>
              <w:ind w:left="357" w:hanging="357"/>
              <w:rPr>
                <w:rFonts w:cstheme="minorHAnsi"/>
                <w:b/>
                <w:bCs/>
                <w:sz w:val="24"/>
                <w:szCs w:val="24"/>
              </w:rPr>
            </w:pPr>
            <w:r w:rsidRPr="008E1989">
              <w:rPr>
                <w:rFonts w:cstheme="minorHAnsi"/>
                <w:sz w:val="24"/>
                <w:szCs w:val="24"/>
              </w:rPr>
              <w:t xml:space="preserve">Support what works but be open to and welcome change where it’s needed </w:t>
            </w:r>
          </w:p>
          <w:p w14:paraId="6E0152FD" w14:textId="77777777" w:rsidR="001F5FAE" w:rsidRPr="008E1989" w:rsidRDefault="001F5FAE" w:rsidP="004B179B">
            <w:pPr>
              <w:numPr>
                <w:ilvl w:val="0"/>
                <w:numId w:val="1"/>
              </w:numPr>
              <w:spacing w:after="60"/>
              <w:ind w:left="357" w:hanging="357"/>
              <w:rPr>
                <w:rFonts w:cstheme="minorHAnsi"/>
                <w:b/>
                <w:bCs/>
                <w:sz w:val="24"/>
                <w:szCs w:val="24"/>
              </w:rPr>
            </w:pPr>
            <w:r w:rsidRPr="008E1989">
              <w:rPr>
                <w:rFonts w:cstheme="minorHAnsi"/>
                <w:sz w:val="24"/>
                <w:szCs w:val="24"/>
              </w:rPr>
              <w:t>Work with others to get the best result for those we serve and support</w:t>
            </w:r>
          </w:p>
        </w:tc>
      </w:tr>
      <w:tr w:rsidR="001F5FAE" w:rsidRPr="008E1989" w14:paraId="1D81D829" w14:textId="77777777" w:rsidTr="00C14F63">
        <w:tc>
          <w:tcPr>
            <w:tcW w:w="2126" w:type="dxa"/>
            <w:tcBorders>
              <w:bottom w:val="single" w:sz="4" w:space="0" w:color="auto"/>
            </w:tcBorders>
            <w:vAlign w:val="center"/>
          </w:tcPr>
          <w:p w14:paraId="0D05C627" w14:textId="77777777" w:rsidR="001F5FAE" w:rsidRPr="008E1989" w:rsidRDefault="001F5FAE" w:rsidP="004B179B">
            <w:pPr>
              <w:rPr>
                <w:rFonts w:cstheme="minorHAnsi"/>
                <w:b/>
                <w:bCs/>
                <w:sz w:val="28"/>
                <w:szCs w:val="28"/>
              </w:rPr>
            </w:pPr>
            <w:r w:rsidRPr="008E1989">
              <w:rPr>
                <w:rFonts w:cstheme="minorHAnsi"/>
                <w:b/>
                <w:bCs/>
                <w:sz w:val="28"/>
                <w:szCs w:val="28"/>
              </w:rPr>
              <w:t xml:space="preserve">Respect: </w:t>
            </w:r>
          </w:p>
          <w:p w14:paraId="318F8FC0" w14:textId="77777777" w:rsidR="001F5FAE" w:rsidRPr="008E1989" w:rsidRDefault="001F5FAE" w:rsidP="004B179B">
            <w:pPr>
              <w:rPr>
                <w:rFonts w:cstheme="minorHAnsi"/>
                <w:sz w:val="28"/>
                <w:szCs w:val="28"/>
              </w:rPr>
            </w:pPr>
            <w:r w:rsidRPr="00023ACF">
              <w:rPr>
                <w:rFonts w:cstheme="minorHAnsi"/>
                <w:sz w:val="24"/>
                <w:szCs w:val="24"/>
              </w:rPr>
              <w:t>we treat everyone with dignity</w:t>
            </w:r>
          </w:p>
        </w:tc>
        <w:tc>
          <w:tcPr>
            <w:tcW w:w="6463" w:type="dxa"/>
            <w:tcBorders>
              <w:bottom w:val="single" w:sz="4" w:space="0" w:color="auto"/>
            </w:tcBorders>
          </w:tcPr>
          <w:p w14:paraId="6B8A7A76"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Value people for who they are and embrace our differences</w:t>
            </w:r>
          </w:p>
          <w:p w14:paraId="3A88E62C"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Listen and learn from each other, regardless of who or what we are</w:t>
            </w:r>
          </w:p>
          <w:p w14:paraId="30F2EFA4"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Set clear, realistic and fair expectations</w:t>
            </w:r>
          </w:p>
          <w:p w14:paraId="72E02F41"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Recognise achievement and support each other</w:t>
            </w:r>
          </w:p>
        </w:tc>
      </w:tr>
      <w:tr w:rsidR="001F5FAE" w:rsidRPr="008E1989" w14:paraId="5F2E7A43" w14:textId="77777777" w:rsidTr="00C14F63">
        <w:tc>
          <w:tcPr>
            <w:tcW w:w="2126" w:type="dxa"/>
            <w:tcBorders>
              <w:bottom w:val="single" w:sz="4" w:space="0" w:color="auto"/>
            </w:tcBorders>
            <w:vAlign w:val="center"/>
          </w:tcPr>
          <w:p w14:paraId="194E6700" w14:textId="77777777" w:rsidR="001F5FAE" w:rsidRPr="008E1989" w:rsidRDefault="001F5FAE" w:rsidP="004B179B">
            <w:pPr>
              <w:rPr>
                <w:rFonts w:cstheme="minorHAnsi"/>
                <w:b/>
                <w:bCs/>
                <w:sz w:val="28"/>
                <w:szCs w:val="28"/>
              </w:rPr>
            </w:pPr>
            <w:r w:rsidRPr="008E1989">
              <w:rPr>
                <w:rFonts w:cstheme="minorHAnsi"/>
                <w:b/>
                <w:bCs/>
                <w:sz w:val="28"/>
                <w:szCs w:val="28"/>
              </w:rPr>
              <w:t xml:space="preserve">Integrity: </w:t>
            </w:r>
          </w:p>
          <w:p w14:paraId="6FD23720" w14:textId="77777777" w:rsidR="001F5FAE" w:rsidRPr="008E1989" w:rsidRDefault="001F5FAE" w:rsidP="004B179B">
            <w:pPr>
              <w:rPr>
                <w:rFonts w:cstheme="minorHAnsi"/>
                <w:sz w:val="28"/>
                <w:szCs w:val="28"/>
              </w:rPr>
            </w:pPr>
            <w:r w:rsidRPr="004A7E84">
              <w:rPr>
                <w:rFonts w:cstheme="minorHAnsi"/>
                <w:sz w:val="24"/>
                <w:szCs w:val="24"/>
              </w:rPr>
              <w:t>we are trustworthy</w:t>
            </w:r>
          </w:p>
        </w:tc>
        <w:tc>
          <w:tcPr>
            <w:tcW w:w="6463" w:type="dxa"/>
            <w:tcBorders>
              <w:bottom w:val="single" w:sz="4" w:space="0" w:color="auto"/>
            </w:tcBorders>
          </w:tcPr>
          <w:p w14:paraId="6E99B571"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Do what we have said we will do</w:t>
            </w:r>
          </w:p>
          <w:p w14:paraId="19D2A2C5"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Take accountability for what we do</w:t>
            </w:r>
          </w:p>
          <w:p w14:paraId="40BB16A4"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Be open and straightforward with ourselves and others</w:t>
            </w:r>
          </w:p>
          <w:p w14:paraId="64605875" w14:textId="77777777" w:rsidR="001F5FAE" w:rsidRPr="008E1989" w:rsidRDefault="001F5FAE" w:rsidP="004B179B">
            <w:pPr>
              <w:numPr>
                <w:ilvl w:val="0"/>
                <w:numId w:val="1"/>
              </w:numPr>
              <w:spacing w:after="60"/>
              <w:ind w:left="357" w:hanging="357"/>
              <w:rPr>
                <w:rFonts w:cstheme="minorHAnsi"/>
                <w:sz w:val="24"/>
                <w:szCs w:val="24"/>
              </w:rPr>
            </w:pPr>
            <w:r w:rsidRPr="008E1989">
              <w:rPr>
                <w:rFonts w:cstheme="minorHAnsi"/>
                <w:sz w:val="24"/>
                <w:szCs w:val="24"/>
              </w:rPr>
              <w:t>Celebrate behaviours that support our values and challenge those that don’t</w:t>
            </w:r>
          </w:p>
        </w:tc>
      </w:tr>
    </w:tbl>
    <w:p w14:paraId="15153C8D" w14:textId="77777777" w:rsidR="001F5FAE" w:rsidRPr="008E1989" w:rsidRDefault="001F5FAE" w:rsidP="004B179B">
      <w:pPr>
        <w:spacing w:after="0"/>
        <w:ind w:left="360"/>
        <w:rPr>
          <w:rFonts w:cstheme="minorHAnsi"/>
          <w:sz w:val="24"/>
          <w:szCs w:val="24"/>
        </w:rPr>
      </w:pPr>
    </w:p>
    <w:p w14:paraId="6AC0A963" w14:textId="5BDBA1D8" w:rsidR="001F5FAE" w:rsidRPr="008E1989" w:rsidRDefault="001F5FAE" w:rsidP="004B179B">
      <w:pPr>
        <w:pStyle w:val="Default"/>
        <w:spacing w:line="259" w:lineRule="auto"/>
        <w:ind w:left="360"/>
        <w:rPr>
          <w:rFonts w:asciiTheme="minorHAnsi" w:hAnsiTheme="minorHAnsi" w:cstheme="minorHAnsi"/>
          <w:color w:val="auto"/>
        </w:rPr>
      </w:pPr>
      <w:r w:rsidRPr="008E1989">
        <w:rPr>
          <w:rFonts w:asciiTheme="minorHAnsi" w:hAnsiTheme="minorHAnsi" w:cstheme="minorHAnsi"/>
          <w:color w:val="auto"/>
        </w:rPr>
        <w:t xml:space="preserve">Our training, practices, </w:t>
      </w:r>
      <w:r w:rsidR="004B179B" w:rsidRPr="008E1989">
        <w:rPr>
          <w:rFonts w:asciiTheme="minorHAnsi" w:hAnsiTheme="minorHAnsi" w:cstheme="minorHAnsi"/>
          <w:color w:val="auto"/>
        </w:rPr>
        <w:t>policies,</w:t>
      </w:r>
      <w:r w:rsidRPr="008E1989">
        <w:rPr>
          <w:rFonts w:asciiTheme="minorHAnsi" w:hAnsiTheme="minorHAnsi" w:cstheme="minorHAnsi"/>
          <w:color w:val="auto"/>
        </w:rPr>
        <w:t xml:space="preserve"> and procedures are all intended to support </w:t>
      </w:r>
      <w:r w:rsidR="005D4949" w:rsidRPr="008E1989">
        <w:rPr>
          <w:rFonts w:asciiTheme="minorHAnsi" w:hAnsiTheme="minorHAnsi" w:cstheme="minorHAnsi"/>
          <w:color w:val="auto"/>
        </w:rPr>
        <w:t>behaviors</w:t>
      </w:r>
      <w:r w:rsidRPr="008E1989">
        <w:rPr>
          <w:rFonts w:asciiTheme="minorHAnsi" w:hAnsiTheme="minorHAnsi" w:cstheme="minorHAnsi"/>
          <w:color w:val="auto"/>
        </w:rPr>
        <w:t xml:space="preserve"> in line with our values and we expect all employees to uphold these. </w:t>
      </w:r>
    </w:p>
    <w:p w14:paraId="7C2F35B2" w14:textId="77777777" w:rsidR="001F5FAE" w:rsidRPr="008E1989" w:rsidRDefault="001F5FAE" w:rsidP="00C14F63">
      <w:pPr>
        <w:spacing w:after="0" w:line="240" w:lineRule="auto"/>
        <w:rPr>
          <w:rFonts w:cstheme="minorHAnsi"/>
          <w:sz w:val="24"/>
          <w:szCs w:val="24"/>
        </w:rPr>
      </w:pPr>
    </w:p>
    <w:p w14:paraId="3A2BDBBC" w14:textId="77777777" w:rsidR="001F5FAE" w:rsidRPr="008E1989" w:rsidRDefault="001F5FAE" w:rsidP="00C14F63">
      <w:pPr>
        <w:autoSpaceDE w:val="0"/>
        <w:autoSpaceDN w:val="0"/>
        <w:adjustRightInd w:val="0"/>
        <w:spacing w:after="0" w:line="240" w:lineRule="auto"/>
        <w:ind w:left="360"/>
        <w:rPr>
          <w:rFonts w:cstheme="minorHAnsi"/>
          <w:b/>
          <w:color w:val="0070C0"/>
          <w:sz w:val="26"/>
          <w:szCs w:val="26"/>
        </w:rPr>
      </w:pPr>
      <w:r w:rsidRPr="008E1989">
        <w:rPr>
          <w:rFonts w:cstheme="minorHAnsi"/>
          <w:b/>
          <w:color w:val="0070C0"/>
          <w:sz w:val="26"/>
          <w:szCs w:val="26"/>
        </w:rPr>
        <w:t>Area, People and Community</w:t>
      </w:r>
    </w:p>
    <w:p w14:paraId="55041130" w14:textId="2B7ECEF4" w:rsidR="00C14F63" w:rsidRPr="00C14F63" w:rsidRDefault="00C14F63" w:rsidP="00C14F63">
      <w:pPr>
        <w:spacing w:after="0" w:line="240" w:lineRule="auto"/>
        <w:ind w:left="360"/>
        <w:rPr>
          <w:rFonts w:cstheme="minorHAnsi"/>
          <w:sz w:val="24"/>
          <w:szCs w:val="24"/>
        </w:rPr>
      </w:pPr>
      <w:r w:rsidRPr="00C14F63">
        <w:rPr>
          <w:rFonts w:cstheme="minorHAnsi"/>
          <w:sz w:val="24"/>
          <w:szCs w:val="24"/>
        </w:rPr>
        <w:t xml:space="preserve">The Diocese of Exeter is one of 42 dioceses in England and closely matches the boundaries of Devon, including Torbay and Plymouth. It also has links with the Thika Diocese in Kenya and the Cyprus and Gulf Diocese. Led by the Bishop of Exeter and governed by the Diocesan Synod, our diocese is a diverse Christian community worshipping in various settings. A small central team based at the </w:t>
      </w:r>
      <w:r w:rsidR="00AC0256">
        <w:rPr>
          <w:rFonts w:cstheme="minorHAnsi"/>
          <w:sz w:val="24"/>
          <w:szCs w:val="24"/>
        </w:rPr>
        <w:t>XXXXX</w:t>
      </w:r>
      <w:r w:rsidRPr="00C14F63">
        <w:rPr>
          <w:rFonts w:cstheme="minorHAnsi"/>
          <w:sz w:val="24"/>
          <w:szCs w:val="24"/>
        </w:rPr>
        <w:t xml:space="preserve"> in Exeter supports our parishes in areas such as safeguarding, property, and finance.</w:t>
      </w:r>
    </w:p>
    <w:p w14:paraId="18142F70" w14:textId="77777777" w:rsidR="00C14F63" w:rsidRPr="00C14F63" w:rsidRDefault="00C14F63" w:rsidP="00C14F63">
      <w:pPr>
        <w:spacing w:after="0" w:line="240" w:lineRule="auto"/>
        <w:ind w:left="360"/>
        <w:rPr>
          <w:rFonts w:cstheme="minorHAnsi"/>
          <w:sz w:val="24"/>
          <w:szCs w:val="24"/>
        </w:rPr>
      </w:pPr>
      <w:r w:rsidRPr="00C14F63">
        <w:rPr>
          <w:rFonts w:cstheme="minorHAnsi"/>
          <w:sz w:val="24"/>
          <w:szCs w:val="24"/>
        </w:rPr>
        <w:lastRenderedPageBreak/>
        <w:t>Devon has a population of approximately 1.2 million, which is steadily rising. However, high housing costs and homelessness remain significant challenges. The government has proposed extensive new housing developments, sparking debate over suitable locations.</w:t>
      </w:r>
    </w:p>
    <w:p w14:paraId="264DCF36" w14:textId="77777777" w:rsidR="00C14F63" w:rsidRDefault="00C14F63" w:rsidP="00C14F63">
      <w:pPr>
        <w:spacing w:after="0" w:line="240" w:lineRule="auto"/>
        <w:ind w:left="360"/>
        <w:rPr>
          <w:rFonts w:cstheme="minorHAnsi"/>
          <w:sz w:val="24"/>
          <w:szCs w:val="24"/>
        </w:rPr>
      </w:pPr>
      <w:r w:rsidRPr="00C14F63">
        <w:rPr>
          <w:rFonts w:cstheme="minorHAnsi"/>
          <w:sz w:val="24"/>
          <w:szCs w:val="24"/>
        </w:rPr>
        <w:t xml:space="preserve">Historically, Devon has faced economic disadvantages due to the decline of core industries like fishing, mining, and farming. Agriculture has remained an essential sector since the 19th century, but new industries less dependent on location are emerging. </w:t>
      </w:r>
    </w:p>
    <w:p w14:paraId="02117DB3" w14:textId="77777777" w:rsidR="00C14F63" w:rsidRDefault="00C14F63" w:rsidP="00C14F63">
      <w:pPr>
        <w:spacing w:after="0" w:line="240" w:lineRule="auto"/>
        <w:ind w:left="360"/>
        <w:rPr>
          <w:rFonts w:cstheme="minorHAnsi"/>
          <w:sz w:val="24"/>
          <w:szCs w:val="24"/>
        </w:rPr>
      </w:pPr>
    </w:p>
    <w:p w14:paraId="596C9CB9" w14:textId="12131B78" w:rsidR="00C14F63" w:rsidRDefault="00C14F63" w:rsidP="00C14F63">
      <w:pPr>
        <w:spacing w:after="0" w:line="240" w:lineRule="auto"/>
        <w:ind w:left="360"/>
        <w:rPr>
          <w:rFonts w:cstheme="minorHAnsi"/>
          <w:sz w:val="24"/>
          <w:szCs w:val="24"/>
        </w:rPr>
      </w:pPr>
      <w:r w:rsidRPr="00C14F63">
        <w:rPr>
          <w:rFonts w:cstheme="minorHAnsi"/>
          <w:sz w:val="24"/>
          <w:szCs w:val="24"/>
        </w:rPr>
        <w:t>Exeter has been home to the Met Office, the UK's national weather service, since 2003, while Plymouth hosts the head office of The Range, the only major national retailer based in Devon. The diocese also has a strong military presence and a growing student population, driven by the expansion of Exeter and Plymouth Universities and South Devon College in Torbay.</w:t>
      </w:r>
    </w:p>
    <w:p w14:paraId="0F316A6C" w14:textId="77777777" w:rsidR="00C14F63" w:rsidRPr="00C14F63" w:rsidRDefault="00C14F63" w:rsidP="00C14F63">
      <w:pPr>
        <w:spacing w:after="0" w:line="240" w:lineRule="auto"/>
        <w:ind w:left="360"/>
        <w:rPr>
          <w:rFonts w:cstheme="minorHAnsi"/>
          <w:sz w:val="24"/>
          <w:szCs w:val="24"/>
        </w:rPr>
      </w:pPr>
    </w:p>
    <w:p w14:paraId="36C55886" w14:textId="77777777" w:rsidR="00C14F63" w:rsidRDefault="00C14F63" w:rsidP="00C14F63">
      <w:pPr>
        <w:spacing w:after="0" w:line="240" w:lineRule="auto"/>
        <w:ind w:left="360"/>
        <w:rPr>
          <w:rFonts w:cstheme="minorHAnsi"/>
          <w:sz w:val="24"/>
          <w:szCs w:val="24"/>
        </w:rPr>
      </w:pPr>
      <w:r w:rsidRPr="00C14F63">
        <w:rPr>
          <w:rFonts w:cstheme="minorHAnsi"/>
          <w:sz w:val="24"/>
          <w:szCs w:val="24"/>
        </w:rPr>
        <w:t>Tourism remains a key part of Devon’s economy, contributing around £1.5 billion annually. The county's appeal is bolstered by its national parks, coastline, and heritage sites, with renewed interest in outdoor activities such as camping, surfing, cycling, and sailing.</w:t>
      </w:r>
    </w:p>
    <w:p w14:paraId="3ECFF9D0" w14:textId="77777777" w:rsidR="00C14F63" w:rsidRPr="00C14F63" w:rsidRDefault="00C14F63" w:rsidP="00C14F63">
      <w:pPr>
        <w:spacing w:after="0" w:line="240" w:lineRule="auto"/>
        <w:ind w:left="360"/>
        <w:rPr>
          <w:rFonts w:cstheme="minorHAnsi"/>
          <w:sz w:val="24"/>
          <w:szCs w:val="24"/>
        </w:rPr>
      </w:pPr>
    </w:p>
    <w:p w14:paraId="4BE1D50F" w14:textId="77777777" w:rsidR="00C14F63" w:rsidRPr="00C14F63" w:rsidRDefault="00C14F63" w:rsidP="00C14F63">
      <w:pPr>
        <w:spacing w:after="0" w:line="240" w:lineRule="auto"/>
        <w:ind w:left="360"/>
        <w:rPr>
          <w:rFonts w:cstheme="minorHAnsi"/>
          <w:sz w:val="24"/>
          <w:szCs w:val="24"/>
        </w:rPr>
      </w:pPr>
      <w:r w:rsidRPr="00C14F63">
        <w:rPr>
          <w:rFonts w:cstheme="minorHAnsi"/>
          <w:sz w:val="24"/>
          <w:szCs w:val="24"/>
        </w:rPr>
        <w:t>Income levels vary widely across Devon. While some areas, such as East Devon, Teignbridge, and South Hams, are relatively affluent, others—particularly Torbay, Plymouth, North Devon, Torridge, and West Devon—face greater deprivation. Though overall deprivation has slightly decreased since 2010, around 8.7% of Devon’s population (approximately 65,300 people) still live in the most disadvantaged areas nationally.</w:t>
      </w:r>
    </w:p>
    <w:p w14:paraId="3B2B6BE0" w14:textId="77777777" w:rsidR="001F5FAE" w:rsidRPr="008E1989" w:rsidRDefault="001F5FAE" w:rsidP="004B179B">
      <w:pPr>
        <w:spacing w:after="0"/>
        <w:ind w:left="360"/>
        <w:rPr>
          <w:rFonts w:cstheme="minorHAnsi"/>
          <w:sz w:val="24"/>
          <w:szCs w:val="24"/>
        </w:rPr>
      </w:pPr>
    </w:p>
    <w:p w14:paraId="0BD640DA" w14:textId="77777777" w:rsidR="001F5FAE" w:rsidRPr="008E1989" w:rsidRDefault="001F5FAE" w:rsidP="00C14F63">
      <w:pPr>
        <w:autoSpaceDE w:val="0"/>
        <w:autoSpaceDN w:val="0"/>
        <w:adjustRightInd w:val="0"/>
        <w:spacing w:after="0" w:line="240" w:lineRule="auto"/>
        <w:ind w:left="357"/>
        <w:rPr>
          <w:rFonts w:cstheme="minorHAnsi"/>
          <w:b/>
          <w:color w:val="0070C0"/>
          <w:sz w:val="26"/>
          <w:szCs w:val="26"/>
        </w:rPr>
      </w:pPr>
      <w:r w:rsidRPr="008E1989">
        <w:rPr>
          <w:rFonts w:cstheme="minorHAnsi"/>
          <w:b/>
          <w:color w:val="0070C0"/>
          <w:sz w:val="26"/>
          <w:szCs w:val="26"/>
        </w:rPr>
        <w:t>The Church in the Community</w:t>
      </w:r>
    </w:p>
    <w:p w14:paraId="0077AA73" w14:textId="77777777" w:rsidR="00C14F63" w:rsidRPr="00C14F63" w:rsidRDefault="00C14F63" w:rsidP="00C14F63">
      <w:pPr>
        <w:spacing w:after="0" w:line="240" w:lineRule="auto"/>
        <w:ind w:left="360"/>
        <w:rPr>
          <w:rFonts w:eastAsiaTheme="minorEastAsia" w:cstheme="minorHAnsi"/>
          <w:sz w:val="24"/>
          <w:szCs w:val="24"/>
          <w:lang w:val="en-US"/>
        </w:rPr>
      </w:pPr>
      <w:r w:rsidRPr="00C14F63">
        <w:rPr>
          <w:rFonts w:eastAsiaTheme="minorEastAsia" w:cstheme="minorHAnsi"/>
          <w:sz w:val="24"/>
          <w:szCs w:val="24"/>
          <w:lang w:val="en-US"/>
        </w:rPr>
        <w:t xml:space="preserve">The Diocese of Exeter consists of four archdeaconries, 491 parishes organised into 122 Mission Communities, and 603 </w:t>
      </w:r>
      <w:proofErr w:type="gramStart"/>
      <w:r w:rsidRPr="00C14F63">
        <w:rPr>
          <w:rFonts w:eastAsiaTheme="minorEastAsia" w:cstheme="minorHAnsi"/>
          <w:sz w:val="24"/>
          <w:szCs w:val="24"/>
          <w:lang w:val="en-US"/>
        </w:rPr>
        <w:t>churches—</w:t>
      </w:r>
      <w:proofErr w:type="gramEnd"/>
      <w:r w:rsidRPr="00C14F63">
        <w:rPr>
          <w:rFonts w:eastAsiaTheme="minorEastAsia" w:cstheme="minorHAnsi"/>
          <w:sz w:val="24"/>
          <w:szCs w:val="24"/>
          <w:lang w:val="en-US"/>
        </w:rPr>
        <w:t>though these numbers may change over time. Much of the Church’s work is carried out locally by Mission Communities and their parishes, supported by diocesan teams. These teams also collaborate with wider networks at local, regional, and national levels for the benefit of both the Church and society.</w:t>
      </w:r>
    </w:p>
    <w:p w14:paraId="09D29C5A" w14:textId="77777777" w:rsidR="00C14F63" w:rsidRPr="00C14F63" w:rsidRDefault="00C14F63" w:rsidP="00C14F63">
      <w:pPr>
        <w:spacing w:after="0" w:line="240" w:lineRule="auto"/>
        <w:ind w:left="360"/>
        <w:rPr>
          <w:rFonts w:eastAsiaTheme="minorEastAsia" w:cstheme="minorHAnsi"/>
          <w:sz w:val="24"/>
          <w:szCs w:val="24"/>
          <w:lang w:val="en-US"/>
        </w:rPr>
      </w:pPr>
    </w:p>
    <w:p w14:paraId="6FC4E05E" w14:textId="77777777" w:rsidR="00C14F63" w:rsidRPr="00C14F63" w:rsidRDefault="00C14F63" w:rsidP="00C14F63">
      <w:pPr>
        <w:spacing w:after="0" w:line="240" w:lineRule="auto"/>
        <w:ind w:left="360"/>
        <w:rPr>
          <w:rFonts w:eastAsiaTheme="minorEastAsia" w:cstheme="minorHAnsi"/>
          <w:sz w:val="24"/>
          <w:szCs w:val="24"/>
          <w:lang w:val="en-US"/>
        </w:rPr>
      </w:pPr>
      <w:r w:rsidRPr="00C14F63">
        <w:rPr>
          <w:rFonts w:eastAsiaTheme="minorEastAsia" w:cstheme="minorHAnsi"/>
          <w:sz w:val="24"/>
          <w:szCs w:val="24"/>
          <w:lang w:val="en-US"/>
        </w:rPr>
        <w:t>The diocese embraces the full spectrum of Anglican traditions, fostering healthy dialogue and mutual respect. All traditions contribute fully to diocesan life. We are blessed with around 311 licensed clergy, nearly 66% of whom are stipendiary, supported by 174 Readers.</w:t>
      </w:r>
    </w:p>
    <w:p w14:paraId="6EE059EA" w14:textId="77777777" w:rsidR="00C14F63" w:rsidRPr="00C14F63" w:rsidRDefault="00C14F63" w:rsidP="00C14F63">
      <w:pPr>
        <w:spacing w:after="0" w:line="240" w:lineRule="auto"/>
        <w:ind w:left="360"/>
        <w:rPr>
          <w:rFonts w:eastAsiaTheme="minorEastAsia" w:cstheme="minorHAnsi"/>
          <w:sz w:val="24"/>
          <w:szCs w:val="24"/>
          <w:lang w:val="en-US"/>
        </w:rPr>
      </w:pPr>
    </w:p>
    <w:p w14:paraId="45D17BA8" w14:textId="2FE64D7C" w:rsidR="001F5FAE" w:rsidRDefault="00C14F63" w:rsidP="00C14F63">
      <w:pPr>
        <w:spacing w:after="0" w:line="240" w:lineRule="auto"/>
        <w:ind w:left="360"/>
        <w:rPr>
          <w:rFonts w:eastAsiaTheme="minorEastAsia" w:cstheme="minorHAnsi"/>
          <w:sz w:val="24"/>
          <w:szCs w:val="24"/>
          <w:lang w:val="en-US"/>
        </w:rPr>
      </w:pPr>
      <w:r w:rsidRPr="00C14F63">
        <w:rPr>
          <w:rFonts w:eastAsiaTheme="minorEastAsia" w:cstheme="minorHAnsi"/>
          <w:sz w:val="24"/>
          <w:szCs w:val="24"/>
          <w:lang w:val="en-US"/>
        </w:rPr>
        <w:t>Church attendance in the diocese is above the national average, with overall numbers showing slight growth. Clergy, authorised lay ministers, and chaplains are actively involved not only with church schools but also with county and independent schools. Many parishes engage with their communities beyond worship, offering practical support through initiatives such as Christians Against Poverty (CAP) Centres, Street Angels/Pastors, Food Banks, and furniture recycling projects for families in need.</w:t>
      </w:r>
    </w:p>
    <w:p w14:paraId="5517070D" w14:textId="77777777" w:rsidR="00D34194" w:rsidRDefault="00D34194" w:rsidP="00C14F63">
      <w:pPr>
        <w:autoSpaceDE w:val="0"/>
        <w:autoSpaceDN w:val="0"/>
        <w:adjustRightInd w:val="0"/>
        <w:spacing w:after="0" w:line="240" w:lineRule="auto"/>
        <w:ind w:left="357"/>
        <w:rPr>
          <w:rFonts w:cstheme="minorHAnsi"/>
          <w:b/>
          <w:color w:val="0070C0"/>
          <w:sz w:val="26"/>
          <w:szCs w:val="26"/>
        </w:rPr>
      </w:pPr>
    </w:p>
    <w:p w14:paraId="1081A504" w14:textId="3BE82D1A" w:rsidR="001F5FAE" w:rsidRPr="008E1989" w:rsidRDefault="001F5FAE" w:rsidP="00C14F63">
      <w:pPr>
        <w:autoSpaceDE w:val="0"/>
        <w:autoSpaceDN w:val="0"/>
        <w:adjustRightInd w:val="0"/>
        <w:spacing w:after="0" w:line="240" w:lineRule="auto"/>
        <w:ind w:left="357"/>
        <w:rPr>
          <w:rFonts w:cstheme="minorHAnsi"/>
          <w:b/>
          <w:color w:val="0070C0"/>
          <w:sz w:val="26"/>
          <w:szCs w:val="26"/>
        </w:rPr>
      </w:pPr>
      <w:r w:rsidRPr="008E1989">
        <w:rPr>
          <w:rFonts w:cstheme="minorHAnsi"/>
          <w:b/>
          <w:color w:val="0070C0"/>
          <w:sz w:val="26"/>
          <w:szCs w:val="26"/>
        </w:rPr>
        <w:t>Bishops and Diocesan Synod</w:t>
      </w:r>
    </w:p>
    <w:p w14:paraId="34EE333D" w14:textId="4D9B5969" w:rsidR="00C14F63" w:rsidRPr="00C14F63" w:rsidRDefault="00C14F63" w:rsidP="00C14F63">
      <w:pPr>
        <w:spacing w:after="0"/>
        <w:ind w:left="360"/>
        <w:rPr>
          <w:rFonts w:eastAsiaTheme="minorEastAsia" w:cstheme="minorHAnsi"/>
          <w:sz w:val="24"/>
          <w:szCs w:val="24"/>
        </w:rPr>
      </w:pPr>
      <w:r w:rsidRPr="00C14F63">
        <w:rPr>
          <w:rFonts w:eastAsiaTheme="minorEastAsia" w:cstheme="minorHAnsi"/>
          <w:sz w:val="24"/>
          <w:szCs w:val="24"/>
        </w:rPr>
        <w:t xml:space="preserve">The Diocese of Exeter is led by The Bishop of Exeter, supported by two Suffragan Bishops. The Bishop’s Staff includes the Bishop’s Chaplain, four Archdeacons, the Dean </w:t>
      </w:r>
      <w:r w:rsidRPr="00C14F63">
        <w:rPr>
          <w:rFonts w:eastAsiaTheme="minorEastAsia" w:cstheme="minorHAnsi"/>
          <w:sz w:val="24"/>
          <w:szCs w:val="24"/>
        </w:rPr>
        <w:lastRenderedPageBreak/>
        <w:t>of Exeter Cathedral, the Diocesan Secretary, and the Bishop’s Adviser for Women in Ministry and Director of People Services</w:t>
      </w:r>
    </w:p>
    <w:p w14:paraId="742B1074" w14:textId="77777777" w:rsidR="00C14F63" w:rsidRPr="00C14F63" w:rsidRDefault="00C14F63" w:rsidP="00C14F63">
      <w:pPr>
        <w:spacing w:after="0"/>
        <w:ind w:left="360"/>
        <w:rPr>
          <w:rFonts w:eastAsiaTheme="minorEastAsia" w:cstheme="minorHAnsi"/>
          <w:sz w:val="24"/>
          <w:szCs w:val="24"/>
        </w:rPr>
      </w:pPr>
    </w:p>
    <w:p w14:paraId="31307BA2" w14:textId="77777777" w:rsidR="00C14F63" w:rsidRPr="00C14F63" w:rsidRDefault="00C14F63" w:rsidP="00C14F63">
      <w:pPr>
        <w:spacing w:after="0"/>
        <w:ind w:left="360"/>
        <w:rPr>
          <w:rFonts w:eastAsiaTheme="minorEastAsia" w:cstheme="minorHAnsi"/>
          <w:sz w:val="24"/>
          <w:szCs w:val="24"/>
        </w:rPr>
      </w:pPr>
      <w:r w:rsidRPr="00C14F63">
        <w:rPr>
          <w:rFonts w:eastAsiaTheme="minorEastAsia" w:cstheme="minorHAnsi"/>
          <w:sz w:val="24"/>
          <w:szCs w:val="24"/>
        </w:rPr>
        <w:t>The Diocesan Synod functions as the ‘parliament’ of the diocese, assisting the Bishops and their staff in supporting diocesan work. With most of its members elected, the Synod ensures democratic representation and accountability across the diocese.</w:t>
      </w:r>
    </w:p>
    <w:p w14:paraId="0A6938BC" w14:textId="77777777" w:rsidR="001F5FAE" w:rsidRPr="008E1989" w:rsidRDefault="001F5FAE" w:rsidP="004B179B">
      <w:pPr>
        <w:spacing w:after="0"/>
        <w:ind w:left="360"/>
        <w:rPr>
          <w:rFonts w:cstheme="minorHAnsi"/>
          <w:sz w:val="24"/>
          <w:szCs w:val="24"/>
        </w:rPr>
      </w:pPr>
    </w:p>
    <w:p w14:paraId="01B24AA9" w14:textId="77777777" w:rsidR="001F5FAE" w:rsidRPr="008E1989" w:rsidRDefault="001F5FAE" w:rsidP="00AD7F35">
      <w:pPr>
        <w:autoSpaceDE w:val="0"/>
        <w:autoSpaceDN w:val="0"/>
        <w:adjustRightInd w:val="0"/>
        <w:spacing w:after="0" w:line="240" w:lineRule="auto"/>
        <w:ind w:left="357"/>
        <w:rPr>
          <w:rFonts w:cstheme="minorHAnsi"/>
          <w:b/>
          <w:color w:val="0070C0"/>
          <w:sz w:val="26"/>
          <w:szCs w:val="26"/>
        </w:rPr>
      </w:pPr>
      <w:r w:rsidRPr="008E1989">
        <w:rPr>
          <w:rFonts w:cstheme="minorHAnsi"/>
          <w:b/>
          <w:color w:val="0070C0"/>
          <w:sz w:val="26"/>
          <w:szCs w:val="26"/>
        </w:rPr>
        <w:t>Bishop’s Council</w:t>
      </w:r>
    </w:p>
    <w:p w14:paraId="56BD6651" w14:textId="77777777" w:rsidR="00AD7F35" w:rsidRPr="00AD7F35" w:rsidRDefault="00AD7F35" w:rsidP="00AD7F35">
      <w:pPr>
        <w:spacing w:after="0"/>
        <w:ind w:left="360"/>
        <w:rPr>
          <w:rFonts w:eastAsiaTheme="minorEastAsia" w:cstheme="minorHAnsi"/>
          <w:sz w:val="24"/>
          <w:szCs w:val="24"/>
        </w:rPr>
      </w:pPr>
      <w:r w:rsidRPr="00AD7F35">
        <w:rPr>
          <w:rFonts w:eastAsiaTheme="minorEastAsia" w:cstheme="minorHAnsi"/>
          <w:sz w:val="24"/>
          <w:szCs w:val="24"/>
        </w:rPr>
        <w:t>The Bishop’s Council serves as the executive board of the Diocesan Synod, ensuring that Synod’s decisions are implemented between full meetings. The majority of its members are elected.</w:t>
      </w:r>
    </w:p>
    <w:p w14:paraId="45F9C1C9" w14:textId="77777777" w:rsidR="001F5FAE" w:rsidRPr="008E1989" w:rsidRDefault="001F5FAE" w:rsidP="004B179B">
      <w:pPr>
        <w:spacing w:after="0"/>
        <w:ind w:left="360"/>
        <w:rPr>
          <w:rFonts w:cstheme="minorHAnsi"/>
          <w:sz w:val="24"/>
          <w:szCs w:val="24"/>
        </w:rPr>
      </w:pPr>
    </w:p>
    <w:p w14:paraId="198C0C92" w14:textId="77777777" w:rsidR="001F5FAE" w:rsidRPr="008E1989" w:rsidRDefault="001F5FAE" w:rsidP="00AD7F35">
      <w:pPr>
        <w:autoSpaceDE w:val="0"/>
        <w:autoSpaceDN w:val="0"/>
        <w:adjustRightInd w:val="0"/>
        <w:spacing w:after="0" w:line="240" w:lineRule="auto"/>
        <w:ind w:left="360"/>
        <w:rPr>
          <w:rFonts w:cstheme="minorHAnsi"/>
          <w:b/>
          <w:color w:val="0070C0"/>
          <w:sz w:val="26"/>
          <w:szCs w:val="26"/>
        </w:rPr>
      </w:pPr>
      <w:r w:rsidRPr="008E1989">
        <w:rPr>
          <w:rFonts w:cstheme="minorHAnsi"/>
          <w:b/>
          <w:color w:val="0070C0"/>
          <w:sz w:val="26"/>
          <w:szCs w:val="26"/>
        </w:rPr>
        <w:t>Board of Finance</w:t>
      </w:r>
    </w:p>
    <w:p w14:paraId="2BB770E4" w14:textId="63E622CC" w:rsidR="00AD7F35" w:rsidRPr="00AD7F35" w:rsidRDefault="00E65361" w:rsidP="00AD7F35">
      <w:pPr>
        <w:spacing w:after="0"/>
        <w:ind w:left="360"/>
        <w:rPr>
          <w:rFonts w:eastAsiaTheme="minorEastAsia" w:cstheme="minorHAnsi"/>
          <w:sz w:val="24"/>
          <w:szCs w:val="24"/>
        </w:rPr>
      </w:pPr>
      <w:r>
        <w:rPr>
          <w:rFonts w:eastAsiaTheme="minorEastAsia" w:cstheme="minorHAnsi"/>
          <w:sz w:val="24"/>
          <w:szCs w:val="24"/>
        </w:rPr>
        <w:t xml:space="preserve">The Exeter Diocesan Board of Finance (EDBF) </w:t>
      </w:r>
      <w:r w:rsidR="00AD7F35" w:rsidRPr="00AD7F35">
        <w:rPr>
          <w:rFonts w:eastAsiaTheme="minorEastAsia" w:cstheme="minorHAnsi"/>
          <w:sz w:val="24"/>
          <w:szCs w:val="24"/>
        </w:rPr>
        <w:t>serves as the financial executive of the diocese, overseeing budgeting, stipends, parish share collection, salaried employment, clergy housing, and diocesan assets. Members of the Bishop’s Council act as the Board’s Directors. Incorporated in 1922 as a company limited by guarantee, the</w:t>
      </w:r>
      <w:r>
        <w:rPr>
          <w:rFonts w:eastAsiaTheme="minorEastAsia" w:cstheme="minorHAnsi"/>
          <w:sz w:val="24"/>
          <w:szCs w:val="24"/>
        </w:rPr>
        <w:t xml:space="preserve"> EDBF</w:t>
      </w:r>
      <w:r w:rsidR="00AD7F35" w:rsidRPr="00AD7F35">
        <w:rPr>
          <w:rFonts w:eastAsiaTheme="minorEastAsia" w:cstheme="minorHAnsi"/>
          <w:sz w:val="24"/>
          <w:szCs w:val="24"/>
        </w:rPr>
        <w:t xml:space="preserve"> operates under its Memorandum and Articles of Association and is registered with the Charity Commission.</w:t>
      </w:r>
    </w:p>
    <w:p w14:paraId="65EBDEA2" w14:textId="77777777" w:rsidR="00AD7F35" w:rsidRPr="00AD7F35" w:rsidRDefault="00AD7F35" w:rsidP="00AD7F35">
      <w:pPr>
        <w:spacing w:after="0"/>
        <w:ind w:left="360"/>
        <w:rPr>
          <w:rFonts w:eastAsiaTheme="minorEastAsia" w:cstheme="minorHAnsi"/>
          <w:sz w:val="24"/>
          <w:szCs w:val="24"/>
        </w:rPr>
      </w:pPr>
    </w:p>
    <w:p w14:paraId="3772B185" w14:textId="327BD9A1" w:rsidR="00AD7F35" w:rsidRPr="00AD7F35" w:rsidRDefault="00AD7F35" w:rsidP="00AD7F35">
      <w:pPr>
        <w:spacing w:after="0"/>
        <w:ind w:left="360"/>
        <w:rPr>
          <w:rFonts w:eastAsiaTheme="minorEastAsia" w:cstheme="minorHAnsi"/>
          <w:sz w:val="24"/>
          <w:szCs w:val="24"/>
        </w:rPr>
      </w:pPr>
      <w:r w:rsidRPr="00AD7F35">
        <w:rPr>
          <w:rFonts w:eastAsiaTheme="minorEastAsia" w:cstheme="minorHAnsi"/>
          <w:sz w:val="24"/>
          <w:szCs w:val="24"/>
        </w:rPr>
        <w:t xml:space="preserve">The </w:t>
      </w:r>
      <w:r w:rsidR="00E65361">
        <w:rPr>
          <w:rFonts w:eastAsiaTheme="minorEastAsia" w:cstheme="minorHAnsi"/>
          <w:sz w:val="24"/>
          <w:szCs w:val="24"/>
        </w:rPr>
        <w:t>EDBF’s</w:t>
      </w:r>
      <w:r w:rsidRPr="00AD7F35">
        <w:rPr>
          <w:rFonts w:eastAsiaTheme="minorEastAsia" w:cstheme="minorHAnsi"/>
          <w:sz w:val="24"/>
          <w:szCs w:val="24"/>
        </w:rPr>
        <w:t xml:space="preserve"> responsibilities include:</w:t>
      </w:r>
    </w:p>
    <w:p w14:paraId="46111B39"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Managing diocesan funds and property.</w:t>
      </w:r>
    </w:p>
    <w:p w14:paraId="194E46BB"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Preparing annual expenditure estimates.</w:t>
      </w:r>
    </w:p>
    <w:p w14:paraId="6AFC326C"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Advising on income generation to support diocesan finances.</w:t>
      </w:r>
    </w:p>
    <w:p w14:paraId="682745CE"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Overseeing expenditure by bodies receiving Diocesan Synod funds.</w:t>
      </w:r>
    </w:p>
    <w:p w14:paraId="45ADD151"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Providing financial guidance on Synod policy and other matters.</w:t>
      </w:r>
    </w:p>
    <w:p w14:paraId="3843F654"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Acting as the employer for salaried diocesan staff.</w:t>
      </w:r>
    </w:p>
    <w:p w14:paraId="224DCF8E"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Maintaining financial records for diocesan bodies and trusts.</w:t>
      </w:r>
    </w:p>
    <w:p w14:paraId="1E2048AA" w14:textId="77777777" w:rsidR="00AD7F35" w:rsidRPr="00AD7F35" w:rsidRDefault="00AD7F35" w:rsidP="00390EA4">
      <w:pPr>
        <w:numPr>
          <w:ilvl w:val="0"/>
          <w:numId w:val="19"/>
        </w:numPr>
        <w:spacing w:after="0"/>
        <w:rPr>
          <w:rFonts w:eastAsiaTheme="minorEastAsia" w:cstheme="minorHAnsi"/>
          <w:sz w:val="24"/>
          <w:szCs w:val="24"/>
        </w:rPr>
      </w:pPr>
      <w:r w:rsidRPr="00AD7F35">
        <w:rPr>
          <w:rFonts w:eastAsiaTheme="minorEastAsia" w:cstheme="minorHAnsi"/>
          <w:sz w:val="24"/>
          <w:szCs w:val="24"/>
        </w:rPr>
        <w:t>Offering financial advice to Parochial Church Council (PCC) members through the Finance Team.</w:t>
      </w:r>
    </w:p>
    <w:p w14:paraId="189489C5" w14:textId="77777777" w:rsidR="001F5FAE" w:rsidRPr="008E1989" w:rsidRDefault="001F5FAE" w:rsidP="004B179B">
      <w:pPr>
        <w:spacing w:after="0"/>
        <w:ind w:left="360"/>
        <w:rPr>
          <w:rFonts w:cstheme="minorHAnsi"/>
          <w:i/>
          <w:sz w:val="24"/>
          <w:szCs w:val="24"/>
        </w:rPr>
      </w:pPr>
    </w:p>
    <w:p w14:paraId="1575FECB" w14:textId="77777777" w:rsidR="001F5FAE" w:rsidRPr="008E1989" w:rsidRDefault="001F5FAE" w:rsidP="00AD7F35">
      <w:pPr>
        <w:autoSpaceDE w:val="0"/>
        <w:autoSpaceDN w:val="0"/>
        <w:adjustRightInd w:val="0"/>
        <w:spacing w:after="0" w:line="240" w:lineRule="auto"/>
        <w:ind w:left="360"/>
        <w:rPr>
          <w:rFonts w:cstheme="minorHAnsi"/>
          <w:b/>
          <w:color w:val="0070C0"/>
          <w:sz w:val="26"/>
          <w:szCs w:val="26"/>
        </w:rPr>
      </w:pPr>
      <w:r w:rsidRPr="008E1989">
        <w:rPr>
          <w:rFonts w:cstheme="minorHAnsi"/>
          <w:b/>
          <w:color w:val="0070C0"/>
          <w:sz w:val="26"/>
          <w:szCs w:val="26"/>
        </w:rPr>
        <w:t xml:space="preserve">Diocesan Teams </w:t>
      </w:r>
    </w:p>
    <w:p w14:paraId="11BBD96E" w14:textId="1856E110" w:rsidR="00AD7F35" w:rsidRPr="00AD7F35" w:rsidRDefault="00E65361" w:rsidP="00AD7F35">
      <w:pPr>
        <w:pStyle w:val="Default"/>
        <w:spacing w:line="259" w:lineRule="auto"/>
        <w:ind w:left="426" w:hanging="66"/>
        <w:rPr>
          <w:rFonts w:asciiTheme="minorHAnsi" w:hAnsiTheme="minorHAnsi" w:cstheme="minorHAnsi"/>
          <w:lang w:val="en-GB"/>
        </w:rPr>
      </w:pPr>
      <w:r w:rsidRPr="00E65361">
        <w:rPr>
          <w:rFonts w:asciiTheme="minorHAnsi" w:hAnsiTheme="minorHAnsi" w:cstheme="minorHAnsi"/>
          <w:highlight w:val="yellow"/>
          <w:lang w:val="en-GB"/>
        </w:rPr>
        <w:t>[PCC of XXXX]</w:t>
      </w:r>
      <w:r w:rsidR="00AD7F35" w:rsidRPr="00E65361">
        <w:rPr>
          <w:rFonts w:asciiTheme="minorHAnsi" w:hAnsiTheme="minorHAnsi" w:cstheme="minorHAnsi"/>
          <w:highlight w:val="yellow"/>
          <w:lang w:val="en-GB"/>
        </w:rPr>
        <w:t>(</w:t>
      </w:r>
      <w:r w:rsidRPr="00E65361">
        <w:rPr>
          <w:rFonts w:asciiTheme="minorHAnsi" w:hAnsiTheme="minorHAnsi" w:cstheme="minorHAnsi"/>
          <w:highlight w:val="yellow"/>
          <w:lang w:val="en-GB"/>
        </w:rPr>
        <w:t>[PCC OF XXXX]</w:t>
      </w:r>
      <w:r w:rsidR="00AD7F35" w:rsidRPr="00E65361">
        <w:rPr>
          <w:rFonts w:asciiTheme="minorHAnsi" w:hAnsiTheme="minorHAnsi" w:cstheme="minorHAnsi"/>
          <w:highlight w:val="yellow"/>
          <w:lang w:val="en-GB"/>
        </w:rPr>
        <w:t>)</w:t>
      </w:r>
      <w:r w:rsidR="00AD7F35" w:rsidRPr="00AD7F35">
        <w:rPr>
          <w:rFonts w:asciiTheme="minorHAnsi" w:hAnsiTheme="minorHAnsi" w:cstheme="minorHAnsi"/>
          <w:lang w:val="en-GB"/>
        </w:rPr>
        <w:t xml:space="preserve"> employs around 60 lay and ordained staff, whose work aligns with the diocesan vision and strategy:</w:t>
      </w:r>
      <w:r w:rsidR="00AD7F35" w:rsidRPr="00AD7F35">
        <w:rPr>
          <w:rFonts w:asciiTheme="minorHAnsi" w:hAnsiTheme="minorHAnsi" w:cstheme="minorHAnsi"/>
          <w:lang w:val="en-GB"/>
        </w:rPr>
        <w:br/>
        <w:t>"Grow in Prayer, Make New Disciples, and Serve the People of Devon with Joy."</w:t>
      </w:r>
    </w:p>
    <w:p w14:paraId="3B927635" w14:textId="77777777" w:rsidR="00AD7F35" w:rsidRPr="00AD7F35" w:rsidRDefault="00AD7F35" w:rsidP="00AD7F35">
      <w:pPr>
        <w:pStyle w:val="Default"/>
        <w:spacing w:line="259" w:lineRule="auto"/>
        <w:rPr>
          <w:rFonts w:asciiTheme="minorHAnsi" w:hAnsiTheme="minorHAnsi" w:cstheme="minorHAnsi"/>
          <w:lang w:val="en-GB"/>
        </w:rPr>
      </w:pPr>
    </w:p>
    <w:p w14:paraId="032DBA9C" w14:textId="77777777" w:rsidR="00AD7F35" w:rsidRPr="00AD7F35" w:rsidRDefault="00AD7F35" w:rsidP="00AD7F35">
      <w:pPr>
        <w:pStyle w:val="Default"/>
        <w:spacing w:line="259" w:lineRule="auto"/>
        <w:ind w:firstLine="360"/>
        <w:rPr>
          <w:rFonts w:asciiTheme="minorHAnsi" w:hAnsiTheme="minorHAnsi" w:cstheme="minorHAnsi"/>
          <w:lang w:val="en-GB"/>
        </w:rPr>
      </w:pPr>
      <w:r w:rsidRPr="00AD7F35">
        <w:rPr>
          <w:rFonts w:asciiTheme="minorHAnsi" w:hAnsiTheme="minorHAnsi" w:cstheme="minorHAnsi"/>
          <w:lang w:val="en-GB"/>
        </w:rPr>
        <w:t xml:space="preserve">For more information, visit </w:t>
      </w:r>
      <w:hyperlink r:id="rId13" w:tgtFrame="_new" w:history="1">
        <w:r w:rsidRPr="00AD7F35">
          <w:rPr>
            <w:rStyle w:val="Hyperlink"/>
            <w:rFonts w:asciiTheme="minorHAnsi" w:hAnsiTheme="minorHAnsi" w:cstheme="minorHAnsi"/>
            <w:lang w:val="en-GB"/>
          </w:rPr>
          <w:t>www.exeter.anglican.org</w:t>
        </w:r>
      </w:hyperlink>
      <w:r w:rsidRPr="00AD7F35">
        <w:rPr>
          <w:rFonts w:asciiTheme="minorHAnsi" w:hAnsiTheme="minorHAnsi" w:cstheme="minorHAnsi"/>
          <w:lang w:val="en-GB"/>
        </w:rPr>
        <w:t>.</w:t>
      </w:r>
    </w:p>
    <w:p w14:paraId="2B66946E" w14:textId="77777777" w:rsidR="001F5FAE" w:rsidRPr="008E1989" w:rsidRDefault="001F5FAE" w:rsidP="004B179B">
      <w:pPr>
        <w:pStyle w:val="Default"/>
        <w:spacing w:line="259" w:lineRule="auto"/>
        <w:ind w:firstLine="360"/>
        <w:rPr>
          <w:rStyle w:val="Hyperlink"/>
          <w:rFonts w:asciiTheme="minorHAnsi" w:hAnsiTheme="minorHAnsi" w:cstheme="minorHAnsi"/>
        </w:rPr>
      </w:pPr>
    </w:p>
    <w:p w14:paraId="2E1CAB51" w14:textId="77777777" w:rsidR="001F5FAE" w:rsidRPr="008E1989" w:rsidRDefault="001F5FAE" w:rsidP="004B179B">
      <w:pPr>
        <w:rPr>
          <w:rFonts w:cstheme="minorHAnsi"/>
          <w:b/>
          <w:sz w:val="32"/>
          <w:szCs w:val="32"/>
        </w:rPr>
      </w:pPr>
      <w:r w:rsidRPr="008E1989">
        <w:rPr>
          <w:rFonts w:cstheme="minorHAnsi"/>
          <w:b/>
          <w:sz w:val="32"/>
          <w:szCs w:val="32"/>
        </w:rPr>
        <w:br w:type="page"/>
      </w:r>
    </w:p>
    <w:p w14:paraId="1CE51945" w14:textId="49118D8D" w:rsidR="001F5FAE" w:rsidRPr="008E1989" w:rsidRDefault="001F5FAE" w:rsidP="004B179B">
      <w:pPr>
        <w:spacing w:after="0"/>
        <w:rPr>
          <w:rFonts w:eastAsiaTheme="minorEastAsia" w:cstheme="minorHAnsi"/>
          <w:sz w:val="24"/>
          <w:szCs w:val="24"/>
          <w:lang w:val="en-US"/>
        </w:rPr>
      </w:pPr>
      <w:r w:rsidRPr="008E1989">
        <w:rPr>
          <w:rFonts w:cstheme="minorHAnsi"/>
          <w:b/>
          <w:sz w:val="32"/>
          <w:szCs w:val="32"/>
        </w:rPr>
        <w:lastRenderedPageBreak/>
        <w:t xml:space="preserve">Section 2: </w:t>
      </w:r>
      <w:r>
        <w:rPr>
          <w:rFonts w:cstheme="minorHAnsi"/>
          <w:b/>
          <w:sz w:val="32"/>
          <w:szCs w:val="32"/>
        </w:rPr>
        <w:t>Supplementary</w:t>
      </w:r>
      <w:r w:rsidRPr="008E1989">
        <w:rPr>
          <w:rFonts w:cstheme="minorHAnsi"/>
          <w:b/>
          <w:sz w:val="32"/>
          <w:szCs w:val="32"/>
        </w:rPr>
        <w:t xml:space="preserve"> Ter</w:t>
      </w:r>
      <w:r>
        <w:rPr>
          <w:rFonts w:cstheme="minorHAnsi"/>
          <w:b/>
          <w:sz w:val="32"/>
          <w:szCs w:val="32"/>
        </w:rPr>
        <w:t>ms and Conditions of Employment</w:t>
      </w:r>
    </w:p>
    <w:p w14:paraId="1C07338D" w14:textId="77777777" w:rsidR="001F5FAE" w:rsidRPr="008E1989" w:rsidRDefault="001F5FAE" w:rsidP="004B179B">
      <w:pPr>
        <w:spacing w:after="0"/>
        <w:rPr>
          <w:rFonts w:cstheme="minorHAnsi"/>
          <w:sz w:val="24"/>
          <w:szCs w:val="24"/>
        </w:rPr>
      </w:pPr>
      <w:r w:rsidRPr="008E1989">
        <w:rPr>
          <w:rFonts w:cstheme="minorHAnsi"/>
          <w:noProof/>
          <w:lang w:val="en-US"/>
        </w:rPr>
        <w:drawing>
          <wp:inline distT="0" distB="0" distL="0" distR="0" wp14:anchorId="3899D238" wp14:editId="0022735B">
            <wp:extent cx="5731510" cy="34981"/>
            <wp:effectExtent l="0" t="0" r="0" b="3175"/>
            <wp:docPr id="42663" name="Picture 4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5B5166A3" w14:textId="77777777" w:rsidR="001F5FAE" w:rsidRPr="008E1989" w:rsidRDefault="001F5FAE" w:rsidP="004B179B">
      <w:pPr>
        <w:spacing w:after="0"/>
        <w:rPr>
          <w:rFonts w:cstheme="minorHAnsi"/>
          <w:sz w:val="24"/>
          <w:szCs w:val="24"/>
        </w:rPr>
      </w:pPr>
    </w:p>
    <w:p w14:paraId="5CDB60D1" w14:textId="1A513AF0" w:rsidR="001F5FAE" w:rsidRPr="008E1989" w:rsidRDefault="001F5FAE" w:rsidP="004B179B">
      <w:pPr>
        <w:spacing w:after="0"/>
        <w:rPr>
          <w:rFonts w:cstheme="minorHAnsi"/>
          <w:sz w:val="24"/>
          <w:szCs w:val="24"/>
        </w:rPr>
      </w:pPr>
      <w:r w:rsidRPr="008E1989">
        <w:rPr>
          <w:rFonts w:cstheme="minorHAnsi"/>
          <w:sz w:val="24"/>
          <w:szCs w:val="24"/>
        </w:rPr>
        <w:t xml:space="preserve">This section contains further details to supplement the conditions of your employment and should be read in conjunction with your Statement of Terms of Employment and your role description. This is the basis of the working relationship between you and </w:t>
      </w:r>
      <w:r w:rsidR="00E65361">
        <w:rPr>
          <w:rFonts w:cstheme="minorHAnsi"/>
          <w:sz w:val="24"/>
          <w:szCs w:val="24"/>
        </w:rPr>
        <w:t>[PCC of XXXX]</w:t>
      </w:r>
      <w:r w:rsidRPr="008E1989">
        <w:rPr>
          <w:rFonts w:cstheme="minorHAnsi"/>
          <w:sz w:val="24"/>
          <w:szCs w:val="24"/>
        </w:rPr>
        <w:t>(</w:t>
      </w:r>
      <w:r w:rsidR="00E65361">
        <w:rPr>
          <w:rFonts w:cstheme="minorHAnsi"/>
          <w:sz w:val="24"/>
          <w:szCs w:val="24"/>
        </w:rPr>
        <w:t>[PCC OF XXXX]</w:t>
      </w:r>
      <w:r w:rsidRPr="008E1989">
        <w:rPr>
          <w:rFonts w:cstheme="minorHAnsi"/>
          <w:sz w:val="24"/>
          <w:szCs w:val="24"/>
        </w:rPr>
        <w:t xml:space="preserve">).  If you have any queries about any aspect of your employment with us, please consult your manager or a member of the </w:t>
      </w:r>
      <w:r w:rsidR="00E65361">
        <w:rPr>
          <w:rFonts w:cstheme="minorHAnsi"/>
          <w:sz w:val="24"/>
          <w:szCs w:val="24"/>
        </w:rPr>
        <w:t>XXXXX</w:t>
      </w:r>
      <w:r w:rsidRPr="008E1989">
        <w:rPr>
          <w:rFonts w:cstheme="minorHAnsi"/>
          <w:sz w:val="24"/>
          <w:szCs w:val="24"/>
        </w:rPr>
        <w:t>.</w:t>
      </w:r>
    </w:p>
    <w:p w14:paraId="671E1774" w14:textId="77777777" w:rsidR="001F5FAE" w:rsidRPr="008E1989" w:rsidRDefault="001F5FAE" w:rsidP="004B179B">
      <w:pPr>
        <w:spacing w:after="0"/>
        <w:rPr>
          <w:rFonts w:cstheme="minorHAnsi"/>
          <w:sz w:val="24"/>
          <w:szCs w:val="24"/>
        </w:rPr>
      </w:pPr>
    </w:p>
    <w:p w14:paraId="08769BB4" w14:textId="77777777" w:rsidR="001F5FAE" w:rsidRPr="008E1989" w:rsidRDefault="001F5FAE" w:rsidP="00390EA4">
      <w:pPr>
        <w:pStyle w:val="ListParagraph"/>
        <w:numPr>
          <w:ilvl w:val="0"/>
          <w:numId w:val="14"/>
        </w:numPr>
        <w:spacing w:after="0" w:line="240" w:lineRule="auto"/>
        <w:ind w:left="425" w:hanging="425"/>
        <w:rPr>
          <w:rFonts w:cstheme="minorHAnsi"/>
          <w:b/>
          <w:color w:val="0070C0"/>
          <w:sz w:val="24"/>
          <w:szCs w:val="24"/>
        </w:rPr>
      </w:pPr>
      <w:r w:rsidRPr="008E1989">
        <w:rPr>
          <w:rFonts w:cstheme="minorHAnsi"/>
          <w:b/>
          <w:color w:val="0070C0"/>
          <w:sz w:val="24"/>
          <w:szCs w:val="24"/>
        </w:rPr>
        <w:t>Employee and Employer Legal Obligations and Responsibilities</w:t>
      </w:r>
    </w:p>
    <w:p w14:paraId="4E374FDE" w14:textId="6B509B21"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 xml:space="preserve">This section provides additional details to supplement your employment terms. It should be read alongside your Statement of Terms of Employment and role description, which form the foundation of your working relationship with </w:t>
      </w:r>
      <w:r w:rsidR="00E65361">
        <w:rPr>
          <w:rFonts w:cstheme="minorHAnsi"/>
          <w:bCs/>
          <w:iCs/>
          <w:sz w:val="24"/>
          <w:szCs w:val="24"/>
        </w:rPr>
        <w:t>[PCC of XXXX]</w:t>
      </w:r>
      <w:r w:rsidRPr="00C919EC">
        <w:rPr>
          <w:rFonts w:cstheme="minorHAnsi"/>
          <w:bCs/>
          <w:iCs/>
          <w:sz w:val="24"/>
          <w:szCs w:val="24"/>
        </w:rPr>
        <w:t>(</w:t>
      </w:r>
      <w:r w:rsidR="00E65361">
        <w:rPr>
          <w:rFonts w:cstheme="minorHAnsi"/>
          <w:bCs/>
          <w:iCs/>
          <w:sz w:val="24"/>
          <w:szCs w:val="24"/>
        </w:rPr>
        <w:t>[PCC OF XXXX]</w:t>
      </w:r>
      <w:r w:rsidRPr="00C919EC">
        <w:rPr>
          <w:rFonts w:cstheme="minorHAnsi"/>
          <w:bCs/>
          <w:iCs/>
          <w:sz w:val="24"/>
          <w:szCs w:val="24"/>
        </w:rPr>
        <w:t xml:space="preserve">). If you have any questions about your employment, please speak with your manager or a member of the </w:t>
      </w:r>
      <w:r w:rsidR="00E65361">
        <w:rPr>
          <w:rFonts w:cstheme="minorHAnsi"/>
          <w:bCs/>
          <w:iCs/>
          <w:sz w:val="24"/>
          <w:szCs w:val="24"/>
        </w:rPr>
        <w:t>XXXXX</w:t>
      </w:r>
      <w:r w:rsidRPr="00C919EC">
        <w:rPr>
          <w:rFonts w:cstheme="minorHAnsi"/>
          <w:bCs/>
          <w:iCs/>
          <w:sz w:val="24"/>
          <w:szCs w:val="24"/>
        </w:rPr>
        <w:t>.</w:t>
      </w:r>
    </w:p>
    <w:p w14:paraId="3AFFE6C5" w14:textId="77777777" w:rsidR="00C919EC" w:rsidRPr="00C919EC" w:rsidRDefault="00C919EC" w:rsidP="00C919EC">
      <w:pPr>
        <w:spacing w:after="0" w:line="240" w:lineRule="auto"/>
        <w:ind w:left="426" w:hanging="1"/>
        <w:rPr>
          <w:rFonts w:cstheme="minorHAnsi"/>
          <w:bCs/>
          <w:iCs/>
          <w:sz w:val="24"/>
          <w:szCs w:val="24"/>
        </w:rPr>
      </w:pPr>
    </w:p>
    <w:p w14:paraId="0644D55B" w14:textId="77777777" w:rsidR="00C919EC" w:rsidRPr="00C919EC" w:rsidRDefault="00C919EC" w:rsidP="00C919EC">
      <w:pPr>
        <w:spacing w:after="0" w:line="240" w:lineRule="auto"/>
        <w:ind w:left="426" w:hanging="1"/>
        <w:rPr>
          <w:rFonts w:cstheme="minorHAnsi"/>
          <w:b/>
          <w:iCs/>
          <w:color w:val="0070C0"/>
          <w:sz w:val="24"/>
          <w:szCs w:val="24"/>
        </w:rPr>
      </w:pPr>
      <w:r w:rsidRPr="00C919EC">
        <w:rPr>
          <w:rFonts w:cstheme="minorHAnsi"/>
          <w:b/>
          <w:iCs/>
          <w:color w:val="0070C0"/>
          <w:sz w:val="24"/>
          <w:szCs w:val="24"/>
        </w:rPr>
        <w:t>Confidentiality</w:t>
      </w:r>
    </w:p>
    <w:p w14:paraId="19B9C9F8" w14:textId="5D871871"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 xml:space="preserve">You must respect the confidentiality of any information you access while working for </w:t>
      </w:r>
      <w:r w:rsidR="00E65361">
        <w:rPr>
          <w:rFonts w:cstheme="minorHAnsi"/>
          <w:bCs/>
          <w:iCs/>
          <w:sz w:val="24"/>
          <w:szCs w:val="24"/>
        </w:rPr>
        <w:t>[PCC OF XXXX]</w:t>
      </w:r>
      <w:r w:rsidRPr="00C919EC">
        <w:rPr>
          <w:rFonts w:cstheme="minorHAnsi"/>
          <w:bCs/>
          <w:iCs/>
          <w:sz w:val="24"/>
          <w:szCs w:val="24"/>
        </w:rPr>
        <w:t xml:space="preserve">. You must not disclose any details to external parties unless required for your work. This duty continues even after your employment ends. Breaching confidentiality may result in dismissal for gross misconduct. Any work you produce on behalf of </w:t>
      </w:r>
      <w:r w:rsidR="00E65361">
        <w:rPr>
          <w:rFonts w:cstheme="minorHAnsi"/>
          <w:bCs/>
          <w:iCs/>
          <w:sz w:val="24"/>
          <w:szCs w:val="24"/>
        </w:rPr>
        <w:t>[PCC OF XXXX]</w:t>
      </w:r>
      <w:r w:rsidRPr="00C919EC">
        <w:rPr>
          <w:rFonts w:cstheme="minorHAnsi"/>
          <w:bCs/>
          <w:iCs/>
          <w:sz w:val="24"/>
          <w:szCs w:val="24"/>
        </w:rPr>
        <w:t xml:space="preserve"> remains its property and must be returned to an authorised person when your employment ends.</w:t>
      </w:r>
    </w:p>
    <w:p w14:paraId="0785F4A2" w14:textId="77777777" w:rsidR="00C919EC" w:rsidRPr="00C919EC" w:rsidRDefault="00C919EC" w:rsidP="00C919EC">
      <w:pPr>
        <w:spacing w:after="0" w:line="240" w:lineRule="auto"/>
        <w:ind w:left="426" w:hanging="1"/>
        <w:rPr>
          <w:rFonts w:cstheme="minorHAnsi"/>
          <w:bCs/>
          <w:iCs/>
          <w:sz w:val="24"/>
          <w:szCs w:val="24"/>
        </w:rPr>
      </w:pPr>
    </w:p>
    <w:p w14:paraId="39068D8B" w14:textId="77777777" w:rsidR="00C919EC" w:rsidRPr="00C919EC" w:rsidRDefault="00C919EC" w:rsidP="00C919EC">
      <w:pPr>
        <w:spacing w:after="0" w:line="240" w:lineRule="auto"/>
        <w:ind w:left="426" w:hanging="1"/>
        <w:rPr>
          <w:rFonts w:cstheme="minorHAnsi"/>
          <w:b/>
          <w:iCs/>
          <w:color w:val="0070C0"/>
          <w:sz w:val="24"/>
          <w:szCs w:val="24"/>
        </w:rPr>
      </w:pPr>
      <w:r w:rsidRPr="00C919EC">
        <w:rPr>
          <w:rFonts w:cstheme="minorHAnsi"/>
          <w:b/>
          <w:iCs/>
          <w:color w:val="0070C0"/>
          <w:sz w:val="24"/>
          <w:szCs w:val="24"/>
        </w:rPr>
        <w:t>Data Protection</w:t>
      </w:r>
    </w:p>
    <w:p w14:paraId="4B70EB28" w14:textId="567727AF"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 xml:space="preserve">Under the General Data Protection Regulation (GDPR) and the Data Protection Act 2018 (DPA 2018), </w:t>
      </w:r>
      <w:r w:rsidR="00E65361">
        <w:rPr>
          <w:rFonts w:cstheme="minorHAnsi"/>
          <w:bCs/>
          <w:iCs/>
          <w:sz w:val="24"/>
          <w:szCs w:val="24"/>
        </w:rPr>
        <w:t>[PCC OF XXXX]</w:t>
      </w:r>
      <w:r w:rsidRPr="00C919EC">
        <w:rPr>
          <w:rFonts w:cstheme="minorHAnsi"/>
          <w:bCs/>
          <w:iCs/>
          <w:sz w:val="24"/>
          <w:szCs w:val="24"/>
        </w:rPr>
        <w:t xml:space="preserve"> holds and processes employee information, both electronically and in manual records. This data is used for essential purposes such as payroll, emergency contact, and organisational planning. We take all reasonable steps to keep your data secure, accurate, and relevant. For more details, refer to the Data Protection Policy  or contact</w:t>
      </w:r>
      <w:r w:rsidR="00E65361">
        <w:rPr>
          <w:rFonts w:cstheme="minorHAnsi"/>
          <w:bCs/>
          <w:iCs/>
          <w:sz w:val="24"/>
          <w:szCs w:val="24"/>
        </w:rPr>
        <w:t xml:space="preserve"> XXXX</w:t>
      </w:r>
    </w:p>
    <w:p w14:paraId="45FA3952" w14:textId="77777777" w:rsidR="00C919EC" w:rsidRPr="00C919EC" w:rsidRDefault="00C919EC" w:rsidP="00C919EC">
      <w:pPr>
        <w:spacing w:after="0" w:line="240" w:lineRule="auto"/>
        <w:ind w:left="426" w:hanging="1"/>
        <w:rPr>
          <w:rFonts w:cstheme="minorHAnsi"/>
          <w:bCs/>
          <w:iCs/>
          <w:sz w:val="24"/>
          <w:szCs w:val="24"/>
        </w:rPr>
      </w:pPr>
    </w:p>
    <w:p w14:paraId="2B75C5D3" w14:textId="77777777" w:rsidR="00C919EC" w:rsidRPr="00C919EC" w:rsidRDefault="00C919EC" w:rsidP="00C919EC">
      <w:pPr>
        <w:spacing w:after="0" w:line="240" w:lineRule="auto"/>
        <w:ind w:left="426" w:hanging="1"/>
        <w:rPr>
          <w:rFonts w:cstheme="minorHAnsi"/>
          <w:b/>
          <w:iCs/>
          <w:color w:val="0070C0"/>
          <w:sz w:val="24"/>
          <w:szCs w:val="24"/>
        </w:rPr>
      </w:pPr>
      <w:r w:rsidRPr="00C919EC">
        <w:rPr>
          <w:rFonts w:cstheme="minorHAnsi"/>
          <w:b/>
          <w:iCs/>
          <w:color w:val="0070C0"/>
          <w:sz w:val="24"/>
          <w:szCs w:val="24"/>
        </w:rPr>
        <w:t>Intellectual Property</w:t>
      </w:r>
    </w:p>
    <w:p w14:paraId="1C5FADBB" w14:textId="4C2B3E8B"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During your employment, you may access or develop intellectual property or confidential information. You must:</w:t>
      </w:r>
    </w:p>
    <w:p w14:paraId="029FC786" w14:textId="301884B3" w:rsidR="00C919EC" w:rsidRPr="00C919EC" w:rsidRDefault="00C919EC" w:rsidP="00390EA4">
      <w:pPr>
        <w:pStyle w:val="ListParagraph"/>
        <w:numPr>
          <w:ilvl w:val="0"/>
          <w:numId w:val="20"/>
        </w:numPr>
        <w:spacing w:after="0" w:line="240" w:lineRule="auto"/>
        <w:rPr>
          <w:rFonts w:cstheme="minorHAnsi"/>
          <w:bCs/>
          <w:iCs/>
          <w:sz w:val="24"/>
          <w:szCs w:val="24"/>
        </w:rPr>
      </w:pPr>
      <w:r w:rsidRPr="00C919EC">
        <w:rPr>
          <w:rFonts w:cstheme="minorHAnsi"/>
          <w:bCs/>
          <w:iCs/>
          <w:sz w:val="24"/>
          <w:szCs w:val="24"/>
        </w:rPr>
        <w:t>Keep all such information confidential and not use it for personal purposes.</w:t>
      </w:r>
    </w:p>
    <w:p w14:paraId="54A49933" w14:textId="70E75CEB" w:rsidR="00C919EC" w:rsidRPr="00C919EC" w:rsidRDefault="00C919EC" w:rsidP="00390EA4">
      <w:pPr>
        <w:pStyle w:val="ListParagraph"/>
        <w:numPr>
          <w:ilvl w:val="0"/>
          <w:numId w:val="20"/>
        </w:numPr>
        <w:spacing w:after="0" w:line="240" w:lineRule="auto"/>
        <w:rPr>
          <w:rFonts w:cstheme="minorHAnsi"/>
          <w:bCs/>
          <w:iCs/>
          <w:sz w:val="24"/>
          <w:szCs w:val="24"/>
        </w:rPr>
      </w:pPr>
      <w:r w:rsidRPr="00C919EC">
        <w:rPr>
          <w:rFonts w:cstheme="minorHAnsi"/>
          <w:bCs/>
          <w:iCs/>
          <w:sz w:val="24"/>
          <w:szCs w:val="24"/>
        </w:rPr>
        <w:t xml:space="preserve">Return any related materials (notes, files, records, or digital data) to </w:t>
      </w:r>
      <w:r w:rsidR="00E65361">
        <w:rPr>
          <w:rFonts w:cstheme="minorHAnsi"/>
          <w:bCs/>
          <w:iCs/>
          <w:sz w:val="24"/>
          <w:szCs w:val="24"/>
        </w:rPr>
        <w:t>[PCC OF XXXX]</w:t>
      </w:r>
      <w:r w:rsidRPr="00C919EC">
        <w:rPr>
          <w:rFonts w:cstheme="minorHAnsi"/>
          <w:bCs/>
          <w:iCs/>
          <w:sz w:val="24"/>
          <w:szCs w:val="24"/>
        </w:rPr>
        <w:t xml:space="preserve"> upon request or when your employment ends.</w:t>
      </w:r>
    </w:p>
    <w:p w14:paraId="49962CEB" w14:textId="3B1F3ED7" w:rsidR="00C919EC" w:rsidRPr="00C919EC" w:rsidRDefault="00C919EC" w:rsidP="00390EA4">
      <w:pPr>
        <w:pStyle w:val="ListParagraph"/>
        <w:numPr>
          <w:ilvl w:val="0"/>
          <w:numId w:val="20"/>
        </w:numPr>
        <w:spacing w:after="0" w:line="240" w:lineRule="auto"/>
        <w:rPr>
          <w:rFonts w:cstheme="minorHAnsi"/>
          <w:bCs/>
          <w:iCs/>
          <w:sz w:val="24"/>
          <w:szCs w:val="24"/>
        </w:rPr>
      </w:pPr>
      <w:r w:rsidRPr="00C919EC">
        <w:rPr>
          <w:rFonts w:cstheme="minorHAnsi"/>
          <w:bCs/>
          <w:iCs/>
          <w:sz w:val="24"/>
          <w:szCs w:val="24"/>
        </w:rPr>
        <w:t xml:space="preserve">Not use or work on any material, programmes, or data from your time at </w:t>
      </w:r>
      <w:r w:rsidR="00E65361">
        <w:rPr>
          <w:rFonts w:cstheme="minorHAnsi"/>
          <w:bCs/>
          <w:iCs/>
          <w:sz w:val="24"/>
          <w:szCs w:val="24"/>
        </w:rPr>
        <w:t>[PCC OF XXXX]</w:t>
      </w:r>
      <w:r w:rsidRPr="00C919EC">
        <w:rPr>
          <w:rFonts w:cstheme="minorHAnsi"/>
          <w:bCs/>
          <w:iCs/>
          <w:sz w:val="24"/>
          <w:szCs w:val="24"/>
        </w:rPr>
        <w:t xml:space="preserve"> for another employer or personal projects without prior written permission.</w:t>
      </w:r>
    </w:p>
    <w:p w14:paraId="214602B9" w14:textId="77777777" w:rsidR="00C919EC" w:rsidRPr="00C919EC" w:rsidRDefault="00C919EC" w:rsidP="00C919EC">
      <w:pPr>
        <w:spacing w:after="0" w:line="240" w:lineRule="auto"/>
        <w:ind w:left="426" w:hanging="1"/>
        <w:rPr>
          <w:rFonts w:cstheme="minorHAnsi"/>
          <w:bCs/>
          <w:iCs/>
          <w:sz w:val="24"/>
          <w:szCs w:val="24"/>
        </w:rPr>
      </w:pPr>
    </w:p>
    <w:p w14:paraId="15E33466" w14:textId="77777777" w:rsidR="00C919EC" w:rsidRPr="00C919EC" w:rsidRDefault="00C919EC" w:rsidP="00C919EC">
      <w:pPr>
        <w:spacing w:after="0" w:line="240" w:lineRule="auto"/>
        <w:ind w:left="426" w:hanging="1"/>
        <w:rPr>
          <w:rFonts w:cstheme="minorHAnsi"/>
          <w:b/>
          <w:iCs/>
          <w:color w:val="0070C0"/>
          <w:sz w:val="24"/>
          <w:szCs w:val="24"/>
        </w:rPr>
      </w:pPr>
      <w:r w:rsidRPr="00C919EC">
        <w:rPr>
          <w:rFonts w:cstheme="minorHAnsi"/>
          <w:b/>
          <w:iCs/>
          <w:color w:val="0070C0"/>
          <w:sz w:val="24"/>
          <w:szCs w:val="24"/>
        </w:rPr>
        <w:t>Other Work and Declarations of Interest</w:t>
      </w:r>
    </w:p>
    <w:p w14:paraId="485DE194" w14:textId="66789235"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 xml:space="preserve">You must seek managerial approval before engaging in any additional professional or commercial work. Permission will not be unreasonably withheld if there is no conflict of interest and your performance at </w:t>
      </w:r>
      <w:r w:rsidR="00E65361">
        <w:rPr>
          <w:rFonts w:cstheme="minorHAnsi"/>
          <w:bCs/>
          <w:iCs/>
          <w:sz w:val="24"/>
          <w:szCs w:val="24"/>
        </w:rPr>
        <w:t>[PCC OF XXXX]</w:t>
      </w:r>
      <w:r w:rsidRPr="00C919EC">
        <w:rPr>
          <w:rFonts w:cstheme="minorHAnsi"/>
          <w:bCs/>
          <w:iCs/>
          <w:sz w:val="24"/>
          <w:szCs w:val="24"/>
        </w:rPr>
        <w:t xml:space="preserve"> is unaffected.</w:t>
      </w:r>
    </w:p>
    <w:p w14:paraId="54A3D144" w14:textId="77777777" w:rsidR="00C919EC" w:rsidRPr="00C919EC" w:rsidRDefault="00C919EC" w:rsidP="00C919EC">
      <w:pPr>
        <w:spacing w:after="0" w:line="240" w:lineRule="auto"/>
        <w:ind w:left="426" w:hanging="1"/>
        <w:rPr>
          <w:rFonts w:cstheme="minorHAnsi"/>
          <w:bCs/>
          <w:iCs/>
          <w:sz w:val="24"/>
          <w:szCs w:val="24"/>
        </w:rPr>
      </w:pPr>
    </w:p>
    <w:p w14:paraId="2BA00A20" w14:textId="7E081B72" w:rsidR="00C919EC"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lastRenderedPageBreak/>
        <w:t>Under the Working Time Regulations, you should not exceed 48 working hours per week, so any extra work must be considered within this limit.</w:t>
      </w:r>
    </w:p>
    <w:p w14:paraId="35B14119" w14:textId="77777777" w:rsidR="00C919EC" w:rsidRPr="00C919EC" w:rsidRDefault="00C919EC" w:rsidP="00C919EC">
      <w:pPr>
        <w:spacing w:after="0" w:line="240" w:lineRule="auto"/>
        <w:ind w:left="426" w:hanging="1"/>
        <w:rPr>
          <w:rFonts w:cstheme="minorHAnsi"/>
          <w:bCs/>
          <w:iCs/>
          <w:sz w:val="24"/>
          <w:szCs w:val="24"/>
        </w:rPr>
      </w:pPr>
    </w:p>
    <w:p w14:paraId="58A138A7" w14:textId="6C1B1CE5" w:rsidR="001F5FAE" w:rsidRPr="00C919EC" w:rsidRDefault="00C919EC" w:rsidP="00C919EC">
      <w:pPr>
        <w:spacing w:after="0" w:line="240" w:lineRule="auto"/>
        <w:ind w:left="426" w:hanging="1"/>
        <w:rPr>
          <w:rFonts w:cstheme="minorHAnsi"/>
          <w:bCs/>
          <w:iCs/>
          <w:sz w:val="24"/>
          <w:szCs w:val="24"/>
        </w:rPr>
      </w:pPr>
      <w:r w:rsidRPr="00C919EC">
        <w:rPr>
          <w:rFonts w:cstheme="minorHAnsi"/>
          <w:bCs/>
          <w:iCs/>
          <w:sz w:val="24"/>
          <w:szCs w:val="24"/>
        </w:rPr>
        <w:t>Certain roles require an annual Declaration of Interest, as managed by the Finance Team, in line with the Declaration of Interest Policy.</w:t>
      </w:r>
    </w:p>
    <w:p w14:paraId="4536F7B0" w14:textId="77777777" w:rsidR="00C919EC" w:rsidRPr="00C919EC" w:rsidRDefault="00C919EC" w:rsidP="00C919EC">
      <w:pPr>
        <w:spacing w:after="0"/>
        <w:ind w:left="426" w:hanging="1"/>
        <w:rPr>
          <w:rFonts w:cstheme="minorHAnsi"/>
          <w:bCs/>
          <w:iCs/>
          <w:sz w:val="24"/>
          <w:szCs w:val="24"/>
        </w:rPr>
      </w:pPr>
    </w:p>
    <w:p w14:paraId="3C073882" w14:textId="77777777" w:rsidR="001F5FAE" w:rsidRPr="008E1989" w:rsidRDefault="001F5FAE" w:rsidP="00390EA4">
      <w:pPr>
        <w:pStyle w:val="ListParagraph"/>
        <w:numPr>
          <w:ilvl w:val="0"/>
          <w:numId w:val="14"/>
        </w:numPr>
        <w:spacing w:after="0" w:line="240" w:lineRule="auto"/>
        <w:ind w:left="425" w:hanging="425"/>
        <w:rPr>
          <w:rFonts w:cstheme="minorHAnsi"/>
          <w:b/>
          <w:color w:val="0070C0"/>
          <w:sz w:val="24"/>
          <w:szCs w:val="24"/>
        </w:rPr>
      </w:pPr>
      <w:r w:rsidRPr="008E1989">
        <w:rPr>
          <w:rFonts w:cstheme="minorHAnsi"/>
          <w:b/>
          <w:color w:val="0070C0"/>
          <w:sz w:val="24"/>
          <w:szCs w:val="24"/>
        </w:rPr>
        <w:t>Employee Role and Working Hours</w:t>
      </w:r>
    </w:p>
    <w:p w14:paraId="5A286D9C" w14:textId="06096147" w:rsidR="00C919EC" w:rsidRPr="004F57CF" w:rsidRDefault="00C919EC" w:rsidP="00390EA4">
      <w:pPr>
        <w:spacing w:after="0" w:line="240" w:lineRule="auto"/>
        <w:ind w:left="426"/>
        <w:rPr>
          <w:rFonts w:cstheme="minorHAnsi"/>
          <w:b/>
          <w:bCs/>
          <w:iCs/>
          <w:sz w:val="24"/>
          <w:szCs w:val="24"/>
        </w:rPr>
      </w:pPr>
      <w:r w:rsidRPr="004F57CF">
        <w:rPr>
          <w:rFonts w:cstheme="minorHAnsi"/>
          <w:b/>
          <w:bCs/>
          <w:iCs/>
          <w:sz w:val="24"/>
          <w:szCs w:val="24"/>
        </w:rPr>
        <w:t>Your Role</w:t>
      </w:r>
    </w:p>
    <w:p w14:paraId="5C01D0BD" w14:textId="1BAB7714" w:rsidR="00C919EC" w:rsidRDefault="00C919EC" w:rsidP="00C919EC">
      <w:pPr>
        <w:spacing w:after="0"/>
        <w:ind w:left="426"/>
        <w:rPr>
          <w:rFonts w:cstheme="minorHAnsi"/>
          <w:iCs/>
          <w:sz w:val="24"/>
          <w:szCs w:val="24"/>
        </w:rPr>
      </w:pPr>
      <w:r w:rsidRPr="00C919EC">
        <w:rPr>
          <w:rFonts w:cstheme="minorHAnsi"/>
          <w:iCs/>
          <w:sz w:val="24"/>
          <w:szCs w:val="24"/>
        </w:rPr>
        <w:t xml:space="preserve">You are employed by </w:t>
      </w:r>
      <w:r w:rsidR="00E65361">
        <w:rPr>
          <w:rFonts w:cstheme="minorHAnsi"/>
          <w:iCs/>
          <w:sz w:val="24"/>
          <w:szCs w:val="24"/>
        </w:rPr>
        <w:t>[PCC OF XXXX].</w:t>
      </w:r>
      <w:r w:rsidRPr="00C919EC">
        <w:rPr>
          <w:rFonts w:cstheme="minorHAnsi"/>
          <w:iCs/>
          <w:sz w:val="24"/>
          <w:szCs w:val="24"/>
        </w:rPr>
        <w:t xml:space="preserve"> Your job title (as stated in your offer letter) provides a general guide to your duties. A role description will also be provided. If you need more details, speak to your manager.</w:t>
      </w:r>
    </w:p>
    <w:p w14:paraId="74827D13" w14:textId="77777777" w:rsidR="00C919EC" w:rsidRPr="00C919EC" w:rsidRDefault="00C919EC" w:rsidP="00C919EC">
      <w:pPr>
        <w:spacing w:after="0"/>
        <w:ind w:left="426"/>
        <w:rPr>
          <w:rFonts w:cstheme="minorHAnsi"/>
          <w:iCs/>
          <w:sz w:val="24"/>
          <w:szCs w:val="24"/>
        </w:rPr>
      </w:pPr>
    </w:p>
    <w:p w14:paraId="4CB1BF0C" w14:textId="77777777" w:rsidR="00C919EC" w:rsidRDefault="00C919EC" w:rsidP="00C919EC">
      <w:pPr>
        <w:spacing w:after="0"/>
        <w:ind w:left="426"/>
        <w:rPr>
          <w:rFonts w:cstheme="minorHAnsi"/>
          <w:iCs/>
          <w:sz w:val="24"/>
          <w:szCs w:val="24"/>
        </w:rPr>
      </w:pPr>
      <w:r w:rsidRPr="00C919EC">
        <w:rPr>
          <w:rFonts w:cstheme="minorHAnsi"/>
          <w:iCs/>
          <w:sz w:val="24"/>
          <w:szCs w:val="24"/>
        </w:rPr>
        <w:t>Your Statement of Terms of Employment outlines your place of work and start date. Keep a copy for reference. You may occasionally be asked to perform tasks outside your usual duties when necessary.</w:t>
      </w:r>
    </w:p>
    <w:p w14:paraId="5A0B827E" w14:textId="77777777" w:rsidR="00C919EC" w:rsidRPr="00C919EC" w:rsidRDefault="00C919EC" w:rsidP="00C919EC">
      <w:pPr>
        <w:spacing w:after="0"/>
        <w:ind w:left="426"/>
        <w:rPr>
          <w:rFonts w:cstheme="minorHAnsi"/>
          <w:iCs/>
          <w:sz w:val="24"/>
          <w:szCs w:val="24"/>
        </w:rPr>
      </w:pPr>
    </w:p>
    <w:p w14:paraId="59FB07C6" w14:textId="77777777" w:rsidR="00C919EC" w:rsidRPr="00C919EC" w:rsidRDefault="00C919EC" w:rsidP="00C919EC">
      <w:pPr>
        <w:spacing w:after="0"/>
        <w:ind w:left="426"/>
        <w:rPr>
          <w:rFonts w:cstheme="minorHAnsi"/>
          <w:b/>
          <w:bCs/>
          <w:iCs/>
          <w:color w:val="0070C0"/>
          <w:sz w:val="24"/>
          <w:szCs w:val="24"/>
        </w:rPr>
      </w:pPr>
      <w:r w:rsidRPr="00C919EC">
        <w:rPr>
          <w:rFonts w:cstheme="minorHAnsi"/>
          <w:b/>
          <w:bCs/>
          <w:iCs/>
          <w:color w:val="0070C0"/>
          <w:sz w:val="24"/>
          <w:szCs w:val="24"/>
        </w:rPr>
        <w:t>Place of Work</w:t>
      </w:r>
    </w:p>
    <w:p w14:paraId="0E661DA9" w14:textId="1A506472" w:rsidR="00C919EC" w:rsidRDefault="00C919EC" w:rsidP="00C919EC">
      <w:pPr>
        <w:spacing w:after="0"/>
        <w:ind w:left="426"/>
        <w:rPr>
          <w:rFonts w:cstheme="minorHAnsi"/>
          <w:iCs/>
          <w:sz w:val="24"/>
          <w:szCs w:val="24"/>
        </w:rPr>
      </w:pPr>
      <w:r w:rsidRPr="00C919EC">
        <w:rPr>
          <w:rFonts w:cstheme="minorHAnsi"/>
          <w:iCs/>
          <w:sz w:val="24"/>
          <w:szCs w:val="24"/>
        </w:rPr>
        <w:t xml:space="preserve">Your normal place of work depends on your role but is usually at </w:t>
      </w:r>
      <w:r w:rsidR="00E65361">
        <w:rPr>
          <w:rFonts w:cstheme="minorHAnsi"/>
          <w:iCs/>
          <w:sz w:val="24"/>
          <w:szCs w:val="24"/>
        </w:rPr>
        <w:t>[PCC OF XXXX]</w:t>
      </w:r>
      <w:r w:rsidRPr="00C919EC">
        <w:rPr>
          <w:rFonts w:cstheme="minorHAnsi"/>
          <w:iCs/>
          <w:sz w:val="24"/>
          <w:szCs w:val="24"/>
        </w:rPr>
        <w:t xml:space="preserve"> offices. We may require you to work at a different location within a reasonable distance, as stated in your Statement of Terms of Employment.</w:t>
      </w:r>
    </w:p>
    <w:p w14:paraId="5A7C04B3" w14:textId="77777777" w:rsidR="00C919EC" w:rsidRPr="00C919EC" w:rsidRDefault="00C919EC" w:rsidP="00C919EC">
      <w:pPr>
        <w:spacing w:after="0"/>
        <w:ind w:left="426"/>
        <w:rPr>
          <w:rFonts w:cstheme="minorHAnsi"/>
          <w:iCs/>
          <w:sz w:val="24"/>
          <w:szCs w:val="24"/>
        </w:rPr>
      </w:pPr>
    </w:p>
    <w:p w14:paraId="7E8C90FE" w14:textId="77777777" w:rsidR="00C919EC" w:rsidRPr="00C919EC" w:rsidRDefault="00C919EC" w:rsidP="00C919EC">
      <w:pPr>
        <w:spacing w:after="0"/>
        <w:ind w:left="426"/>
        <w:rPr>
          <w:rFonts w:cstheme="minorHAnsi"/>
          <w:b/>
          <w:bCs/>
          <w:iCs/>
          <w:color w:val="0070C0"/>
          <w:sz w:val="24"/>
          <w:szCs w:val="24"/>
        </w:rPr>
      </w:pPr>
      <w:r w:rsidRPr="00C919EC">
        <w:rPr>
          <w:rFonts w:cstheme="minorHAnsi"/>
          <w:b/>
          <w:bCs/>
          <w:iCs/>
          <w:color w:val="0070C0"/>
          <w:sz w:val="24"/>
          <w:szCs w:val="24"/>
        </w:rPr>
        <w:t>Local Working Arrangements</w:t>
      </w:r>
    </w:p>
    <w:p w14:paraId="20EA5A67" w14:textId="62CD256F" w:rsidR="00C919EC" w:rsidRDefault="00C919EC" w:rsidP="00C919EC">
      <w:pPr>
        <w:spacing w:after="0"/>
        <w:ind w:left="426"/>
        <w:rPr>
          <w:rFonts w:cstheme="minorHAnsi"/>
          <w:iCs/>
          <w:sz w:val="24"/>
          <w:szCs w:val="24"/>
        </w:rPr>
      </w:pPr>
      <w:r w:rsidRPr="00C919EC">
        <w:rPr>
          <w:rFonts w:cstheme="minorHAnsi"/>
          <w:iCs/>
          <w:sz w:val="24"/>
          <w:szCs w:val="24"/>
        </w:rPr>
        <w:t>Certain roles require local working arrangements to be agreed between you and your manager to meet team and organisational needs. Where these affect the application of policies in this Handbook, approval from the Head of Department or Diocesan Secretary may be needed to ensure consistency and fairness.</w:t>
      </w:r>
    </w:p>
    <w:p w14:paraId="7C907C81" w14:textId="77777777" w:rsidR="00C919EC" w:rsidRPr="00C919EC" w:rsidRDefault="00C919EC" w:rsidP="00C919EC">
      <w:pPr>
        <w:spacing w:after="0"/>
        <w:ind w:left="426"/>
        <w:rPr>
          <w:rFonts w:cstheme="minorHAnsi"/>
          <w:iCs/>
          <w:sz w:val="24"/>
          <w:szCs w:val="24"/>
        </w:rPr>
      </w:pPr>
    </w:p>
    <w:p w14:paraId="599AD5F1" w14:textId="77777777" w:rsidR="00C919EC" w:rsidRPr="00C919EC" w:rsidRDefault="00C919EC" w:rsidP="00C919EC">
      <w:pPr>
        <w:spacing w:after="0"/>
        <w:ind w:left="426"/>
        <w:rPr>
          <w:rFonts w:cstheme="minorHAnsi"/>
          <w:b/>
          <w:bCs/>
          <w:iCs/>
          <w:color w:val="0070C0"/>
          <w:sz w:val="24"/>
          <w:szCs w:val="24"/>
        </w:rPr>
      </w:pPr>
      <w:r w:rsidRPr="00C919EC">
        <w:rPr>
          <w:rFonts w:cstheme="minorHAnsi"/>
          <w:b/>
          <w:bCs/>
          <w:iCs/>
          <w:color w:val="0070C0"/>
          <w:sz w:val="24"/>
          <w:szCs w:val="24"/>
        </w:rPr>
        <w:t>Working Hours</w:t>
      </w:r>
    </w:p>
    <w:p w14:paraId="240E650E" w14:textId="77777777"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Full-Time Employees</w:t>
      </w:r>
    </w:p>
    <w:p w14:paraId="57479025" w14:textId="77777777" w:rsidR="00C919EC" w:rsidRPr="00C919EC" w:rsidRDefault="00C919EC" w:rsidP="00C919EC">
      <w:pPr>
        <w:spacing w:after="0"/>
        <w:ind w:left="426"/>
        <w:rPr>
          <w:rFonts w:cstheme="minorHAnsi"/>
          <w:iCs/>
          <w:sz w:val="24"/>
          <w:szCs w:val="24"/>
        </w:rPr>
      </w:pPr>
      <w:r w:rsidRPr="00C919EC">
        <w:rPr>
          <w:rFonts w:cstheme="minorHAnsi"/>
          <w:iCs/>
          <w:sz w:val="24"/>
          <w:szCs w:val="24"/>
        </w:rPr>
        <w:t>The standard working week is 36.25 hours, typically 7.25 hours per day between 08:00 and 18:00. Your exact start and finish times will be agreed with your manager based on your role and team’s needs.</w:t>
      </w:r>
    </w:p>
    <w:p w14:paraId="3709D795" w14:textId="77777777" w:rsidR="00C919EC" w:rsidRDefault="00C919EC" w:rsidP="00C919EC">
      <w:pPr>
        <w:spacing w:after="0"/>
        <w:ind w:left="426"/>
        <w:rPr>
          <w:rFonts w:cstheme="minorHAnsi"/>
          <w:iCs/>
          <w:sz w:val="24"/>
          <w:szCs w:val="24"/>
        </w:rPr>
      </w:pPr>
    </w:p>
    <w:p w14:paraId="6F71AEE9" w14:textId="254DDC51" w:rsidR="00C919EC" w:rsidRDefault="00C919EC" w:rsidP="00C919EC">
      <w:pPr>
        <w:spacing w:after="0"/>
        <w:ind w:left="426"/>
        <w:rPr>
          <w:rFonts w:cstheme="minorHAnsi"/>
          <w:iCs/>
          <w:sz w:val="24"/>
          <w:szCs w:val="24"/>
        </w:rPr>
      </w:pPr>
      <w:r w:rsidRPr="00C919EC">
        <w:rPr>
          <w:rFonts w:cstheme="minorHAnsi"/>
          <w:iCs/>
          <w:sz w:val="24"/>
          <w:szCs w:val="24"/>
        </w:rPr>
        <w:t>Some roles may require work outside these hours. In such cases, flexible start and finish times may be arranged with your manager. Full-time employees may be required to attend meetings between 09:15 and 17:30.</w:t>
      </w:r>
    </w:p>
    <w:p w14:paraId="12A64912" w14:textId="77777777" w:rsidR="00C919EC" w:rsidRPr="00C919EC" w:rsidRDefault="00C919EC" w:rsidP="00C919EC">
      <w:pPr>
        <w:spacing w:after="0"/>
        <w:ind w:left="426"/>
        <w:rPr>
          <w:rFonts w:cstheme="minorHAnsi"/>
          <w:iCs/>
          <w:sz w:val="24"/>
          <w:szCs w:val="24"/>
        </w:rPr>
      </w:pPr>
    </w:p>
    <w:p w14:paraId="775007D1" w14:textId="017D8650" w:rsidR="00C919EC" w:rsidRDefault="00C919EC" w:rsidP="00C919EC">
      <w:pPr>
        <w:spacing w:after="0"/>
        <w:ind w:left="426"/>
        <w:rPr>
          <w:rFonts w:cstheme="minorHAnsi"/>
          <w:iCs/>
          <w:sz w:val="24"/>
          <w:szCs w:val="24"/>
        </w:rPr>
      </w:pPr>
      <w:r w:rsidRPr="00C919EC">
        <w:rPr>
          <w:rFonts w:cstheme="minorHAnsi"/>
          <w:iCs/>
          <w:sz w:val="24"/>
          <w:szCs w:val="24"/>
        </w:rPr>
        <w:t xml:space="preserve">Any regular work pattern outside the standard hours must be approved by your Head of Department, the </w:t>
      </w:r>
      <w:r w:rsidR="00E65361">
        <w:rPr>
          <w:rFonts w:cstheme="minorHAnsi"/>
          <w:iCs/>
          <w:sz w:val="24"/>
          <w:szCs w:val="24"/>
        </w:rPr>
        <w:t>XXXXX</w:t>
      </w:r>
      <w:r w:rsidRPr="00C919EC">
        <w:rPr>
          <w:rFonts w:cstheme="minorHAnsi"/>
          <w:iCs/>
          <w:sz w:val="24"/>
          <w:szCs w:val="24"/>
        </w:rPr>
        <w:t>, and the Diocesan Secretary to ensure fairness and consistency.</w:t>
      </w:r>
    </w:p>
    <w:p w14:paraId="1A7F9022" w14:textId="77777777" w:rsidR="00C919EC" w:rsidRPr="00C919EC" w:rsidRDefault="00C919EC" w:rsidP="00C919EC">
      <w:pPr>
        <w:spacing w:after="0"/>
        <w:ind w:left="426"/>
        <w:rPr>
          <w:rFonts w:cstheme="minorHAnsi"/>
          <w:iCs/>
          <w:sz w:val="24"/>
          <w:szCs w:val="24"/>
        </w:rPr>
      </w:pPr>
    </w:p>
    <w:p w14:paraId="5448E1C6" w14:textId="53A5CF5B" w:rsidR="00C919EC" w:rsidRDefault="00C919EC" w:rsidP="00C919EC">
      <w:pPr>
        <w:spacing w:after="0"/>
        <w:ind w:left="426"/>
        <w:rPr>
          <w:rFonts w:cstheme="minorHAnsi"/>
          <w:iCs/>
          <w:sz w:val="24"/>
          <w:szCs w:val="24"/>
        </w:rPr>
      </w:pPr>
      <w:r w:rsidRPr="00C919EC">
        <w:rPr>
          <w:rFonts w:cstheme="minorHAnsi"/>
          <w:iCs/>
          <w:sz w:val="24"/>
          <w:szCs w:val="24"/>
        </w:rPr>
        <w:t xml:space="preserve">All full-time employees must take an unpaid lunch break of at least 30 minutes (up to 2 hours), recorded on </w:t>
      </w:r>
      <w:r w:rsidR="00AC0256">
        <w:rPr>
          <w:rFonts w:cstheme="minorHAnsi"/>
          <w:iCs/>
          <w:sz w:val="24"/>
          <w:szCs w:val="24"/>
        </w:rPr>
        <w:t>XXXXX</w:t>
      </w:r>
      <w:r w:rsidRPr="00C919EC">
        <w:rPr>
          <w:rFonts w:cstheme="minorHAnsi"/>
          <w:iCs/>
          <w:sz w:val="24"/>
          <w:szCs w:val="24"/>
        </w:rPr>
        <w:t>.</w:t>
      </w:r>
    </w:p>
    <w:p w14:paraId="0284EB70" w14:textId="77777777" w:rsidR="00C919EC" w:rsidRPr="00C919EC" w:rsidRDefault="00C919EC" w:rsidP="00C919EC">
      <w:pPr>
        <w:spacing w:after="0"/>
        <w:ind w:left="426"/>
        <w:rPr>
          <w:rFonts w:cstheme="minorHAnsi"/>
          <w:iCs/>
          <w:sz w:val="24"/>
          <w:szCs w:val="24"/>
        </w:rPr>
      </w:pPr>
    </w:p>
    <w:p w14:paraId="0B0A44B8" w14:textId="77777777" w:rsidR="00C919EC" w:rsidRDefault="00C919EC" w:rsidP="00C919EC">
      <w:pPr>
        <w:spacing w:after="0"/>
        <w:ind w:left="426"/>
        <w:rPr>
          <w:rFonts w:cstheme="minorHAnsi"/>
          <w:iCs/>
          <w:sz w:val="24"/>
          <w:szCs w:val="24"/>
        </w:rPr>
      </w:pPr>
      <w:r w:rsidRPr="00C919EC">
        <w:rPr>
          <w:rFonts w:cstheme="minorHAnsi"/>
          <w:iCs/>
          <w:sz w:val="24"/>
          <w:szCs w:val="24"/>
        </w:rPr>
        <w:t>You may need to work additional hours when required, without extra pay. In such cases, you may take Time Off in Lieu (TOIL) as per our TOIL Policy, when agreed in advance with your manager.</w:t>
      </w:r>
    </w:p>
    <w:p w14:paraId="4717FFE8" w14:textId="77777777" w:rsidR="00C919EC" w:rsidRDefault="00C919EC" w:rsidP="00C919EC">
      <w:pPr>
        <w:spacing w:after="0"/>
        <w:ind w:left="426"/>
        <w:rPr>
          <w:rFonts w:cstheme="minorHAnsi"/>
          <w:iCs/>
          <w:sz w:val="24"/>
          <w:szCs w:val="24"/>
        </w:rPr>
      </w:pPr>
    </w:p>
    <w:p w14:paraId="23FB0DE1" w14:textId="77777777"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Part-Time Employees</w:t>
      </w:r>
    </w:p>
    <w:p w14:paraId="71502BB4" w14:textId="77777777" w:rsidR="00C919EC" w:rsidRDefault="00C919EC" w:rsidP="00C919EC">
      <w:pPr>
        <w:spacing w:after="0"/>
        <w:ind w:left="426"/>
        <w:rPr>
          <w:rFonts w:cstheme="minorHAnsi"/>
          <w:iCs/>
          <w:sz w:val="24"/>
          <w:szCs w:val="24"/>
        </w:rPr>
      </w:pPr>
      <w:r w:rsidRPr="00C919EC">
        <w:rPr>
          <w:rFonts w:cstheme="minorHAnsi"/>
          <w:iCs/>
          <w:sz w:val="24"/>
          <w:szCs w:val="24"/>
        </w:rPr>
        <w:t>Part-time hours are specified in your Statement of Terms of Employment and agreed with your manager based on operational needs and fairness.</w:t>
      </w:r>
    </w:p>
    <w:p w14:paraId="43F82F70" w14:textId="77777777" w:rsidR="00C919EC" w:rsidRPr="00C919EC" w:rsidRDefault="00C919EC" w:rsidP="00C919EC">
      <w:pPr>
        <w:spacing w:after="0"/>
        <w:ind w:left="426"/>
        <w:rPr>
          <w:rFonts w:cstheme="minorHAnsi"/>
          <w:iCs/>
          <w:sz w:val="24"/>
          <w:szCs w:val="24"/>
        </w:rPr>
      </w:pPr>
    </w:p>
    <w:p w14:paraId="01E5EBB9" w14:textId="095E9033" w:rsidR="00C919EC" w:rsidRDefault="00C919EC" w:rsidP="00C919EC">
      <w:pPr>
        <w:spacing w:after="0"/>
        <w:ind w:left="426"/>
        <w:rPr>
          <w:rFonts w:cstheme="minorHAnsi"/>
          <w:iCs/>
          <w:sz w:val="24"/>
          <w:szCs w:val="24"/>
        </w:rPr>
      </w:pPr>
      <w:r w:rsidRPr="00C919EC">
        <w:rPr>
          <w:rFonts w:cstheme="minorHAnsi"/>
          <w:iCs/>
          <w:sz w:val="24"/>
          <w:szCs w:val="24"/>
        </w:rPr>
        <w:t xml:space="preserve">Part-time employees may claim pre-agreed </w:t>
      </w:r>
      <w:proofErr w:type="gramStart"/>
      <w:r w:rsidRPr="00C919EC">
        <w:rPr>
          <w:rFonts w:cstheme="minorHAnsi"/>
          <w:iCs/>
          <w:sz w:val="24"/>
          <w:szCs w:val="24"/>
        </w:rPr>
        <w:t>TOIL, but</w:t>
      </w:r>
      <w:proofErr w:type="gramEnd"/>
      <w:r w:rsidRPr="00C919EC">
        <w:rPr>
          <w:rFonts w:cstheme="minorHAnsi"/>
          <w:iCs/>
          <w:sz w:val="24"/>
          <w:szCs w:val="24"/>
        </w:rPr>
        <w:t xml:space="preserve"> must also use discretion in managing their hours. We may request occasional flexibility, but you have the right to refuse working outside your agreed pattern.</w:t>
      </w:r>
    </w:p>
    <w:p w14:paraId="151DDCDD" w14:textId="77777777" w:rsidR="00C919EC" w:rsidRDefault="00C919EC" w:rsidP="00C919EC">
      <w:pPr>
        <w:spacing w:after="0"/>
        <w:ind w:left="426"/>
        <w:rPr>
          <w:rFonts w:cstheme="minorHAnsi"/>
          <w:iCs/>
          <w:sz w:val="24"/>
          <w:szCs w:val="24"/>
        </w:rPr>
      </w:pPr>
    </w:p>
    <w:p w14:paraId="6032FCB1" w14:textId="2340A425" w:rsidR="00C919EC" w:rsidRPr="00C919EC" w:rsidRDefault="00C919EC" w:rsidP="00C919EC">
      <w:pPr>
        <w:spacing w:after="0"/>
        <w:ind w:left="426"/>
        <w:rPr>
          <w:rFonts w:cstheme="minorHAnsi"/>
          <w:b/>
          <w:bCs/>
          <w:iCs/>
          <w:color w:val="0070C0"/>
          <w:sz w:val="24"/>
          <w:szCs w:val="24"/>
        </w:rPr>
      </w:pPr>
      <w:r w:rsidRPr="00C919EC">
        <w:rPr>
          <w:rFonts w:cstheme="minorHAnsi"/>
          <w:b/>
          <w:bCs/>
          <w:iCs/>
          <w:color w:val="0070C0"/>
          <w:sz w:val="24"/>
          <w:szCs w:val="24"/>
        </w:rPr>
        <w:t>Overtime and TOIL</w:t>
      </w:r>
    </w:p>
    <w:p w14:paraId="1F14F549" w14:textId="77777777"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Overtime</w:t>
      </w:r>
    </w:p>
    <w:p w14:paraId="249F371B" w14:textId="037FFC04" w:rsidR="00C919EC" w:rsidRPr="00C919EC" w:rsidRDefault="00C919EC" w:rsidP="00C919EC">
      <w:pPr>
        <w:spacing w:after="0"/>
        <w:ind w:left="426"/>
        <w:rPr>
          <w:rFonts w:cstheme="minorHAnsi"/>
          <w:iCs/>
          <w:sz w:val="24"/>
          <w:szCs w:val="24"/>
        </w:rPr>
      </w:pPr>
      <w:r w:rsidRPr="00C919EC">
        <w:rPr>
          <w:rFonts w:cstheme="minorHAnsi"/>
          <w:iCs/>
          <w:sz w:val="24"/>
          <w:szCs w:val="24"/>
        </w:rPr>
        <w:t xml:space="preserve">Overtime refers to hours worked voluntarily beyond your contracted hours. </w:t>
      </w:r>
      <w:r w:rsidR="00E65361">
        <w:rPr>
          <w:rFonts w:cstheme="minorHAnsi"/>
          <w:iCs/>
          <w:sz w:val="24"/>
          <w:szCs w:val="24"/>
        </w:rPr>
        <w:t>[PCC OF XXXX]</w:t>
      </w:r>
      <w:r w:rsidRPr="00C919EC">
        <w:rPr>
          <w:rFonts w:cstheme="minorHAnsi"/>
          <w:iCs/>
          <w:sz w:val="24"/>
          <w:szCs w:val="24"/>
        </w:rPr>
        <w:t xml:space="preserve"> does not pay overtime, except in exceptional circumstances and only when agreed with your manager and Finance Team. Examples include:</w:t>
      </w:r>
    </w:p>
    <w:p w14:paraId="2002FFCD" w14:textId="71D9667D" w:rsidR="00C919EC" w:rsidRPr="00C919EC" w:rsidRDefault="00C919EC" w:rsidP="00390EA4">
      <w:pPr>
        <w:numPr>
          <w:ilvl w:val="0"/>
          <w:numId w:val="21"/>
        </w:numPr>
        <w:tabs>
          <w:tab w:val="num" w:pos="720"/>
        </w:tabs>
        <w:spacing w:after="0"/>
        <w:rPr>
          <w:rFonts w:cstheme="minorHAnsi"/>
          <w:iCs/>
          <w:sz w:val="24"/>
          <w:szCs w:val="24"/>
        </w:rPr>
      </w:pPr>
      <w:r w:rsidRPr="00C919EC">
        <w:rPr>
          <w:rFonts w:cstheme="minorHAnsi"/>
          <w:iCs/>
          <w:sz w:val="24"/>
          <w:szCs w:val="24"/>
        </w:rPr>
        <w:t>Answering emails outside working hours.</w:t>
      </w:r>
    </w:p>
    <w:p w14:paraId="50E1FD3F" w14:textId="77777777" w:rsidR="00C919EC" w:rsidRDefault="00C919EC" w:rsidP="00390EA4">
      <w:pPr>
        <w:numPr>
          <w:ilvl w:val="0"/>
          <w:numId w:val="21"/>
        </w:numPr>
        <w:spacing w:after="0"/>
        <w:rPr>
          <w:rFonts w:cstheme="minorHAnsi"/>
          <w:iCs/>
          <w:sz w:val="24"/>
          <w:szCs w:val="24"/>
        </w:rPr>
      </w:pPr>
      <w:r w:rsidRPr="00C919EC">
        <w:rPr>
          <w:rFonts w:cstheme="minorHAnsi"/>
          <w:iCs/>
          <w:sz w:val="24"/>
          <w:szCs w:val="24"/>
        </w:rPr>
        <w:t>Staying late to finish a task.</w:t>
      </w:r>
    </w:p>
    <w:p w14:paraId="50A91241" w14:textId="77777777" w:rsidR="00390EA4" w:rsidRDefault="00390EA4" w:rsidP="00C919EC">
      <w:pPr>
        <w:spacing w:after="0"/>
        <w:ind w:left="426"/>
        <w:rPr>
          <w:rFonts w:cstheme="minorHAnsi"/>
          <w:iCs/>
          <w:sz w:val="24"/>
          <w:szCs w:val="24"/>
        </w:rPr>
      </w:pPr>
    </w:p>
    <w:p w14:paraId="2E1C310B" w14:textId="34844072" w:rsidR="00C919EC" w:rsidRDefault="00C919EC" w:rsidP="00C919EC">
      <w:pPr>
        <w:spacing w:after="0"/>
        <w:ind w:left="426"/>
        <w:rPr>
          <w:rFonts w:cstheme="minorHAnsi"/>
          <w:iCs/>
          <w:sz w:val="24"/>
          <w:szCs w:val="24"/>
        </w:rPr>
      </w:pPr>
      <w:r w:rsidRPr="00C919EC">
        <w:rPr>
          <w:rFonts w:cstheme="minorHAnsi"/>
          <w:iCs/>
          <w:sz w:val="24"/>
          <w:szCs w:val="24"/>
        </w:rPr>
        <w:t>These do not qualify for TOIL.</w:t>
      </w:r>
    </w:p>
    <w:p w14:paraId="608CB4AD" w14:textId="77777777" w:rsidR="00C919EC" w:rsidRPr="00C919EC" w:rsidRDefault="00C919EC" w:rsidP="00C919EC">
      <w:pPr>
        <w:spacing w:after="0"/>
        <w:ind w:left="426"/>
        <w:rPr>
          <w:rFonts w:cstheme="minorHAnsi"/>
          <w:iCs/>
          <w:sz w:val="24"/>
          <w:szCs w:val="24"/>
        </w:rPr>
      </w:pPr>
    </w:p>
    <w:p w14:paraId="0A924E1D" w14:textId="77777777"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Time Off in Lieu (TOIL)</w:t>
      </w:r>
    </w:p>
    <w:p w14:paraId="29CB5D38" w14:textId="77777777" w:rsidR="00C919EC" w:rsidRPr="00C919EC" w:rsidRDefault="00C919EC" w:rsidP="00C919EC">
      <w:pPr>
        <w:spacing w:after="0"/>
        <w:ind w:left="426"/>
        <w:rPr>
          <w:rFonts w:cstheme="minorHAnsi"/>
          <w:iCs/>
          <w:sz w:val="24"/>
          <w:szCs w:val="24"/>
        </w:rPr>
      </w:pPr>
      <w:r w:rsidRPr="00C919EC">
        <w:rPr>
          <w:rFonts w:cstheme="minorHAnsi"/>
          <w:iCs/>
          <w:sz w:val="24"/>
          <w:szCs w:val="24"/>
        </w:rPr>
        <w:t>TOIL allows employees to reclaim pre-agreed extra hours worked during busy periods by taking time off later. It is a one hour for one hour arrangement.</w:t>
      </w:r>
    </w:p>
    <w:p w14:paraId="79C3E709" w14:textId="77777777" w:rsidR="00C919EC" w:rsidRPr="00C919EC" w:rsidRDefault="00C919EC" w:rsidP="00C919EC">
      <w:pPr>
        <w:spacing w:after="0"/>
        <w:ind w:left="426"/>
        <w:rPr>
          <w:rFonts w:cstheme="minorHAnsi"/>
          <w:iCs/>
          <w:sz w:val="24"/>
          <w:szCs w:val="24"/>
        </w:rPr>
      </w:pPr>
      <w:r w:rsidRPr="00C919EC">
        <w:rPr>
          <w:rFonts w:cstheme="minorHAnsi"/>
          <w:iCs/>
          <w:sz w:val="24"/>
          <w:szCs w:val="24"/>
        </w:rPr>
        <w:t>Key TOIL principles:</w:t>
      </w:r>
    </w:p>
    <w:p w14:paraId="6B833F39" w14:textId="77777777" w:rsidR="00C919EC" w:rsidRPr="00C919EC" w:rsidRDefault="00C919EC" w:rsidP="00390EA4">
      <w:pPr>
        <w:pStyle w:val="ListParagraph"/>
        <w:numPr>
          <w:ilvl w:val="0"/>
          <w:numId w:val="22"/>
        </w:numPr>
        <w:spacing w:after="0"/>
        <w:rPr>
          <w:rFonts w:cstheme="minorHAnsi"/>
          <w:iCs/>
          <w:sz w:val="24"/>
          <w:szCs w:val="24"/>
        </w:rPr>
      </w:pPr>
      <w:r w:rsidRPr="00C919EC">
        <w:rPr>
          <w:rFonts w:cstheme="minorHAnsi"/>
          <w:iCs/>
          <w:sz w:val="24"/>
          <w:szCs w:val="24"/>
        </w:rPr>
        <w:t>TOIL must be pre-agreed with your manager or Head of Department.</w:t>
      </w:r>
    </w:p>
    <w:p w14:paraId="251D70C2" w14:textId="77777777" w:rsidR="00C919EC" w:rsidRPr="00C919EC" w:rsidRDefault="00C919EC" w:rsidP="00390EA4">
      <w:pPr>
        <w:pStyle w:val="ListParagraph"/>
        <w:numPr>
          <w:ilvl w:val="0"/>
          <w:numId w:val="22"/>
        </w:numPr>
        <w:spacing w:after="0"/>
        <w:rPr>
          <w:rFonts w:cstheme="minorHAnsi"/>
          <w:iCs/>
          <w:sz w:val="24"/>
          <w:szCs w:val="24"/>
        </w:rPr>
      </w:pPr>
      <w:r w:rsidRPr="00C919EC">
        <w:rPr>
          <w:rFonts w:cstheme="minorHAnsi"/>
          <w:iCs/>
          <w:sz w:val="24"/>
          <w:szCs w:val="24"/>
        </w:rPr>
        <w:t>TOIL is not an automatic right—it must be linked to a specific business need.</w:t>
      </w:r>
    </w:p>
    <w:p w14:paraId="757B9079" w14:textId="2909B1CE" w:rsidR="00C919EC" w:rsidRPr="00C919EC" w:rsidRDefault="00E65361" w:rsidP="00390EA4">
      <w:pPr>
        <w:pStyle w:val="ListParagraph"/>
        <w:numPr>
          <w:ilvl w:val="0"/>
          <w:numId w:val="22"/>
        </w:numPr>
        <w:spacing w:after="0"/>
        <w:rPr>
          <w:rFonts w:cstheme="minorHAnsi"/>
          <w:iCs/>
          <w:sz w:val="24"/>
          <w:szCs w:val="24"/>
        </w:rPr>
      </w:pPr>
      <w:r>
        <w:rPr>
          <w:rFonts w:cstheme="minorHAnsi"/>
          <w:iCs/>
          <w:sz w:val="24"/>
          <w:szCs w:val="24"/>
        </w:rPr>
        <w:t>[PCC OF XXXX]</w:t>
      </w:r>
      <w:r w:rsidR="00C919EC" w:rsidRPr="00C919EC">
        <w:rPr>
          <w:rFonts w:cstheme="minorHAnsi"/>
          <w:iCs/>
          <w:sz w:val="24"/>
          <w:szCs w:val="24"/>
        </w:rPr>
        <w:t xml:space="preserve"> does not operate a flexitime scheme.</w:t>
      </w:r>
    </w:p>
    <w:p w14:paraId="20627589" w14:textId="77777777" w:rsidR="00C919EC" w:rsidRPr="00C919EC" w:rsidRDefault="00C919EC" w:rsidP="00390EA4">
      <w:pPr>
        <w:pStyle w:val="ListParagraph"/>
        <w:numPr>
          <w:ilvl w:val="0"/>
          <w:numId w:val="22"/>
        </w:numPr>
        <w:spacing w:after="0"/>
        <w:rPr>
          <w:rFonts w:cstheme="minorHAnsi"/>
          <w:iCs/>
          <w:sz w:val="24"/>
          <w:szCs w:val="24"/>
        </w:rPr>
      </w:pPr>
      <w:r w:rsidRPr="00C919EC">
        <w:rPr>
          <w:rFonts w:cstheme="minorHAnsi"/>
          <w:iCs/>
          <w:sz w:val="24"/>
          <w:szCs w:val="24"/>
        </w:rPr>
        <w:t>If you regularly work extra hours without prior agreement, this is considered a voluntary choice and TOIL cannot be claimed.</w:t>
      </w:r>
    </w:p>
    <w:p w14:paraId="7C43BABE" w14:textId="6D1E7ADC" w:rsidR="00C919EC" w:rsidRDefault="00C919EC" w:rsidP="00390EA4">
      <w:pPr>
        <w:pStyle w:val="ListParagraph"/>
        <w:numPr>
          <w:ilvl w:val="0"/>
          <w:numId w:val="22"/>
        </w:numPr>
        <w:spacing w:after="0"/>
        <w:rPr>
          <w:rFonts w:cstheme="minorHAnsi"/>
          <w:iCs/>
          <w:sz w:val="24"/>
          <w:szCs w:val="24"/>
        </w:rPr>
      </w:pPr>
      <w:r w:rsidRPr="00C919EC">
        <w:rPr>
          <w:rFonts w:cstheme="minorHAnsi"/>
          <w:iCs/>
          <w:sz w:val="24"/>
          <w:szCs w:val="24"/>
        </w:rPr>
        <w:t xml:space="preserve">TOIL claims must be logged on </w:t>
      </w:r>
      <w:r w:rsidR="00AC0256">
        <w:rPr>
          <w:rFonts w:cstheme="minorHAnsi"/>
          <w:iCs/>
          <w:sz w:val="24"/>
          <w:szCs w:val="24"/>
        </w:rPr>
        <w:t>XXXXX</w:t>
      </w:r>
      <w:r w:rsidRPr="00C919EC">
        <w:rPr>
          <w:rFonts w:cstheme="minorHAnsi"/>
          <w:iCs/>
          <w:sz w:val="24"/>
          <w:szCs w:val="24"/>
        </w:rPr>
        <w:t xml:space="preserve"> with details of the work done.</w:t>
      </w:r>
    </w:p>
    <w:p w14:paraId="789EA902" w14:textId="77777777" w:rsidR="00C919EC" w:rsidRPr="00C919EC" w:rsidRDefault="00C919EC" w:rsidP="00C919EC">
      <w:pPr>
        <w:pStyle w:val="ListParagraph"/>
        <w:spacing w:after="0"/>
        <w:ind w:left="1080"/>
        <w:rPr>
          <w:rFonts w:cstheme="minorHAnsi"/>
          <w:iCs/>
          <w:sz w:val="24"/>
          <w:szCs w:val="24"/>
        </w:rPr>
      </w:pPr>
    </w:p>
    <w:p w14:paraId="4D601125" w14:textId="77777777"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Claiming TOIL:</w:t>
      </w:r>
    </w:p>
    <w:p w14:paraId="797E97AC" w14:textId="77777777" w:rsidR="00C919EC" w:rsidRPr="00390EA4" w:rsidRDefault="00C919EC" w:rsidP="00390EA4">
      <w:pPr>
        <w:pStyle w:val="ListParagraph"/>
        <w:numPr>
          <w:ilvl w:val="0"/>
          <w:numId w:val="23"/>
        </w:numPr>
        <w:spacing w:after="0"/>
        <w:rPr>
          <w:rFonts w:cstheme="minorHAnsi"/>
          <w:iCs/>
          <w:sz w:val="24"/>
          <w:szCs w:val="24"/>
        </w:rPr>
      </w:pPr>
      <w:r w:rsidRPr="00390EA4">
        <w:rPr>
          <w:rFonts w:cstheme="minorHAnsi"/>
          <w:iCs/>
          <w:sz w:val="24"/>
          <w:szCs w:val="24"/>
        </w:rPr>
        <w:t>If required to work early mornings, evenings, weekends, or non-working days, TOIL may be granted.</w:t>
      </w:r>
    </w:p>
    <w:p w14:paraId="088D9C85" w14:textId="77777777" w:rsidR="00C919EC" w:rsidRPr="00390EA4" w:rsidRDefault="00C919EC" w:rsidP="00390EA4">
      <w:pPr>
        <w:pStyle w:val="ListParagraph"/>
        <w:numPr>
          <w:ilvl w:val="0"/>
          <w:numId w:val="23"/>
        </w:numPr>
        <w:spacing w:after="0"/>
        <w:rPr>
          <w:rFonts w:cstheme="minorHAnsi"/>
          <w:iCs/>
          <w:sz w:val="24"/>
          <w:szCs w:val="24"/>
        </w:rPr>
      </w:pPr>
      <w:r w:rsidRPr="00390EA4">
        <w:rPr>
          <w:rFonts w:cstheme="minorHAnsi"/>
          <w:iCs/>
          <w:sz w:val="24"/>
          <w:szCs w:val="24"/>
        </w:rPr>
        <w:t>Weekend work and travel to meetings/events can also qualify for TOIL if agreed in advance.</w:t>
      </w:r>
    </w:p>
    <w:p w14:paraId="3BBA57AF" w14:textId="77777777" w:rsidR="00C919EC" w:rsidRPr="00390EA4" w:rsidRDefault="00C919EC" w:rsidP="00390EA4">
      <w:pPr>
        <w:pStyle w:val="ListParagraph"/>
        <w:numPr>
          <w:ilvl w:val="0"/>
          <w:numId w:val="23"/>
        </w:numPr>
        <w:spacing w:after="0"/>
        <w:rPr>
          <w:rFonts w:cstheme="minorHAnsi"/>
          <w:iCs/>
          <w:sz w:val="24"/>
          <w:szCs w:val="24"/>
        </w:rPr>
      </w:pPr>
      <w:r w:rsidRPr="00390EA4">
        <w:rPr>
          <w:rFonts w:cstheme="minorHAnsi"/>
          <w:iCs/>
          <w:sz w:val="24"/>
          <w:szCs w:val="24"/>
        </w:rPr>
        <w:t>TOIL is not guaranteed and may be refused if it does not meet business needs.</w:t>
      </w:r>
    </w:p>
    <w:p w14:paraId="39D6F465" w14:textId="77777777" w:rsidR="00390EA4" w:rsidRDefault="00390EA4" w:rsidP="00C919EC">
      <w:pPr>
        <w:spacing w:after="0"/>
        <w:ind w:left="426"/>
        <w:rPr>
          <w:rFonts w:cstheme="minorHAnsi"/>
          <w:b/>
          <w:bCs/>
          <w:iCs/>
          <w:sz w:val="24"/>
          <w:szCs w:val="24"/>
        </w:rPr>
      </w:pPr>
    </w:p>
    <w:p w14:paraId="76C2A558" w14:textId="6339C211" w:rsidR="00C919EC" w:rsidRPr="00C919EC" w:rsidRDefault="00C919EC" w:rsidP="00C919EC">
      <w:pPr>
        <w:spacing w:after="0"/>
        <w:ind w:left="426"/>
        <w:rPr>
          <w:rFonts w:cstheme="minorHAnsi"/>
          <w:b/>
          <w:bCs/>
          <w:iCs/>
          <w:sz w:val="24"/>
          <w:szCs w:val="24"/>
        </w:rPr>
      </w:pPr>
      <w:r w:rsidRPr="00C919EC">
        <w:rPr>
          <w:rFonts w:cstheme="minorHAnsi"/>
          <w:b/>
          <w:bCs/>
          <w:iCs/>
          <w:sz w:val="24"/>
          <w:szCs w:val="24"/>
        </w:rPr>
        <w:t>Annual TOIL Limits:</w:t>
      </w:r>
    </w:p>
    <w:p w14:paraId="244E19D5" w14:textId="77777777" w:rsidR="00C919EC" w:rsidRPr="00390EA4" w:rsidRDefault="00C919EC" w:rsidP="00390EA4">
      <w:pPr>
        <w:pStyle w:val="ListParagraph"/>
        <w:numPr>
          <w:ilvl w:val="0"/>
          <w:numId w:val="24"/>
        </w:numPr>
        <w:spacing w:after="0"/>
        <w:rPr>
          <w:rFonts w:cstheme="minorHAnsi"/>
          <w:iCs/>
          <w:sz w:val="24"/>
          <w:szCs w:val="24"/>
        </w:rPr>
      </w:pPr>
      <w:r w:rsidRPr="00390EA4">
        <w:rPr>
          <w:rFonts w:cstheme="minorHAnsi"/>
          <w:iCs/>
          <w:sz w:val="24"/>
          <w:szCs w:val="24"/>
        </w:rPr>
        <w:t>TOIL must be used within the same calendar year (1st January – 31st December).</w:t>
      </w:r>
    </w:p>
    <w:p w14:paraId="6341B367" w14:textId="77777777" w:rsidR="00C919EC" w:rsidRPr="00390EA4" w:rsidRDefault="00C919EC" w:rsidP="00390EA4">
      <w:pPr>
        <w:pStyle w:val="ListParagraph"/>
        <w:numPr>
          <w:ilvl w:val="0"/>
          <w:numId w:val="24"/>
        </w:numPr>
        <w:spacing w:after="0"/>
        <w:rPr>
          <w:rFonts w:cstheme="minorHAnsi"/>
          <w:iCs/>
          <w:sz w:val="24"/>
          <w:szCs w:val="24"/>
        </w:rPr>
      </w:pPr>
      <w:r w:rsidRPr="00390EA4">
        <w:rPr>
          <w:rFonts w:cstheme="minorHAnsi"/>
          <w:iCs/>
          <w:sz w:val="24"/>
          <w:szCs w:val="24"/>
        </w:rPr>
        <w:t xml:space="preserve">Up to one working week (36.25 hours, pro-rata for part-time staff) may be carried over to the next year with manager </w:t>
      </w:r>
      <w:proofErr w:type="gramStart"/>
      <w:r w:rsidRPr="00390EA4">
        <w:rPr>
          <w:rFonts w:cstheme="minorHAnsi"/>
          <w:iCs/>
          <w:sz w:val="24"/>
          <w:szCs w:val="24"/>
        </w:rPr>
        <w:t>approval, but</w:t>
      </w:r>
      <w:proofErr w:type="gramEnd"/>
      <w:r w:rsidRPr="00390EA4">
        <w:rPr>
          <w:rFonts w:cstheme="minorHAnsi"/>
          <w:iCs/>
          <w:sz w:val="24"/>
          <w:szCs w:val="24"/>
        </w:rPr>
        <w:t xml:space="preserve"> must be used by 31st March.</w:t>
      </w:r>
    </w:p>
    <w:p w14:paraId="6A8C6B01" w14:textId="77777777" w:rsidR="00C919EC" w:rsidRPr="00390EA4" w:rsidRDefault="00C919EC" w:rsidP="00390EA4">
      <w:pPr>
        <w:pStyle w:val="ListParagraph"/>
        <w:numPr>
          <w:ilvl w:val="0"/>
          <w:numId w:val="24"/>
        </w:numPr>
        <w:spacing w:after="0"/>
        <w:rPr>
          <w:rFonts w:cstheme="minorHAnsi"/>
          <w:iCs/>
          <w:sz w:val="24"/>
          <w:szCs w:val="24"/>
        </w:rPr>
      </w:pPr>
      <w:r w:rsidRPr="00390EA4">
        <w:rPr>
          <w:rFonts w:cstheme="minorHAnsi"/>
          <w:iCs/>
          <w:sz w:val="24"/>
          <w:szCs w:val="24"/>
        </w:rPr>
        <w:t>Unused TOIL beyond this will be lost, except in exceptional cases approved by the Diocesan Secretary.</w:t>
      </w:r>
    </w:p>
    <w:p w14:paraId="32885DD3" w14:textId="77777777" w:rsidR="00390EA4" w:rsidRDefault="00390EA4" w:rsidP="00390EA4">
      <w:pPr>
        <w:spacing w:after="0"/>
        <w:ind w:left="426"/>
        <w:rPr>
          <w:rFonts w:cstheme="minorHAnsi"/>
          <w:iCs/>
          <w:sz w:val="24"/>
          <w:szCs w:val="24"/>
        </w:rPr>
      </w:pPr>
    </w:p>
    <w:p w14:paraId="27F1F77B" w14:textId="5B3244DB" w:rsidR="00C919EC" w:rsidRDefault="00C919EC" w:rsidP="00390EA4">
      <w:pPr>
        <w:spacing w:after="0"/>
        <w:ind w:left="426"/>
        <w:rPr>
          <w:rFonts w:cstheme="minorHAnsi"/>
          <w:iCs/>
          <w:sz w:val="24"/>
          <w:szCs w:val="24"/>
        </w:rPr>
      </w:pPr>
      <w:r w:rsidRPr="00C919EC">
        <w:rPr>
          <w:rFonts w:cstheme="minorHAnsi"/>
          <w:iCs/>
          <w:sz w:val="24"/>
          <w:szCs w:val="24"/>
        </w:rPr>
        <w:lastRenderedPageBreak/>
        <w:t>For permanent changes to working hours, refer to our Flexible Working Policy.</w:t>
      </w:r>
    </w:p>
    <w:p w14:paraId="039325EE" w14:textId="77777777" w:rsidR="004F57CF" w:rsidRPr="00C919EC" w:rsidRDefault="004F57CF" w:rsidP="00390EA4">
      <w:pPr>
        <w:spacing w:after="0"/>
        <w:ind w:left="426"/>
        <w:rPr>
          <w:rFonts w:cstheme="minorHAnsi"/>
          <w:iCs/>
          <w:sz w:val="24"/>
          <w:szCs w:val="24"/>
        </w:rPr>
      </w:pPr>
    </w:p>
    <w:p w14:paraId="6E9BF25F" w14:textId="77777777" w:rsidR="001F5FAE" w:rsidRPr="008E1989" w:rsidRDefault="001F5FAE" w:rsidP="00390EA4">
      <w:pPr>
        <w:pStyle w:val="ListParagraph"/>
        <w:numPr>
          <w:ilvl w:val="0"/>
          <w:numId w:val="14"/>
        </w:numPr>
        <w:spacing w:after="0" w:line="240" w:lineRule="auto"/>
        <w:ind w:left="425" w:hanging="425"/>
        <w:rPr>
          <w:rFonts w:cstheme="minorHAnsi"/>
          <w:b/>
          <w:color w:val="0070C0"/>
          <w:sz w:val="24"/>
          <w:szCs w:val="24"/>
        </w:rPr>
      </w:pPr>
      <w:r w:rsidRPr="008E1989">
        <w:rPr>
          <w:rFonts w:cstheme="minorHAnsi"/>
          <w:b/>
          <w:color w:val="0070C0"/>
          <w:sz w:val="24"/>
          <w:szCs w:val="24"/>
        </w:rPr>
        <w:t>Pay and Benefits</w:t>
      </w:r>
    </w:p>
    <w:p w14:paraId="540CFDC6" w14:textId="4CA2D270"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Basic Pay</w:t>
      </w:r>
    </w:p>
    <w:p w14:paraId="11706F12" w14:textId="77777777" w:rsidR="00390EA4" w:rsidRDefault="00390EA4" w:rsidP="00390EA4">
      <w:pPr>
        <w:spacing w:after="0" w:line="240" w:lineRule="auto"/>
        <w:ind w:left="425"/>
        <w:rPr>
          <w:rFonts w:cstheme="minorHAnsi"/>
          <w:bCs/>
          <w:sz w:val="24"/>
          <w:szCs w:val="24"/>
        </w:rPr>
      </w:pPr>
      <w:r w:rsidRPr="00390EA4">
        <w:rPr>
          <w:rFonts w:cstheme="minorHAnsi"/>
          <w:bCs/>
          <w:sz w:val="24"/>
          <w:szCs w:val="24"/>
        </w:rPr>
        <w:t>Your basic pay is agreed when you are offered the role, alongside your working hours, and is stated in your Statement of Terms of Employment. From this gross amount, deductions are made for PAYE, National Insurance, and other authorised deductions.</w:t>
      </w:r>
    </w:p>
    <w:p w14:paraId="060259B6" w14:textId="77777777" w:rsidR="00390EA4" w:rsidRPr="00390EA4" w:rsidRDefault="00390EA4" w:rsidP="00390EA4">
      <w:pPr>
        <w:spacing w:after="0" w:line="240" w:lineRule="auto"/>
        <w:ind w:left="425"/>
        <w:rPr>
          <w:rFonts w:cstheme="minorHAnsi"/>
          <w:bCs/>
          <w:sz w:val="24"/>
          <w:szCs w:val="24"/>
        </w:rPr>
      </w:pPr>
    </w:p>
    <w:p w14:paraId="2161CCB9" w14:textId="66F20BE5" w:rsidR="00390EA4" w:rsidRDefault="00390EA4" w:rsidP="00390EA4">
      <w:pPr>
        <w:spacing w:after="0" w:line="240" w:lineRule="auto"/>
        <w:ind w:left="425"/>
        <w:rPr>
          <w:rFonts w:cstheme="minorHAnsi"/>
          <w:bCs/>
          <w:sz w:val="24"/>
          <w:szCs w:val="24"/>
        </w:rPr>
      </w:pPr>
      <w:r w:rsidRPr="00390EA4">
        <w:rPr>
          <w:rFonts w:cstheme="minorHAnsi"/>
          <w:bCs/>
          <w:sz w:val="24"/>
          <w:szCs w:val="24"/>
        </w:rPr>
        <w:t xml:space="preserve">Salaries are reviewed annually on 1st July, but there is no automatic salary increase. In November or December, the Diocesan Secretary and Standing Committee of </w:t>
      </w:r>
      <w:r w:rsidR="00E65361">
        <w:rPr>
          <w:rFonts w:cstheme="minorHAnsi"/>
          <w:bCs/>
          <w:sz w:val="24"/>
          <w:szCs w:val="24"/>
        </w:rPr>
        <w:t>[PCC OF XXXX]</w:t>
      </w:r>
      <w:r w:rsidRPr="00390EA4">
        <w:rPr>
          <w:rFonts w:cstheme="minorHAnsi"/>
          <w:bCs/>
          <w:sz w:val="24"/>
          <w:szCs w:val="24"/>
        </w:rPr>
        <w:t xml:space="preserve"> will review salaries to address any inconsistencies. Exceptional performance or extra work may result in one-off payments.</w:t>
      </w:r>
    </w:p>
    <w:p w14:paraId="3F93ECC4" w14:textId="77777777" w:rsidR="00390EA4" w:rsidRPr="00390EA4" w:rsidRDefault="00390EA4" w:rsidP="00390EA4">
      <w:pPr>
        <w:spacing w:after="0" w:line="240" w:lineRule="auto"/>
        <w:ind w:left="425"/>
        <w:rPr>
          <w:rFonts w:cstheme="minorHAnsi"/>
          <w:bCs/>
          <w:sz w:val="24"/>
          <w:szCs w:val="24"/>
        </w:rPr>
      </w:pPr>
    </w:p>
    <w:p w14:paraId="3FF79E1D" w14:textId="3C650566" w:rsidR="00390EA4" w:rsidRDefault="00390EA4" w:rsidP="00390EA4">
      <w:pPr>
        <w:spacing w:after="0" w:line="240" w:lineRule="auto"/>
        <w:ind w:left="425"/>
        <w:rPr>
          <w:rFonts w:cstheme="minorHAnsi"/>
          <w:bCs/>
          <w:sz w:val="24"/>
          <w:szCs w:val="24"/>
        </w:rPr>
      </w:pPr>
      <w:r w:rsidRPr="00390EA4">
        <w:rPr>
          <w:rFonts w:cstheme="minorHAnsi"/>
          <w:bCs/>
          <w:sz w:val="24"/>
          <w:szCs w:val="24"/>
        </w:rPr>
        <w:t xml:space="preserve">Please note, there is no contractual obligation for </w:t>
      </w:r>
      <w:r w:rsidR="00E65361">
        <w:rPr>
          <w:rFonts w:cstheme="minorHAnsi"/>
          <w:bCs/>
          <w:sz w:val="24"/>
          <w:szCs w:val="24"/>
        </w:rPr>
        <w:t>[PCC OF XXXX]</w:t>
      </w:r>
      <w:r w:rsidRPr="00390EA4">
        <w:rPr>
          <w:rFonts w:cstheme="minorHAnsi"/>
          <w:bCs/>
          <w:sz w:val="24"/>
          <w:szCs w:val="24"/>
        </w:rPr>
        <w:t xml:space="preserve"> to provide an annual pay rise or bonus.</w:t>
      </w:r>
    </w:p>
    <w:p w14:paraId="711925BA" w14:textId="77777777" w:rsidR="00390EA4" w:rsidRPr="004F57CF" w:rsidRDefault="00390EA4" w:rsidP="00390EA4">
      <w:pPr>
        <w:spacing w:after="0" w:line="240" w:lineRule="auto"/>
        <w:ind w:left="425"/>
        <w:rPr>
          <w:rFonts w:cstheme="minorHAnsi"/>
          <w:bCs/>
          <w:sz w:val="24"/>
          <w:szCs w:val="24"/>
        </w:rPr>
      </w:pPr>
    </w:p>
    <w:p w14:paraId="19798E43" w14:textId="77777777"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Payment</w:t>
      </w:r>
    </w:p>
    <w:p w14:paraId="67535E01"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Salaries are paid monthly in arrears, typically on or around the 26th of each month. Salaries are expressed as annual figures, divided into twelve equal payments, showing both the gross and net amount of pay, as well as statutory and other deductions. Payments are made directly to your bank or building society account.</w:t>
      </w:r>
    </w:p>
    <w:p w14:paraId="729C5D23" w14:textId="77777777" w:rsidR="00390EA4" w:rsidRPr="004F57CF" w:rsidRDefault="00390EA4" w:rsidP="00390EA4">
      <w:pPr>
        <w:spacing w:after="0" w:line="240" w:lineRule="auto"/>
        <w:ind w:left="425"/>
        <w:rPr>
          <w:rFonts w:cstheme="minorHAnsi"/>
          <w:bCs/>
          <w:sz w:val="24"/>
          <w:szCs w:val="24"/>
        </w:rPr>
      </w:pPr>
    </w:p>
    <w:p w14:paraId="044A3903"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When calculating salary for partial periods (e.g., unpaid leave, changes to employment duration), the annual salary will be divided by the number of weeks involved.</w:t>
      </w:r>
    </w:p>
    <w:p w14:paraId="763636E8" w14:textId="77777777" w:rsidR="00390EA4" w:rsidRPr="004F57CF" w:rsidRDefault="00390EA4" w:rsidP="00390EA4">
      <w:pPr>
        <w:spacing w:after="0" w:line="240" w:lineRule="auto"/>
        <w:ind w:left="425"/>
        <w:rPr>
          <w:rFonts w:cstheme="minorHAnsi"/>
          <w:bCs/>
          <w:sz w:val="24"/>
          <w:szCs w:val="24"/>
        </w:rPr>
      </w:pPr>
    </w:p>
    <w:p w14:paraId="30C11AA9"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At Christmas, the pay date will usually be the second-to-last working day before Christmas Day. However, Payroll may vary this if operational needs require it. </w:t>
      </w:r>
    </w:p>
    <w:p w14:paraId="5E74C95C" w14:textId="77777777" w:rsidR="00390EA4" w:rsidRPr="004F57CF" w:rsidRDefault="00390EA4" w:rsidP="00390EA4">
      <w:pPr>
        <w:spacing w:after="0" w:line="240" w:lineRule="auto"/>
        <w:ind w:left="425"/>
        <w:rPr>
          <w:rFonts w:cstheme="minorHAnsi"/>
          <w:bCs/>
          <w:sz w:val="24"/>
          <w:szCs w:val="24"/>
        </w:rPr>
      </w:pPr>
    </w:p>
    <w:p w14:paraId="2E79EA1A" w14:textId="7B2891F8"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Employees on short-term or temporary contracts will also be paid monthly.</w:t>
      </w:r>
    </w:p>
    <w:p w14:paraId="4112A3C1" w14:textId="77777777" w:rsidR="00390EA4" w:rsidRPr="004F57CF" w:rsidRDefault="00390EA4" w:rsidP="00390EA4">
      <w:pPr>
        <w:spacing w:after="0" w:line="240" w:lineRule="auto"/>
        <w:ind w:left="425"/>
        <w:rPr>
          <w:rFonts w:cstheme="minorHAnsi"/>
          <w:bCs/>
          <w:sz w:val="24"/>
          <w:szCs w:val="24"/>
        </w:rPr>
      </w:pPr>
    </w:p>
    <w:p w14:paraId="1616C243" w14:textId="06A58CD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For full-time and part-time permanent employees, daily hours worked are recorded in </w:t>
      </w:r>
      <w:r w:rsidR="00AC0256">
        <w:rPr>
          <w:rFonts w:cstheme="minorHAnsi"/>
          <w:bCs/>
          <w:sz w:val="24"/>
          <w:szCs w:val="24"/>
        </w:rPr>
        <w:t>XXXXX</w:t>
      </w:r>
      <w:r w:rsidRPr="004F57CF">
        <w:rPr>
          <w:rFonts w:cstheme="minorHAnsi"/>
          <w:bCs/>
          <w:sz w:val="24"/>
          <w:szCs w:val="24"/>
        </w:rPr>
        <w:t xml:space="preserve">. Employees on short-term contracts with fixed hours are typically not added to </w:t>
      </w:r>
      <w:r w:rsidR="00AC0256">
        <w:rPr>
          <w:rFonts w:cstheme="minorHAnsi"/>
          <w:bCs/>
          <w:sz w:val="24"/>
          <w:szCs w:val="24"/>
        </w:rPr>
        <w:t>XXXXX</w:t>
      </w:r>
      <w:r w:rsidRPr="004F57CF">
        <w:rPr>
          <w:rFonts w:cstheme="minorHAnsi"/>
          <w:bCs/>
          <w:sz w:val="24"/>
          <w:szCs w:val="24"/>
        </w:rPr>
        <w:t>.</w:t>
      </w:r>
    </w:p>
    <w:p w14:paraId="22477D51" w14:textId="77777777" w:rsidR="00390EA4" w:rsidRPr="004F57CF" w:rsidRDefault="00390EA4" w:rsidP="00390EA4">
      <w:pPr>
        <w:spacing w:after="0" w:line="240" w:lineRule="auto"/>
        <w:ind w:left="425"/>
        <w:rPr>
          <w:rFonts w:cstheme="minorHAnsi"/>
          <w:bCs/>
          <w:sz w:val="24"/>
          <w:szCs w:val="24"/>
        </w:rPr>
      </w:pPr>
    </w:p>
    <w:p w14:paraId="02273D84"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New employees may be granted a salary advance if they miss the regular monthly pay run.</w:t>
      </w:r>
    </w:p>
    <w:p w14:paraId="19F88BDA" w14:textId="77777777" w:rsidR="00390EA4" w:rsidRPr="004F57CF" w:rsidRDefault="00390EA4" w:rsidP="00390EA4">
      <w:pPr>
        <w:spacing w:after="0" w:line="240" w:lineRule="auto"/>
        <w:ind w:left="425"/>
        <w:rPr>
          <w:rFonts w:cstheme="minorHAnsi"/>
          <w:bCs/>
          <w:sz w:val="24"/>
          <w:szCs w:val="24"/>
        </w:rPr>
      </w:pPr>
    </w:p>
    <w:p w14:paraId="366F94C5" w14:textId="77777777"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Overtime and Compensatory Time</w:t>
      </w:r>
    </w:p>
    <w:p w14:paraId="71AB1CA9" w14:textId="0A908696"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There is no extra salary for overtime. However, if you are required to work outside your contracted hours, you can agree with your manager to take Time Off in Lieu (TOIL) as compensatory leave, according to the TOIL Policy in </w:t>
      </w:r>
      <w:r w:rsidR="00AC0256">
        <w:rPr>
          <w:rFonts w:cstheme="minorHAnsi"/>
          <w:bCs/>
          <w:sz w:val="24"/>
          <w:szCs w:val="24"/>
        </w:rPr>
        <w:t>XXXXX</w:t>
      </w:r>
      <w:r w:rsidRPr="004F57CF">
        <w:rPr>
          <w:rFonts w:cstheme="minorHAnsi"/>
          <w:bCs/>
          <w:sz w:val="24"/>
          <w:szCs w:val="24"/>
        </w:rPr>
        <w:t>.</w:t>
      </w:r>
    </w:p>
    <w:p w14:paraId="4E9BFE2E" w14:textId="77777777" w:rsidR="00390EA4" w:rsidRPr="004F57CF" w:rsidRDefault="00390EA4" w:rsidP="00390EA4">
      <w:pPr>
        <w:spacing w:after="0" w:line="240" w:lineRule="auto"/>
        <w:ind w:left="425"/>
        <w:rPr>
          <w:rFonts w:cstheme="minorHAnsi"/>
          <w:bCs/>
          <w:sz w:val="24"/>
          <w:szCs w:val="24"/>
        </w:rPr>
      </w:pPr>
    </w:p>
    <w:p w14:paraId="4C778118" w14:textId="6CCFDBA9"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If you have any questions regarding your salary or salary structure, contact the </w:t>
      </w:r>
      <w:r w:rsidR="00E65361">
        <w:rPr>
          <w:rFonts w:cstheme="minorHAnsi"/>
          <w:bCs/>
          <w:sz w:val="24"/>
          <w:szCs w:val="24"/>
        </w:rPr>
        <w:t>XXXXX</w:t>
      </w:r>
      <w:r w:rsidRPr="004F57CF">
        <w:rPr>
          <w:rFonts w:cstheme="minorHAnsi"/>
          <w:bCs/>
          <w:sz w:val="24"/>
          <w:szCs w:val="24"/>
        </w:rPr>
        <w:t>. For any discrepancies in your pay, please reach out to Payroll immediately.</w:t>
      </w:r>
    </w:p>
    <w:p w14:paraId="477F047E" w14:textId="77777777" w:rsidR="00390EA4" w:rsidRDefault="00390EA4" w:rsidP="00390EA4">
      <w:pPr>
        <w:spacing w:after="0" w:line="240" w:lineRule="auto"/>
        <w:ind w:left="425"/>
        <w:rPr>
          <w:rFonts w:cstheme="minorHAnsi"/>
          <w:bCs/>
          <w:sz w:val="24"/>
          <w:szCs w:val="24"/>
        </w:rPr>
      </w:pPr>
    </w:p>
    <w:p w14:paraId="33923412" w14:textId="77777777" w:rsidR="004F57CF" w:rsidRPr="004F57CF" w:rsidRDefault="004F57CF" w:rsidP="00390EA4">
      <w:pPr>
        <w:spacing w:after="0" w:line="240" w:lineRule="auto"/>
        <w:ind w:left="425"/>
        <w:rPr>
          <w:rFonts w:cstheme="minorHAnsi"/>
          <w:bCs/>
          <w:sz w:val="24"/>
          <w:szCs w:val="24"/>
        </w:rPr>
      </w:pPr>
    </w:p>
    <w:p w14:paraId="1FA05FBF" w14:textId="77777777"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Deductions From Pay</w:t>
      </w:r>
    </w:p>
    <w:p w14:paraId="6685D6AF"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We are required by law to make certain statutory deductions, such as tax and National Insurance contributions. Your tax code determines your tax-free allowance, with any </w:t>
      </w:r>
      <w:r w:rsidRPr="004F57CF">
        <w:rPr>
          <w:rFonts w:cstheme="minorHAnsi"/>
          <w:bCs/>
          <w:sz w:val="24"/>
          <w:szCs w:val="24"/>
        </w:rPr>
        <w:lastRenderedPageBreak/>
        <w:t>additional income taxed under PAYE (Pay As You Earn). If you need details for your HMRC account, please contact Payroll.</w:t>
      </w:r>
    </w:p>
    <w:p w14:paraId="127CD04B" w14:textId="77777777" w:rsidR="00390EA4" w:rsidRPr="004F57CF" w:rsidRDefault="00390EA4" w:rsidP="00390EA4">
      <w:pPr>
        <w:spacing w:after="0" w:line="240" w:lineRule="auto"/>
        <w:ind w:left="425"/>
        <w:rPr>
          <w:rFonts w:cstheme="minorHAnsi"/>
          <w:bCs/>
          <w:sz w:val="24"/>
          <w:szCs w:val="24"/>
        </w:rPr>
      </w:pPr>
    </w:p>
    <w:p w14:paraId="3789EF89"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If you don’t have a P45 when joining, you will be taxed at the emergency tax rate. If this results in overpayment, you may need to claim back from HMRC. If you don’t have a P45, you must complete a Starter Form.</w:t>
      </w:r>
    </w:p>
    <w:p w14:paraId="5B4BFC65" w14:textId="77777777" w:rsidR="00390EA4" w:rsidRPr="004F57CF" w:rsidRDefault="00390EA4" w:rsidP="00390EA4">
      <w:pPr>
        <w:spacing w:after="0" w:line="240" w:lineRule="auto"/>
        <w:ind w:left="425"/>
        <w:rPr>
          <w:rFonts w:cstheme="minorHAnsi"/>
          <w:bCs/>
          <w:sz w:val="24"/>
          <w:szCs w:val="24"/>
        </w:rPr>
      </w:pPr>
    </w:p>
    <w:p w14:paraId="41B72D31" w14:textId="11F941CC"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A P60 statement showing your earnings for the last tax year will be issued by 31st May each year and should be kept safely. If you have any benefits (e.g., employee loans), a P11D statement will be issued by 6th July.</w:t>
      </w:r>
    </w:p>
    <w:p w14:paraId="67295DEC" w14:textId="77777777" w:rsidR="00390EA4" w:rsidRPr="004F57CF" w:rsidRDefault="00390EA4" w:rsidP="00390EA4">
      <w:pPr>
        <w:spacing w:after="0" w:line="240" w:lineRule="auto"/>
        <w:ind w:left="425"/>
        <w:rPr>
          <w:rFonts w:cstheme="minorHAnsi"/>
          <w:bCs/>
          <w:sz w:val="24"/>
          <w:szCs w:val="24"/>
        </w:rPr>
      </w:pPr>
    </w:p>
    <w:p w14:paraId="2B4D8326" w14:textId="77777777"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Pension Scheme</w:t>
      </w:r>
    </w:p>
    <w:p w14:paraId="57AD142E"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By law, we must operate a pension scheme for qualifying employees. You will be automatically enrolled into the Pension Builder Classic scheme, arranged by the Church of England Pensions Board. This is a non-contributory pension scheme.</w:t>
      </w:r>
    </w:p>
    <w:p w14:paraId="25EC1E93"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We will contribute 15% of your salary, which is divided as follows:</w:t>
      </w:r>
    </w:p>
    <w:p w14:paraId="6E5DBC86" w14:textId="77777777" w:rsidR="00390EA4" w:rsidRPr="004F57CF" w:rsidRDefault="00390EA4" w:rsidP="00390EA4">
      <w:pPr>
        <w:pStyle w:val="ListParagraph"/>
        <w:numPr>
          <w:ilvl w:val="0"/>
          <w:numId w:val="25"/>
        </w:numPr>
        <w:spacing w:after="0" w:line="240" w:lineRule="auto"/>
        <w:rPr>
          <w:rFonts w:cstheme="minorHAnsi"/>
          <w:bCs/>
          <w:sz w:val="24"/>
          <w:szCs w:val="24"/>
        </w:rPr>
      </w:pPr>
      <w:r w:rsidRPr="004F57CF">
        <w:rPr>
          <w:rFonts w:cstheme="minorHAnsi"/>
          <w:bCs/>
          <w:sz w:val="24"/>
          <w:szCs w:val="24"/>
        </w:rPr>
        <w:t>14.5% into the pension scheme</w:t>
      </w:r>
    </w:p>
    <w:p w14:paraId="1D1659B1" w14:textId="77777777" w:rsidR="00390EA4" w:rsidRPr="004F57CF" w:rsidRDefault="00390EA4" w:rsidP="00390EA4">
      <w:pPr>
        <w:pStyle w:val="ListParagraph"/>
        <w:numPr>
          <w:ilvl w:val="0"/>
          <w:numId w:val="25"/>
        </w:numPr>
        <w:spacing w:after="0" w:line="240" w:lineRule="auto"/>
        <w:rPr>
          <w:rFonts w:cstheme="minorHAnsi"/>
          <w:bCs/>
          <w:sz w:val="24"/>
          <w:szCs w:val="24"/>
        </w:rPr>
      </w:pPr>
      <w:r w:rsidRPr="004F57CF">
        <w:rPr>
          <w:rFonts w:cstheme="minorHAnsi"/>
          <w:bCs/>
          <w:sz w:val="24"/>
          <w:szCs w:val="24"/>
        </w:rPr>
        <w:t>0.5% into a life assurance policy</w:t>
      </w:r>
    </w:p>
    <w:p w14:paraId="232EE785" w14:textId="77777777" w:rsidR="00390EA4" w:rsidRPr="004F57CF" w:rsidRDefault="00390EA4" w:rsidP="00390EA4">
      <w:pPr>
        <w:spacing w:after="0" w:line="240" w:lineRule="auto"/>
        <w:ind w:left="425"/>
        <w:rPr>
          <w:rFonts w:cstheme="minorHAnsi"/>
          <w:bCs/>
          <w:sz w:val="24"/>
          <w:szCs w:val="24"/>
        </w:rPr>
      </w:pPr>
    </w:p>
    <w:p w14:paraId="7D7B9C43" w14:textId="2B2AC75C"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You can contribute up to 3% of your salary, and we will match this with an additional 3% contribution. If you contribute more than 3%, we will still limit our contribution to 3%.</w:t>
      </w:r>
    </w:p>
    <w:p w14:paraId="69D0DC51" w14:textId="77777777" w:rsidR="00390EA4" w:rsidRPr="004F57CF" w:rsidRDefault="00390EA4" w:rsidP="00390EA4">
      <w:pPr>
        <w:spacing w:after="0" w:line="240" w:lineRule="auto"/>
        <w:ind w:left="425"/>
        <w:rPr>
          <w:rFonts w:cstheme="minorHAnsi"/>
          <w:bCs/>
          <w:sz w:val="24"/>
          <w:szCs w:val="24"/>
        </w:rPr>
      </w:pPr>
    </w:p>
    <w:p w14:paraId="0A26A2B1"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 xml:space="preserve">Details of the scheme are outlined in your Statement of Terms of Employment. For more information, visit the Church of England Pensions Board website: </w:t>
      </w:r>
      <w:hyperlink r:id="rId14" w:tgtFrame="_new" w:history="1">
        <w:r w:rsidRPr="004F57CF">
          <w:rPr>
            <w:rStyle w:val="Hyperlink"/>
            <w:rFonts w:cstheme="minorHAnsi"/>
            <w:bCs/>
            <w:sz w:val="24"/>
            <w:szCs w:val="24"/>
            <w:u w:val="none"/>
          </w:rPr>
          <w:t>Pension Builder Classic</w:t>
        </w:r>
      </w:hyperlink>
      <w:r w:rsidRPr="004F57CF">
        <w:rPr>
          <w:rFonts w:cstheme="minorHAnsi"/>
          <w:bCs/>
          <w:sz w:val="24"/>
          <w:szCs w:val="24"/>
        </w:rPr>
        <w:t>.</w:t>
      </w:r>
    </w:p>
    <w:p w14:paraId="0A8A7AF9" w14:textId="77777777" w:rsidR="00390EA4" w:rsidRPr="004F57CF" w:rsidRDefault="00390EA4" w:rsidP="00390EA4">
      <w:pPr>
        <w:spacing w:after="0" w:line="240" w:lineRule="auto"/>
        <w:ind w:left="425"/>
        <w:rPr>
          <w:rFonts w:cstheme="minorHAnsi"/>
          <w:b/>
          <w:sz w:val="24"/>
          <w:szCs w:val="24"/>
        </w:rPr>
      </w:pPr>
    </w:p>
    <w:p w14:paraId="073C0698" w14:textId="77777777"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Self-Assessment</w:t>
      </w:r>
    </w:p>
    <w:p w14:paraId="24D5A1BA"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You may be required to complete a self-assessment tax return at the end of the tax year. If so, Payroll can provide the necessary details, including your salary, deductions, and benefits. Keep your monthly payment slips and P60 for reference. If you require a P11D (showing non-salary benefits), contact the Finance Team.</w:t>
      </w:r>
    </w:p>
    <w:p w14:paraId="24822EE4" w14:textId="77777777" w:rsidR="00390EA4" w:rsidRPr="004F57CF" w:rsidRDefault="00390EA4" w:rsidP="00390EA4">
      <w:pPr>
        <w:spacing w:after="0" w:line="240" w:lineRule="auto"/>
        <w:ind w:left="425"/>
        <w:rPr>
          <w:rFonts w:cstheme="minorHAnsi"/>
          <w:b/>
          <w:bCs/>
          <w:sz w:val="24"/>
          <w:szCs w:val="24"/>
        </w:rPr>
      </w:pPr>
    </w:p>
    <w:p w14:paraId="32AA325D" w14:textId="675E3773"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Trade Union Membership</w:t>
      </w:r>
    </w:p>
    <w:p w14:paraId="465AF2CD"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You have the right to be a member of a Professional Association or Trade Union, or to choose not to join.</w:t>
      </w:r>
    </w:p>
    <w:p w14:paraId="18D61131" w14:textId="77777777" w:rsidR="00390EA4" w:rsidRPr="004F57CF" w:rsidRDefault="00390EA4" w:rsidP="00390EA4">
      <w:pPr>
        <w:spacing w:after="0" w:line="240" w:lineRule="auto"/>
        <w:ind w:left="425"/>
        <w:rPr>
          <w:rFonts w:cstheme="minorHAnsi"/>
          <w:b/>
          <w:bCs/>
          <w:sz w:val="24"/>
          <w:szCs w:val="24"/>
        </w:rPr>
      </w:pPr>
    </w:p>
    <w:p w14:paraId="2A217439" w14:textId="0CA108AA" w:rsidR="00390EA4" w:rsidRPr="004F57CF" w:rsidRDefault="00390EA4" w:rsidP="00390EA4">
      <w:pPr>
        <w:spacing w:after="0" w:line="240" w:lineRule="auto"/>
        <w:ind w:left="425"/>
        <w:rPr>
          <w:rFonts w:cstheme="minorHAnsi"/>
          <w:b/>
          <w:bCs/>
          <w:sz w:val="24"/>
          <w:szCs w:val="24"/>
        </w:rPr>
      </w:pPr>
      <w:r w:rsidRPr="004F57CF">
        <w:rPr>
          <w:rFonts w:cstheme="minorHAnsi"/>
          <w:b/>
          <w:bCs/>
          <w:sz w:val="24"/>
          <w:szCs w:val="24"/>
        </w:rPr>
        <w:t>Voluntary Deductions</w:t>
      </w:r>
    </w:p>
    <w:p w14:paraId="607468B3" w14:textId="77777777" w:rsidR="00390EA4" w:rsidRPr="004F57CF" w:rsidRDefault="00390EA4" w:rsidP="00390EA4">
      <w:pPr>
        <w:spacing w:after="0" w:line="240" w:lineRule="auto"/>
        <w:ind w:left="425"/>
        <w:rPr>
          <w:rFonts w:cstheme="minorHAnsi"/>
          <w:bCs/>
          <w:sz w:val="24"/>
          <w:szCs w:val="24"/>
        </w:rPr>
      </w:pPr>
      <w:r w:rsidRPr="004F57CF">
        <w:rPr>
          <w:rFonts w:cstheme="minorHAnsi"/>
          <w:bCs/>
          <w:sz w:val="24"/>
          <w:szCs w:val="24"/>
        </w:rPr>
        <w:t>We may deduct money from your pay for amounts you owe to us. All voluntary deductions must be authorised in writing by you.</w:t>
      </w:r>
    </w:p>
    <w:p w14:paraId="09395AC3" w14:textId="77777777" w:rsidR="00390EA4" w:rsidRPr="004F57CF" w:rsidRDefault="00390EA4" w:rsidP="00390EA4">
      <w:pPr>
        <w:spacing w:after="0" w:line="240" w:lineRule="auto"/>
        <w:ind w:left="425"/>
        <w:rPr>
          <w:rFonts w:cstheme="minorHAnsi"/>
          <w:bCs/>
          <w:sz w:val="24"/>
          <w:szCs w:val="24"/>
        </w:rPr>
      </w:pPr>
    </w:p>
    <w:p w14:paraId="6CE18B7E" w14:textId="77777777" w:rsidR="00390EA4" w:rsidRPr="00390EA4" w:rsidRDefault="00390EA4" w:rsidP="00390EA4">
      <w:pPr>
        <w:spacing w:after="0" w:line="240" w:lineRule="auto"/>
        <w:ind w:left="425"/>
        <w:rPr>
          <w:rFonts w:cstheme="minorHAnsi"/>
          <w:bCs/>
          <w:sz w:val="24"/>
          <w:szCs w:val="24"/>
        </w:rPr>
      </w:pPr>
      <w:r w:rsidRPr="004F57CF">
        <w:rPr>
          <w:rFonts w:cstheme="minorHAnsi"/>
          <w:bCs/>
          <w:sz w:val="24"/>
          <w:szCs w:val="24"/>
        </w:rPr>
        <w:t xml:space="preserve">If there is an overpayment of salary due to clerical or data entry errors, it will be recovered under the Wages Act 1986 and Employment Rights Act 1996. You will be notified of the </w:t>
      </w:r>
      <w:r w:rsidRPr="00390EA4">
        <w:rPr>
          <w:rFonts w:cstheme="minorHAnsi"/>
          <w:bCs/>
          <w:sz w:val="24"/>
          <w:szCs w:val="24"/>
        </w:rPr>
        <w:t>overpayment in writing, and recovery will generally be spread over the same period the overpayment occurred. If the overpayment is substantial, the Payroll Manager will contact you to discuss repayment terms.</w:t>
      </w:r>
    </w:p>
    <w:p w14:paraId="31657B25" w14:textId="77777777" w:rsidR="008A0D50" w:rsidRPr="008E1989" w:rsidRDefault="008A0D50" w:rsidP="004B179B">
      <w:pPr>
        <w:spacing w:after="0"/>
        <w:ind w:left="425"/>
        <w:rPr>
          <w:rFonts w:cstheme="minorHAnsi"/>
          <w:sz w:val="24"/>
          <w:szCs w:val="24"/>
        </w:rPr>
      </w:pPr>
    </w:p>
    <w:p w14:paraId="7D82FD94" w14:textId="77777777" w:rsidR="00390EA4" w:rsidRPr="00390EA4" w:rsidRDefault="00390EA4" w:rsidP="00390EA4">
      <w:pPr>
        <w:pStyle w:val="ListParagraph"/>
        <w:numPr>
          <w:ilvl w:val="0"/>
          <w:numId w:val="14"/>
        </w:numPr>
        <w:spacing w:after="0" w:line="240" w:lineRule="auto"/>
        <w:ind w:left="425" w:hanging="425"/>
        <w:rPr>
          <w:rFonts w:cstheme="minorHAnsi"/>
          <w:b/>
          <w:bCs/>
          <w:color w:val="0070C0"/>
          <w:sz w:val="24"/>
          <w:szCs w:val="24"/>
        </w:rPr>
      </w:pPr>
      <w:r w:rsidRPr="00390EA4">
        <w:rPr>
          <w:rFonts w:cstheme="minorHAnsi"/>
          <w:b/>
          <w:bCs/>
          <w:color w:val="0070C0"/>
          <w:sz w:val="24"/>
          <w:szCs w:val="24"/>
        </w:rPr>
        <w:t>Induction</w:t>
      </w:r>
    </w:p>
    <w:p w14:paraId="254717B8" w14:textId="77777777" w:rsidR="00390EA4" w:rsidRDefault="00390EA4" w:rsidP="00390EA4">
      <w:pPr>
        <w:spacing w:after="0" w:line="240" w:lineRule="auto"/>
        <w:ind w:left="425"/>
        <w:rPr>
          <w:rFonts w:cstheme="minorHAnsi"/>
          <w:sz w:val="24"/>
          <w:szCs w:val="24"/>
        </w:rPr>
      </w:pPr>
      <w:r w:rsidRPr="00390EA4">
        <w:rPr>
          <w:rFonts w:cstheme="minorHAnsi"/>
          <w:sz w:val="24"/>
          <w:szCs w:val="24"/>
        </w:rPr>
        <w:t xml:space="preserve">You will receive an induction to help you settle into your new role. This will cover your responsibilities, working practices, and relevant policies. Your manager will use an </w:t>
      </w:r>
      <w:r w:rsidRPr="00390EA4">
        <w:rPr>
          <w:rFonts w:cstheme="minorHAnsi"/>
          <w:sz w:val="24"/>
          <w:szCs w:val="24"/>
        </w:rPr>
        <w:lastRenderedPageBreak/>
        <w:t>induction checklist to guide you, and additional departmental-specific induction will be provided with support and training to ensure you understand and can perform your role competently.</w:t>
      </w:r>
    </w:p>
    <w:p w14:paraId="3365B88C" w14:textId="2AF14988" w:rsidR="00390EA4" w:rsidRDefault="00390EA4" w:rsidP="00390EA4">
      <w:pPr>
        <w:spacing w:after="0" w:line="240" w:lineRule="auto"/>
        <w:ind w:left="425"/>
        <w:rPr>
          <w:rFonts w:cstheme="minorHAnsi"/>
          <w:sz w:val="24"/>
          <w:szCs w:val="24"/>
        </w:rPr>
      </w:pPr>
      <w:r w:rsidRPr="00390EA4">
        <w:rPr>
          <w:rFonts w:cstheme="minorHAnsi"/>
          <w:sz w:val="24"/>
          <w:szCs w:val="24"/>
        </w:rPr>
        <w:t xml:space="preserve">On your first day, you will receive an Induction Pack and undergo training on workplace practices, such as Data Protection, Manual Handling, Display Screen Equipment Safety, and Health and Safety. Most policies are available on </w:t>
      </w:r>
      <w:r w:rsidR="00AC0256">
        <w:rPr>
          <w:rFonts w:cstheme="minorHAnsi"/>
          <w:sz w:val="24"/>
          <w:szCs w:val="24"/>
        </w:rPr>
        <w:t>XXXXX</w:t>
      </w:r>
      <w:r w:rsidRPr="00390EA4">
        <w:rPr>
          <w:rFonts w:cstheme="minorHAnsi"/>
          <w:sz w:val="24"/>
          <w:szCs w:val="24"/>
        </w:rPr>
        <w:t xml:space="preserve">, or you can get them from the </w:t>
      </w:r>
      <w:r w:rsidR="00E65361">
        <w:rPr>
          <w:rFonts w:cstheme="minorHAnsi"/>
          <w:sz w:val="24"/>
          <w:szCs w:val="24"/>
        </w:rPr>
        <w:t>XXXXX</w:t>
      </w:r>
      <w:r w:rsidRPr="00390EA4">
        <w:rPr>
          <w:rFonts w:cstheme="minorHAnsi"/>
          <w:sz w:val="24"/>
          <w:szCs w:val="24"/>
        </w:rPr>
        <w:t>.</w:t>
      </w:r>
    </w:p>
    <w:p w14:paraId="5C0BA519" w14:textId="77777777" w:rsidR="00390EA4" w:rsidRPr="00390EA4" w:rsidRDefault="00390EA4" w:rsidP="00390EA4">
      <w:pPr>
        <w:spacing w:after="0" w:line="240" w:lineRule="auto"/>
        <w:ind w:left="425"/>
        <w:rPr>
          <w:rFonts w:cstheme="minorHAnsi"/>
          <w:sz w:val="24"/>
          <w:szCs w:val="24"/>
        </w:rPr>
      </w:pPr>
    </w:p>
    <w:p w14:paraId="6065B05E" w14:textId="77777777" w:rsidR="00390EA4" w:rsidRPr="00390EA4" w:rsidRDefault="00390EA4" w:rsidP="00390EA4">
      <w:pPr>
        <w:spacing w:after="0" w:line="240" w:lineRule="auto"/>
        <w:ind w:left="425"/>
        <w:rPr>
          <w:rFonts w:cstheme="minorHAnsi"/>
          <w:b/>
          <w:bCs/>
          <w:color w:val="0070C0"/>
          <w:sz w:val="24"/>
          <w:szCs w:val="24"/>
        </w:rPr>
      </w:pPr>
      <w:r w:rsidRPr="00390EA4">
        <w:rPr>
          <w:rFonts w:cstheme="minorHAnsi"/>
          <w:b/>
          <w:bCs/>
          <w:color w:val="0070C0"/>
          <w:sz w:val="24"/>
          <w:szCs w:val="24"/>
        </w:rPr>
        <w:t>Probationary Period</w:t>
      </w:r>
    </w:p>
    <w:p w14:paraId="382BFA5D" w14:textId="77777777" w:rsidR="00390EA4" w:rsidRPr="00390EA4" w:rsidRDefault="00390EA4" w:rsidP="00390EA4">
      <w:pPr>
        <w:spacing w:after="0" w:line="240" w:lineRule="auto"/>
        <w:ind w:left="425"/>
        <w:rPr>
          <w:rFonts w:cstheme="minorHAnsi"/>
          <w:sz w:val="24"/>
          <w:szCs w:val="24"/>
        </w:rPr>
      </w:pPr>
      <w:r w:rsidRPr="00390EA4">
        <w:rPr>
          <w:rFonts w:cstheme="minorHAnsi"/>
          <w:sz w:val="24"/>
          <w:szCs w:val="24"/>
        </w:rPr>
        <w:t>Your probationary period will be outlined in both your offer letter and Statement of Terms of Employment. This period gives you a chance to become familiar with your job, and for managers to clarify expectations and set standards.</w:t>
      </w:r>
    </w:p>
    <w:p w14:paraId="0A309110" w14:textId="77777777" w:rsidR="00390EA4" w:rsidRPr="00390EA4" w:rsidRDefault="00390EA4" w:rsidP="00390EA4">
      <w:pPr>
        <w:spacing w:after="0" w:line="240" w:lineRule="auto"/>
        <w:ind w:left="425"/>
        <w:rPr>
          <w:rFonts w:cstheme="minorHAnsi"/>
          <w:sz w:val="24"/>
          <w:szCs w:val="24"/>
        </w:rPr>
      </w:pPr>
      <w:r w:rsidRPr="00390EA4">
        <w:rPr>
          <w:rFonts w:cstheme="minorHAnsi"/>
          <w:sz w:val="24"/>
          <w:szCs w:val="24"/>
        </w:rPr>
        <w:t>The length of your probationary period depends on your type of contract:</w:t>
      </w:r>
    </w:p>
    <w:p w14:paraId="0439CD09" w14:textId="3F4D9DBA" w:rsidR="00390EA4" w:rsidRPr="00390EA4" w:rsidRDefault="00390EA4" w:rsidP="00390EA4">
      <w:pPr>
        <w:pStyle w:val="ListParagraph"/>
        <w:numPr>
          <w:ilvl w:val="0"/>
          <w:numId w:val="26"/>
        </w:numPr>
        <w:spacing w:after="0" w:line="240" w:lineRule="auto"/>
        <w:rPr>
          <w:rFonts w:cstheme="minorHAnsi"/>
          <w:sz w:val="24"/>
          <w:szCs w:val="24"/>
        </w:rPr>
      </w:pPr>
      <w:r w:rsidRPr="00390EA4">
        <w:rPr>
          <w:rFonts w:cstheme="minorHAnsi"/>
          <w:sz w:val="24"/>
          <w:szCs w:val="24"/>
        </w:rPr>
        <w:t xml:space="preserve">Permanent employees:  </w:t>
      </w:r>
      <w:r w:rsidR="002D175E">
        <w:rPr>
          <w:rFonts w:cstheme="minorHAnsi"/>
          <w:sz w:val="24"/>
          <w:szCs w:val="24"/>
        </w:rPr>
        <w:t xml:space="preserve">3 </w:t>
      </w:r>
      <w:r w:rsidRPr="00390EA4">
        <w:rPr>
          <w:rFonts w:cstheme="minorHAnsi"/>
          <w:sz w:val="24"/>
          <w:szCs w:val="24"/>
        </w:rPr>
        <w:t>months</w:t>
      </w:r>
    </w:p>
    <w:p w14:paraId="387B8AEB" w14:textId="35778A4E" w:rsidR="00390EA4" w:rsidRPr="00390EA4" w:rsidRDefault="003B1167" w:rsidP="00390EA4">
      <w:pPr>
        <w:pStyle w:val="ListParagraph"/>
        <w:numPr>
          <w:ilvl w:val="0"/>
          <w:numId w:val="26"/>
        </w:numPr>
        <w:spacing w:after="0" w:line="240" w:lineRule="auto"/>
        <w:rPr>
          <w:rFonts w:cstheme="minorHAnsi"/>
          <w:sz w:val="24"/>
          <w:szCs w:val="24"/>
        </w:rPr>
      </w:pPr>
      <w:r w:rsidRPr="00390EA4">
        <w:rPr>
          <w:rFonts w:cstheme="minorHAnsi"/>
          <w:sz w:val="24"/>
          <w:szCs w:val="24"/>
        </w:rPr>
        <w:t>Fixed term</w:t>
      </w:r>
      <w:r w:rsidR="00390EA4" w:rsidRPr="00390EA4">
        <w:rPr>
          <w:rFonts w:cstheme="minorHAnsi"/>
          <w:sz w:val="24"/>
          <w:szCs w:val="24"/>
        </w:rPr>
        <w:t xml:space="preserve"> :  </w:t>
      </w:r>
      <w:r w:rsidR="002D175E">
        <w:rPr>
          <w:rFonts w:cstheme="minorHAnsi"/>
          <w:sz w:val="24"/>
          <w:szCs w:val="24"/>
        </w:rPr>
        <w:t xml:space="preserve">3 </w:t>
      </w:r>
      <w:r w:rsidR="00390EA4" w:rsidRPr="00390EA4">
        <w:rPr>
          <w:rFonts w:cstheme="minorHAnsi"/>
          <w:sz w:val="24"/>
          <w:szCs w:val="24"/>
        </w:rPr>
        <w:t>months</w:t>
      </w:r>
    </w:p>
    <w:p w14:paraId="1E0A1D4C" w14:textId="77777777" w:rsidR="00390EA4" w:rsidRPr="00390EA4" w:rsidRDefault="00390EA4" w:rsidP="00390EA4">
      <w:pPr>
        <w:pStyle w:val="ListParagraph"/>
        <w:numPr>
          <w:ilvl w:val="0"/>
          <w:numId w:val="26"/>
        </w:numPr>
        <w:spacing w:after="0" w:line="240" w:lineRule="auto"/>
        <w:rPr>
          <w:rFonts w:cstheme="minorHAnsi"/>
          <w:sz w:val="24"/>
          <w:szCs w:val="24"/>
        </w:rPr>
      </w:pPr>
      <w:r w:rsidRPr="00390EA4">
        <w:rPr>
          <w:rFonts w:cstheme="minorHAnsi"/>
          <w:sz w:val="24"/>
          <w:szCs w:val="24"/>
        </w:rPr>
        <w:t>Temporary contracts (up to 3 months): No probation period</w:t>
      </w:r>
    </w:p>
    <w:p w14:paraId="6D6CBD64" w14:textId="77777777" w:rsidR="00390EA4" w:rsidRDefault="00390EA4" w:rsidP="00390EA4">
      <w:pPr>
        <w:spacing w:after="0" w:line="240" w:lineRule="auto"/>
        <w:ind w:left="425"/>
        <w:rPr>
          <w:rFonts w:cstheme="minorHAnsi"/>
          <w:sz w:val="24"/>
          <w:szCs w:val="24"/>
        </w:rPr>
      </w:pPr>
    </w:p>
    <w:p w14:paraId="0512AE7A" w14:textId="638C9D6C" w:rsidR="00390EA4" w:rsidRPr="00390EA4" w:rsidRDefault="00390EA4" w:rsidP="00390EA4">
      <w:pPr>
        <w:spacing w:after="0" w:line="240" w:lineRule="auto"/>
        <w:ind w:left="425"/>
        <w:rPr>
          <w:rFonts w:cstheme="minorHAnsi"/>
          <w:sz w:val="24"/>
          <w:szCs w:val="24"/>
        </w:rPr>
      </w:pPr>
      <w:r w:rsidRPr="00390EA4">
        <w:rPr>
          <w:rFonts w:cstheme="minorHAnsi"/>
          <w:sz w:val="24"/>
          <w:szCs w:val="24"/>
        </w:rPr>
        <w:t xml:space="preserve">During the </w:t>
      </w:r>
      <w:r w:rsidR="002D175E">
        <w:rPr>
          <w:rFonts w:cstheme="minorHAnsi"/>
          <w:sz w:val="24"/>
          <w:szCs w:val="24"/>
        </w:rPr>
        <w:t>3</w:t>
      </w:r>
      <w:r w:rsidRPr="00390EA4">
        <w:rPr>
          <w:rFonts w:cstheme="minorHAnsi"/>
          <w:sz w:val="24"/>
          <w:szCs w:val="24"/>
        </w:rPr>
        <w:t xml:space="preserve">-month probationary period, managers will assess your performance and conduct at the </w:t>
      </w:r>
      <w:r w:rsidR="002D175E">
        <w:rPr>
          <w:rFonts w:cstheme="minorHAnsi"/>
          <w:sz w:val="24"/>
          <w:szCs w:val="24"/>
        </w:rPr>
        <w:t>first</w:t>
      </w:r>
      <w:r w:rsidRPr="00390EA4">
        <w:rPr>
          <w:rFonts w:cstheme="minorHAnsi"/>
          <w:sz w:val="24"/>
          <w:szCs w:val="24"/>
        </w:rPr>
        <w:t xml:space="preserve"> and </w:t>
      </w:r>
      <w:r w:rsidR="002D175E">
        <w:rPr>
          <w:rFonts w:cstheme="minorHAnsi"/>
          <w:sz w:val="24"/>
          <w:szCs w:val="24"/>
        </w:rPr>
        <w:t>second</w:t>
      </w:r>
      <w:r w:rsidRPr="00390EA4">
        <w:rPr>
          <w:rFonts w:cstheme="minorHAnsi"/>
          <w:sz w:val="24"/>
          <w:szCs w:val="24"/>
        </w:rPr>
        <w:t xml:space="preserve"> month. If there are concerns regarding attendance, conduct, or performance, the probation period may be extended by up to </w:t>
      </w:r>
      <w:r w:rsidR="002D175E">
        <w:rPr>
          <w:rFonts w:cstheme="minorHAnsi"/>
          <w:sz w:val="24"/>
          <w:szCs w:val="24"/>
        </w:rPr>
        <w:t>1</w:t>
      </w:r>
      <w:r w:rsidRPr="00390EA4">
        <w:rPr>
          <w:rFonts w:cstheme="minorHAnsi"/>
          <w:sz w:val="24"/>
          <w:szCs w:val="24"/>
        </w:rPr>
        <w:t xml:space="preserve"> month. If you are absent for more than a week during this time, your probation period will be extended accordingly.</w:t>
      </w:r>
    </w:p>
    <w:p w14:paraId="502FE911" w14:textId="77777777" w:rsidR="00390EA4" w:rsidRDefault="00390EA4" w:rsidP="00390EA4">
      <w:pPr>
        <w:spacing w:after="0" w:line="240" w:lineRule="auto"/>
        <w:ind w:left="425"/>
        <w:rPr>
          <w:rFonts w:cstheme="minorHAnsi"/>
          <w:sz w:val="24"/>
          <w:szCs w:val="24"/>
        </w:rPr>
      </w:pPr>
    </w:p>
    <w:p w14:paraId="38BC24D6" w14:textId="65ABB63D" w:rsidR="00390EA4" w:rsidRPr="00390EA4" w:rsidRDefault="00390EA4" w:rsidP="00390EA4">
      <w:pPr>
        <w:spacing w:after="0" w:line="240" w:lineRule="auto"/>
        <w:ind w:left="425"/>
        <w:rPr>
          <w:rFonts w:cstheme="minorHAnsi"/>
          <w:sz w:val="24"/>
          <w:szCs w:val="24"/>
        </w:rPr>
      </w:pPr>
      <w:r w:rsidRPr="00390EA4">
        <w:rPr>
          <w:rFonts w:cstheme="minorHAnsi"/>
          <w:sz w:val="24"/>
          <w:szCs w:val="24"/>
        </w:rPr>
        <w:t>If your probation is unsuccessful, your employment may be terminated</w:t>
      </w:r>
      <w:r w:rsidR="002D175E">
        <w:rPr>
          <w:rFonts w:cstheme="minorHAnsi"/>
          <w:sz w:val="24"/>
          <w:szCs w:val="24"/>
        </w:rPr>
        <w:t>.</w:t>
      </w:r>
      <w:r w:rsidRPr="00390EA4">
        <w:rPr>
          <w:rFonts w:cstheme="minorHAnsi"/>
          <w:sz w:val="24"/>
          <w:szCs w:val="24"/>
        </w:rPr>
        <w:t xml:space="preserve"> </w:t>
      </w:r>
      <w:r w:rsidR="002D175E">
        <w:rPr>
          <w:rFonts w:cstheme="minorHAnsi"/>
          <w:sz w:val="24"/>
          <w:szCs w:val="24"/>
        </w:rPr>
        <w:t>Y</w:t>
      </w:r>
      <w:r w:rsidRPr="00390EA4">
        <w:rPr>
          <w:rFonts w:cstheme="minorHAnsi"/>
          <w:sz w:val="24"/>
          <w:szCs w:val="24"/>
        </w:rPr>
        <w:t>ou can appeal the decision.</w:t>
      </w:r>
    </w:p>
    <w:p w14:paraId="65E21950" w14:textId="77777777" w:rsidR="00390EA4" w:rsidRDefault="00390EA4" w:rsidP="00390EA4">
      <w:pPr>
        <w:spacing w:after="0" w:line="240" w:lineRule="auto"/>
        <w:ind w:left="425"/>
        <w:rPr>
          <w:rFonts w:cstheme="minorHAnsi"/>
          <w:sz w:val="24"/>
          <w:szCs w:val="24"/>
        </w:rPr>
      </w:pPr>
    </w:p>
    <w:p w14:paraId="24DDE728" w14:textId="590D14C1" w:rsidR="00390EA4" w:rsidRPr="00390EA4" w:rsidRDefault="00390EA4" w:rsidP="00390EA4">
      <w:pPr>
        <w:spacing w:after="0" w:line="240" w:lineRule="auto"/>
        <w:ind w:left="425"/>
        <w:rPr>
          <w:rFonts w:cstheme="minorHAnsi"/>
          <w:b/>
          <w:bCs/>
          <w:color w:val="0070C0"/>
          <w:sz w:val="24"/>
          <w:szCs w:val="24"/>
        </w:rPr>
      </w:pPr>
      <w:r w:rsidRPr="00390EA4">
        <w:rPr>
          <w:rFonts w:cstheme="minorHAnsi"/>
          <w:b/>
          <w:bCs/>
          <w:color w:val="0070C0"/>
          <w:sz w:val="24"/>
          <w:szCs w:val="24"/>
        </w:rPr>
        <w:t>Termination and Notice Period</w:t>
      </w:r>
    </w:p>
    <w:p w14:paraId="6FF9B2F5" w14:textId="77777777" w:rsidR="00390EA4" w:rsidRPr="00390EA4" w:rsidRDefault="00390EA4" w:rsidP="00390EA4">
      <w:pPr>
        <w:spacing w:after="0" w:line="240" w:lineRule="auto"/>
        <w:ind w:left="425"/>
        <w:rPr>
          <w:rFonts w:cstheme="minorHAnsi"/>
          <w:sz w:val="24"/>
          <w:szCs w:val="24"/>
        </w:rPr>
      </w:pPr>
      <w:r w:rsidRPr="00390EA4">
        <w:rPr>
          <w:rFonts w:cstheme="minorHAnsi"/>
          <w:sz w:val="24"/>
          <w:szCs w:val="24"/>
        </w:rPr>
        <w:t>After successfully completing your probation, either you or the employer must give written notice to end the employment. The length of notice depends on your length of service:</w:t>
      </w:r>
    </w:p>
    <w:p w14:paraId="59536181" w14:textId="77777777" w:rsidR="00390EA4" w:rsidRPr="00390EA4" w:rsidRDefault="00390EA4" w:rsidP="00390EA4">
      <w:pPr>
        <w:pStyle w:val="ListParagraph"/>
        <w:numPr>
          <w:ilvl w:val="0"/>
          <w:numId w:val="27"/>
        </w:numPr>
        <w:spacing w:after="0" w:line="240" w:lineRule="auto"/>
        <w:rPr>
          <w:rFonts w:cstheme="minorHAnsi"/>
          <w:sz w:val="24"/>
          <w:szCs w:val="24"/>
        </w:rPr>
      </w:pPr>
      <w:r w:rsidRPr="00390EA4">
        <w:rPr>
          <w:rFonts w:cstheme="minorHAnsi"/>
          <w:sz w:val="24"/>
          <w:szCs w:val="24"/>
        </w:rPr>
        <w:t>Less than 4 years of continuous employment: 1 month’s notice</w:t>
      </w:r>
    </w:p>
    <w:p w14:paraId="6ED07F7B" w14:textId="77777777" w:rsidR="00390EA4" w:rsidRPr="00390EA4" w:rsidRDefault="00390EA4" w:rsidP="00390EA4">
      <w:pPr>
        <w:pStyle w:val="ListParagraph"/>
        <w:numPr>
          <w:ilvl w:val="0"/>
          <w:numId w:val="27"/>
        </w:numPr>
        <w:spacing w:after="0" w:line="240" w:lineRule="auto"/>
        <w:rPr>
          <w:rFonts w:cstheme="minorHAnsi"/>
          <w:sz w:val="24"/>
          <w:szCs w:val="24"/>
        </w:rPr>
      </w:pPr>
      <w:r w:rsidRPr="00390EA4">
        <w:rPr>
          <w:rFonts w:cstheme="minorHAnsi"/>
          <w:sz w:val="24"/>
          <w:szCs w:val="24"/>
        </w:rPr>
        <w:t>4 or more years of continuous employment: 1 week’s additional notice for each completed year of service, up to a maximum of 12 weeks.</w:t>
      </w:r>
    </w:p>
    <w:p w14:paraId="772AD6AD" w14:textId="77777777" w:rsidR="00390EA4" w:rsidRDefault="00390EA4" w:rsidP="00390EA4">
      <w:pPr>
        <w:spacing w:after="0" w:line="240" w:lineRule="auto"/>
        <w:ind w:left="425"/>
        <w:rPr>
          <w:rFonts w:cstheme="minorHAnsi"/>
          <w:sz w:val="24"/>
          <w:szCs w:val="24"/>
        </w:rPr>
      </w:pPr>
    </w:p>
    <w:p w14:paraId="4FB787EB" w14:textId="57F1ED56" w:rsidR="00390EA4" w:rsidRPr="00390EA4" w:rsidRDefault="00390EA4" w:rsidP="00390EA4">
      <w:pPr>
        <w:spacing w:after="0" w:line="240" w:lineRule="auto"/>
        <w:ind w:left="425"/>
        <w:rPr>
          <w:rFonts w:cstheme="minorHAnsi"/>
          <w:sz w:val="24"/>
          <w:szCs w:val="24"/>
        </w:rPr>
      </w:pPr>
      <w:r w:rsidRPr="00390EA4">
        <w:rPr>
          <w:rFonts w:cstheme="minorHAnsi"/>
          <w:sz w:val="24"/>
          <w:szCs w:val="24"/>
        </w:rPr>
        <w:t>For some key operational roles, the Statement of Terms of Employment may specify 2 to 3 months’ notice due to the critical nature of the role. If you resign, notify your manager and the Director of People and Safeguarding in writing.</w:t>
      </w:r>
    </w:p>
    <w:p w14:paraId="1B6273A4" w14:textId="77777777" w:rsidR="00390EA4" w:rsidRDefault="00390EA4" w:rsidP="00390EA4">
      <w:pPr>
        <w:spacing w:after="0" w:line="240" w:lineRule="auto"/>
        <w:ind w:left="425"/>
        <w:rPr>
          <w:rFonts w:cstheme="minorHAnsi"/>
          <w:sz w:val="24"/>
          <w:szCs w:val="24"/>
        </w:rPr>
      </w:pPr>
    </w:p>
    <w:p w14:paraId="4EE6347C" w14:textId="417AB444" w:rsidR="00390EA4" w:rsidRPr="00390EA4" w:rsidRDefault="00390EA4" w:rsidP="00390EA4">
      <w:pPr>
        <w:spacing w:after="0" w:line="240" w:lineRule="auto"/>
        <w:ind w:left="425"/>
        <w:rPr>
          <w:rFonts w:cstheme="minorHAnsi"/>
          <w:sz w:val="24"/>
          <w:szCs w:val="24"/>
        </w:rPr>
      </w:pPr>
      <w:r w:rsidRPr="00390EA4">
        <w:rPr>
          <w:rFonts w:cstheme="minorHAnsi"/>
          <w:sz w:val="24"/>
          <w:szCs w:val="24"/>
        </w:rPr>
        <w:t>For employees on short fixed-term contracts, the required notice period is 2 weeks from either side.</w:t>
      </w:r>
    </w:p>
    <w:p w14:paraId="7D231792" w14:textId="77777777" w:rsidR="00390EA4" w:rsidRDefault="00390EA4" w:rsidP="00390EA4">
      <w:pPr>
        <w:spacing w:after="0" w:line="240" w:lineRule="auto"/>
        <w:ind w:left="425"/>
        <w:rPr>
          <w:rFonts w:cstheme="minorHAnsi"/>
          <w:sz w:val="24"/>
          <w:szCs w:val="24"/>
        </w:rPr>
      </w:pPr>
    </w:p>
    <w:p w14:paraId="70786B63" w14:textId="2AFB1360" w:rsidR="00390EA4" w:rsidRPr="00390EA4" w:rsidRDefault="00390EA4" w:rsidP="00390EA4">
      <w:pPr>
        <w:spacing w:after="0" w:line="240" w:lineRule="auto"/>
        <w:ind w:left="425"/>
        <w:rPr>
          <w:rFonts w:cstheme="minorHAnsi"/>
          <w:sz w:val="24"/>
          <w:szCs w:val="24"/>
        </w:rPr>
      </w:pPr>
      <w:r w:rsidRPr="00390EA4">
        <w:rPr>
          <w:rFonts w:cstheme="minorHAnsi"/>
          <w:sz w:val="24"/>
          <w:szCs w:val="24"/>
        </w:rPr>
        <w:t>The employer may give payment in lieu of notice (PILON) at its discretion. However, if the termination is due to gross misconduct, no PILON will be provided.</w:t>
      </w:r>
    </w:p>
    <w:p w14:paraId="4CC46FE0" w14:textId="77777777" w:rsidR="00390EA4" w:rsidRDefault="00390EA4" w:rsidP="00844976">
      <w:pPr>
        <w:spacing w:after="0" w:line="240" w:lineRule="auto"/>
        <w:rPr>
          <w:rFonts w:cstheme="minorHAnsi"/>
          <w:b/>
          <w:bCs/>
          <w:color w:val="0070C0"/>
          <w:sz w:val="24"/>
          <w:szCs w:val="24"/>
        </w:rPr>
      </w:pPr>
    </w:p>
    <w:p w14:paraId="56BC95D9" w14:textId="71CFD251" w:rsidR="00390EA4" w:rsidRPr="00390EA4" w:rsidRDefault="00390EA4" w:rsidP="00390EA4">
      <w:pPr>
        <w:spacing w:after="0" w:line="240" w:lineRule="auto"/>
        <w:ind w:left="425"/>
        <w:rPr>
          <w:rFonts w:cstheme="minorHAnsi"/>
          <w:b/>
          <w:bCs/>
          <w:color w:val="0070C0"/>
          <w:sz w:val="24"/>
          <w:szCs w:val="24"/>
        </w:rPr>
      </w:pPr>
      <w:r w:rsidRPr="00390EA4">
        <w:rPr>
          <w:rFonts w:cstheme="minorHAnsi"/>
          <w:b/>
          <w:bCs/>
          <w:color w:val="0070C0"/>
          <w:sz w:val="24"/>
          <w:szCs w:val="24"/>
        </w:rPr>
        <w:t>Garden Leave</w:t>
      </w:r>
    </w:p>
    <w:p w14:paraId="1BCD7A6E" w14:textId="77777777" w:rsidR="00390EA4" w:rsidRDefault="00390EA4" w:rsidP="00390EA4">
      <w:pPr>
        <w:spacing w:after="0" w:line="240" w:lineRule="auto"/>
        <w:ind w:left="425"/>
        <w:rPr>
          <w:rFonts w:cstheme="minorHAnsi"/>
          <w:sz w:val="24"/>
          <w:szCs w:val="24"/>
        </w:rPr>
      </w:pPr>
      <w:r w:rsidRPr="00390EA4">
        <w:rPr>
          <w:rFonts w:cstheme="minorHAnsi"/>
          <w:sz w:val="24"/>
          <w:szCs w:val="24"/>
        </w:rPr>
        <w:t xml:space="preserve">Garden leave means that during your notice period, the employer may restrict you from attending the workplace or having contact with clients. While on garden leave, you must continue to fulfil your duties of fidelity and good </w:t>
      </w:r>
      <w:proofErr w:type="gramStart"/>
      <w:r w:rsidRPr="00390EA4">
        <w:rPr>
          <w:rFonts w:cstheme="minorHAnsi"/>
          <w:sz w:val="24"/>
          <w:szCs w:val="24"/>
        </w:rPr>
        <w:t>faith, and</w:t>
      </w:r>
      <w:proofErr w:type="gramEnd"/>
      <w:r w:rsidRPr="00390EA4">
        <w:rPr>
          <w:rFonts w:cstheme="minorHAnsi"/>
          <w:sz w:val="24"/>
          <w:szCs w:val="24"/>
        </w:rPr>
        <w:t xml:space="preserve"> comply with your contract’s terms.</w:t>
      </w:r>
    </w:p>
    <w:p w14:paraId="7D60C5DF" w14:textId="77777777" w:rsidR="00390EA4" w:rsidRPr="00390EA4" w:rsidRDefault="00390EA4" w:rsidP="00390EA4">
      <w:pPr>
        <w:spacing w:after="0" w:line="240" w:lineRule="auto"/>
        <w:ind w:left="425"/>
        <w:rPr>
          <w:rFonts w:cstheme="minorHAnsi"/>
          <w:sz w:val="24"/>
          <w:szCs w:val="24"/>
        </w:rPr>
      </w:pPr>
    </w:p>
    <w:p w14:paraId="34DE8436" w14:textId="5B9AF3B1" w:rsidR="00390EA4" w:rsidRDefault="00390EA4" w:rsidP="00390EA4">
      <w:pPr>
        <w:spacing w:after="0" w:line="240" w:lineRule="auto"/>
        <w:ind w:left="425"/>
        <w:rPr>
          <w:rFonts w:cstheme="minorHAnsi"/>
          <w:sz w:val="24"/>
          <w:szCs w:val="24"/>
        </w:rPr>
      </w:pPr>
      <w:r w:rsidRPr="00390EA4">
        <w:rPr>
          <w:rFonts w:cstheme="minorHAnsi"/>
          <w:sz w:val="24"/>
          <w:szCs w:val="24"/>
        </w:rPr>
        <w:t xml:space="preserve">After notice has been given, or if you resign without proper notice and </w:t>
      </w:r>
      <w:r w:rsidR="00E65361">
        <w:rPr>
          <w:rFonts w:cstheme="minorHAnsi"/>
          <w:sz w:val="24"/>
          <w:szCs w:val="24"/>
        </w:rPr>
        <w:t>[PCC OF XXXX]</w:t>
      </w:r>
      <w:r w:rsidRPr="00390EA4">
        <w:rPr>
          <w:rFonts w:cstheme="minorHAnsi"/>
          <w:sz w:val="24"/>
          <w:szCs w:val="24"/>
        </w:rPr>
        <w:t xml:space="preserve"> does not accept your resignation, the employer may place you on garden leave on full salary and contractual benefits. Any unused holiday entitlement will be considered taken during garden leave.</w:t>
      </w:r>
    </w:p>
    <w:p w14:paraId="3B93237D" w14:textId="77777777" w:rsidR="00390EA4" w:rsidRPr="00390EA4" w:rsidRDefault="00390EA4" w:rsidP="00390EA4">
      <w:pPr>
        <w:spacing w:after="0" w:line="240" w:lineRule="auto"/>
        <w:ind w:left="425"/>
        <w:rPr>
          <w:rFonts w:cstheme="minorHAnsi"/>
          <w:sz w:val="24"/>
          <w:szCs w:val="24"/>
        </w:rPr>
      </w:pPr>
    </w:p>
    <w:p w14:paraId="5782D293" w14:textId="77777777" w:rsidR="00390EA4" w:rsidRPr="00390EA4" w:rsidRDefault="00390EA4" w:rsidP="00390EA4">
      <w:pPr>
        <w:spacing w:after="0" w:line="240" w:lineRule="auto"/>
        <w:ind w:left="425"/>
        <w:rPr>
          <w:rFonts w:cstheme="minorHAnsi"/>
          <w:sz w:val="24"/>
          <w:szCs w:val="24"/>
        </w:rPr>
      </w:pPr>
      <w:r w:rsidRPr="00390EA4">
        <w:rPr>
          <w:rFonts w:cstheme="minorHAnsi"/>
          <w:sz w:val="24"/>
          <w:szCs w:val="24"/>
        </w:rPr>
        <w:t>During garden leave, the employer may:</w:t>
      </w:r>
    </w:p>
    <w:p w14:paraId="50D52BC4" w14:textId="77777777" w:rsidR="00390EA4" w:rsidRPr="00390EA4" w:rsidRDefault="00390EA4" w:rsidP="00390EA4">
      <w:pPr>
        <w:pStyle w:val="ListParagraph"/>
        <w:numPr>
          <w:ilvl w:val="0"/>
          <w:numId w:val="28"/>
        </w:numPr>
        <w:spacing w:after="0" w:line="240" w:lineRule="auto"/>
        <w:rPr>
          <w:rFonts w:cstheme="minorHAnsi"/>
          <w:sz w:val="24"/>
          <w:szCs w:val="24"/>
        </w:rPr>
      </w:pPr>
      <w:r w:rsidRPr="00390EA4">
        <w:rPr>
          <w:rFonts w:cstheme="minorHAnsi"/>
          <w:sz w:val="24"/>
          <w:szCs w:val="24"/>
        </w:rPr>
        <w:t>Announce your departure if appropriate</w:t>
      </w:r>
    </w:p>
    <w:p w14:paraId="1CFCDA4B" w14:textId="709017A9" w:rsidR="00390EA4" w:rsidRPr="00390EA4" w:rsidRDefault="00390EA4" w:rsidP="00390EA4">
      <w:pPr>
        <w:pStyle w:val="ListParagraph"/>
        <w:numPr>
          <w:ilvl w:val="0"/>
          <w:numId w:val="28"/>
        </w:numPr>
        <w:spacing w:after="0" w:line="240" w:lineRule="auto"/>
        <w:rPr>
          <w:rFonts w:cstheme="minorHAnsi"/>
          <w:sz w:val="24"/>
          <w:szCs w:val="24"/>
        </w:rPr>
      </w:pPr>
      <w:r w:rsidRPr="00390EA4">
        <w:rPr>
          <w:rFonts w:cstheme="minorHAnsi"/>
          <w:sz w:val="24"/>
          <w:szCs w:val="24"/>
        </w:rPr>
        <w:t xml:space="preserve">Restrict your access to </w:t>
      </w:r>
      <w:r w:rsidR="00E65361">
        <w:rPr>
          <w:rFonts w:cstheme="minorHAnsi"/>
          <w:sz w:val="24"/>
          <w:szCs w:val="24"/>
        </w:rPr>
        <w:t>[PCC OF XXXX]</w:t>
      </w:r>
      <w:r w:rsidRPr="00390EA4">
        <w:rPr>
          <w:rFonts w:cstheme="minorHAnsi"/>
          <w:sz w:val="24"/>
          <w:szCs w:val="24"/>
        </w:rPr>
        <w:t xml:space="preserve"> premises and communications systems</w:t>
      </w:r>
    </w:p>
    <w:p w14:paraId="2B4F2BCA" w14:textId="77777777" w:rsidR="00390EA4" w:rsidRPr="00390EA4" w:rsidRDefault="00390EA4" w:rsidP="00390EA4">
      <w:pPr>
        <w:pStyle w:val="ListParagraph"/>
        <w:numPr>
          <w:ilvl w:val="0"/>
          <w:numId w:val="28"/>
        </w:numPr>
        <w:spacing w:after="0" w:line="240" w:lineRule="auto"/>
        <w:rPr>
          <w:rFonts w:cstheme="minorHAnsi"/>
          <w:sz w:val="24"/>
          <w:szCs w:val="24"/>
        </w:rPr>
      </w:pPr>
      <w:r w:rsidRPr="00390EA4">
        <w:rPr>
          <w:rFonts w:cstheme="minorHAnsi"/>
          <w:sz w:val="24"/>
          <w:szCs w:val="24"/>
        </w:rPr>
        <w:t>Assign alternative duties, if necessary</w:t>
      </w:r>
    </w:p>
    <w:p w14:paraId="174FB53C" w14:textId="11400F32" w:rsidR="00390EA4" w:rsidRPr="00390EA4" w:rsidRDefault="00390EA4" w:rsidP="00390EA4">
      <w:pPr>
        <w:pStyle w:val="ListParagraph"/>
        <w:numPr>
          <w:ilvl w:val="0"/>
          <w:numId w:val="28"/>
        </w:numPr>
        <w:spacing w:after="0" w:line="240" w:lineRule="auto"/>
        <w:rPr>
          <w:rFonts w:cstheme="minorHAnsi"/>
          <w:sz w:val="24"/>
          <w:szCs w:val="24"/>
        </w:rPr>
      </w:pPr>
      <w:r w:rsidRPr="00390EA4">
        <w:rPr>
          <w:rFonts w:cstheme="minorHAnsi"/>
          <w:sz w:val="24"/>
          <w:szCs w:val="24"/>
        </w:rPr>
        <w:t xml:space="preserve">Suspend or limit your access to </w:t>
      </w:r>
      <w:r w:rsidR="00E65361">
        <w:rPr>
          <w:rFonts w:cstheme="minorHAnsi"/>
          <w:sz w:val="24"/>
          <w:szCs w:val="24"/>
        </w:rPr>
        <w:t>[PCC OF XXXX]</w:t>
      </w:r>
      <w:r w:rsidRPr="00390EA4">
        <w:rPr>
          <w:rFonts w:cstheme="minorHAnsi"/>
          <w:sz w:val="24"/>
          <w:szCs w:val="24"/>
        </w:rPr>
        <w:t>’s IT systems (email, phone, voicemail, etc.)</w:t>
      </w:r>
    </w:p>
    <w:p w14:paraId="2BCF2EE6" w14:textId="77777777" w:rsidR="00390EA4" w:rsidRDefault="00390EA4" w:rsidP="00390EA4">
      <w:pPr>
        <w:spacing w:after="0" w:line="240" w:lineRule="auto"/>
        <w:ind w:left="425"/>
        <w:rPr>
          <w:rFonts w:cstheme="minorHAnsi"/>
          <w:sz w:val="24"/>
          <w:szCs w:val="24"/>
        </w:rPr>
      </w:pPr>
    </w:p>
    <w:p w14:paraId="67E871E5" w14:textId="54E9E3A6" w:rsidR="00390EA4" w:rsidRPr="00390EA4" w:rsidRDefault="00390EA4" w:rsidP="00390EA4">
      <w:pPr>
        <w:spacing w:after="0" w:line="240" w:lineRule="auto"/>
        <w:ind w:left="425"/>
        <w:rPr>
          <w:rFonts w:cstheme="minorHAnsi"/>
          <w:b/>
          <w:bCs/>
          <w:color w:val="0070C0"/>
          <w:sz w:val="24"/>
          <w:szCs w:val="24"/>
        </w:rPr>
      </w:pPr>
      <w:r w:rsidRPr="00390EA4">
        <w:rPr>
          <w:rFonts w:cstheme="minorHAnsi"/>
          <w:b/>
          <w:bCs/>
          <w:color w:val="0070C0"/>
          <w:sz w:val="24"/>
          <w:szCs w:val="24"/>
        </w:rPr>
        <w:t>References</w:t>
      </w:r>
    </w:p>
    <w:p w14:paraId="5B6659BF" w14:textId="782DE06E" w:rsidR="00390EA4" w:rsidRDefault="00390EA4" w:rsidP="00390EA4">
      <w:pPr>
        <w:spacing w:after="0" w:line="240" w:lineRule="auto"/>
        <w:ind w:left="425"/>
        <w:rPr>
          <w:rFonts w:cstheme="minorHAnsi"/>
          <w:sz w:val="24"/>
          <w:szCs w:val="24"/>
        </w:rPr>
      </w:pPr>
      <w:r w:rsidRPr="00390EA4">
        <w:rPr>
          <w:rFonts w:cstheme="minorHAnsi"/>
          <w:sz w:val="24"/>
          <w:szCs w:val="24"/>
        </w:rPr>
        <w:t xml:space="preserve">When a future employer requests a reference, your manager should contact the </w:t>
      </w:r>
      <w:r w:rsidR="00E65361">
        <w:rPr>
          <w:rFonts w:cstheme="minorHAnsi"/>
          <w:sz w:val="24"/>
          <w:szCs w:val="24"/>
        </w:rPr>
        <w:t>XXXXX</w:t>
      </w:r>
      <w:r w:rsidRPr="00390EA4">
        <w:rPr>
          <w:rFonts w:cstheme="minorHAnsi"/>
          <w:sz w:val="24"/>
          <w:szCs w:val="24"/>
        </w:rPr>
        <w:t xml:space="preserve"> to handle the request properly.</w:t>
      </w:r>
    </w:p>
    <w:p w14:paraId="2A250B35" w14:textId="77777777" w:rsidR="00390EA4" w:rsidRPr="00390EA4" w:rsidRDefault="00390EA4" w:rsidP="00390EA4">
      <w:pPr>
        <w:spacing w:after="0" w:line="240" w:lineRule="auto"/>
        <w:ind w:left="425"/>
        <w:rPr>
          <w:rFonts w:cstheme="minorHAnsi"/>
          <w:sz w:val="24"/>
          <w:szCs w:val="24"/>
        </w:rPr>
      </w:pPr>
    </w:p>
    <w:p w14:paraId="008DE263" w14:textId="2F6AEADF" w:rsidR="00390EA4" w:rsidRDefault="00390EA4" w:rsidP="00390EA4">
      <w:pPr>
        <w:spacing w:after="0" w:line="240" w:lineRule="auto"/>
        <w:ind w:left="425"/>
        <w:rPr>
          <w:rFonts w:cstheme="minorHAnsi"/>
          <w:sz w:val="24"/>
          <w:szCs w:val="24"/>
        </w:rPr>
      </w:pPr>
      <w:r w:rsidRPr="00390EA4">
        <w:rPr>
          <w:rFonts w:cstheme="minorHAnsi"/>
          <w:sz w:val="24"/>
          <w:szCs w:val="24"/>
        </w:rPr>
        <w:t xml:space="preserve">If a personal reference is required for a colleague for purposes unrelated to </w:t>
      </w:r>
      <w:r w:rsidR="00E65361">
        <w:rPr>
          <w:rFonts w:cstheme="minorHAnsi"/>
          <w:sz w:val="24"/>
          <w:szCs w:val="24"/>
        </w:rPr>
        <w:t>[PCC OF XXXX]</w:t>
      </w:r>
      <w:r w:rsidRPr="00390EA4">
        <w:rPr>
          <w:rFonts w:cstheme="minorHAnsi"/>
          <w:sz w:val="24"/>
          <w:szCs w:val="24"/>
        </w:rPr>
        <w:t xml:space="preserve"> activities, prior approval must be sought from the </w:t>
      </w:r>
      <w:r w:rsidR="00E65361">
        <w:rPr>
          <w:rFonts w:cstheme="minorHAnsi"/>
          <w:sz w:val="24"/>
          <w:szCs w:val="24"/>
        </w:rPr>
        <w:t>XXXXX</w:t>
      </w:r>
      <w:r w:rsidRPr="00390EA4">
        <w:rPr>
          <w:rFonts w:cstheme="minorHAnsi"/>
          <w:sz w:val="24"/>
          <w:szCs w:val="24"/>
        </w:rPr>
        <w:t xml:space="preserve">. These references should not be on </w:t>
      </w:r>
      <w:r w:rsidR="00E65361">
        <w:rPr>
          <w:rFonts w:cstheme="minorHAnsi"/>
          <w:sz w:val="24"/>
          <w:szCs w:val="24"/>
        </w:rPr>
        <w:t>[PCC OF XXXX]</w:t>
      </w:r>
      <w:r w:rsidRPr="00390EA4">
        <w:rPr>
          <w:rFonts w:cstheme="minorHAnsi"/>
          <w:sz w:val="24"/>
          <w:szCs w:val="24"/>
        </w:rPr>
        <w:t xml:space="preserve"> letterhead, using work email or </w:t>
      </w:r>
      <w:r w:rsidR="00E65361">
        <w:rPr>
          <w:rFonts w:cstheme="minorHAnsi"/>
          <w:sz w:val="24"/>
          <w:szCs w:val="24"/>
        </w:rPr>
        <w:t>[PCC OF XXXX]</w:t>
      </w:r>
      <w:r w:rsidRPr="00390EA4">
        <w:rPr>
          <w:rFonts w:cstheme="minorHAnsi"/>
          <w:sz w:val="24"/>
          <w:szCs w:val="24"/>
        </w:rPr>
        <w:t xml:space="preserve"> credentials.</w:t>
      </w:r>
    </w:p>
    <w:p w14:paraId="298813D6" w14:textId="77777777" w:rsidR="00390EA4" w:rsidRPr="00390EA4" w:rsidRDefault="00390EA4" w:rsidP="00390EA4">
      <w:pPr>
        <w:spacing w:after="0" w:line="240" w:lineRule="auto"/>
        <w:ind w:left="425"/>
        <w:rPr>
          <w:rFonts w:cstheme="minorHAnsi"/>
          <w:sz w:val="24"/>
          <w:szCs w:val="24"/>
        </w:rPr>
      </w:pPr>
    </w:p>
    <w:p w14:paraId="5E3295F4" w14:textId="167AA562" w:rsidR="00390EA4" w:rsidRDefault="00390EA4" w:rsidP="00390EA4">
      <w:pPr>
        <w:spacing w:after="0" w:line="240" w:lineRule="auto"/>
        <w:ind w:left="425"/>
        <w:rPr>
          <w:rFonts w:cstheme="minorHAnsi"/>
          <w:sz w:val="24"/>
          <w:szCs w:val="24"/>
        </w:rPr>
      </w:pPr>
      <w:r w:rsidRPr="00390EA4">
        <w:rPr>
          <w:rFonts w:cstheme="minorHAnsi"/>
          <w:sz w:val="24"/>
          <w:szCs w:val="24"/>
        </w:rPr>
        <w:t xml:space="preserve">For official references (e.g., for a letting agency), contact the </w:t>
      </w:r>
      <w:r w:rsidR="00E65361">
        <w:rPr>
          <w:rFonts w:cstheme="minorHAnsi"/>
          <w:sz w:val="24"/>
          <w:szCs w:val="24"/>
        </w:rPr>
        <w:t>XXXXX</w:t>
      </w:r>
      <w:r w:rsidRPr="00390EA4">
        <w:rPr>
          <w:rFonts w:cstheme="minorHAnsi"/>
          <w:sz w:val="24"/>
          <w:szCs w:val="24"/>
        </w:rPr>
        <w:t>, who will issue the reference.</w:t>
      </w:r>
    </w:p>
    <w:p w14:paraId="77547581" w14:textId="77777777" w:rsidR="00390EA4" w:rsidRPr="00390EA4" w:rsidRDefault="00390EA4" w:rsidP="00390EA4">
      <w:pPr>
        <w:spacing w:after="0" w:line="240" w:lineRule="auto"/>
        <w:ind w:left="425"/>
        <w:rPr>
          <w:rFonts w:cstheme="minorHAnsi"/>
          <w:sz w:val="24"/>
          <w:szCs w:val="24"/>
        </w:rPr>
      </w:pPr>
    </w:p>
    <w:p w14:paraId="25AC17E3" w14:textId="77777777" w:rsidR="001F5FAE" w:rsidRPr="008E1989" w:rsidRDefault="001F5FAE" w:rsidP="002C4149">
      <w:pPr>
        <w:pStyle w:val="ListParagraph"/>
        <w:numPr>
          <w:ilvl w:val="0"/>
          <w:numId w:val="14"/>
        </w:numPr>
        <w:spacing w:after="0" w:line="240" w:lineRule="auto"/>
        <w:ind w:left="425" w:hanging="425"/>
        <w:rPr>
          <w:rFonts w:cstheme="minorHAnsi"/>
          <w:b/>
          <w:color w:val="0070C0"/>
          <w:sz w:val="24"/>
          <w:szCs w:val="24"/>
        </w:rPr>
      </w:pPr>
      <w:r w:rsidRPr="008E1989">
        <w:rPr>
          <w:rFonts w:cstheme="minorHAnsi"/>
          <w:b/>
          <w:color w:val="0070C0"/>
          <w:sz w:val="24"/>
          <w:szCs w:val="24"/>
        </w:rPr>
        <w:t>Holidays</w:t>
      </w:r>
    </w:p>
    <w:p w14:paraId="0DF58989" w14:textId="77777777"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Requesting and Recording Holiday</w:t>
      </w:r>
    </w:p>
    <w:p w14:paraId="1FAA063E" w14:textId="32B2CB8E"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Holidays should be requested and recorded via the </w:t>
      </w:r>
      <w:r w:rsidR="00AC0256">
        <w:rPr>
          <w:rStyle w:val="Strong"/>
          <w:rFonts w:cstheme="minorHAnsi"/>
          <w:b w:val="0"/>
          <w:bCs w:val="0"/>
          <w:sz w:val="24"/>
          <w:szCs w:val="24"/>
        </w:rPr>
        <w:t>XXXXX</w:t>
      </w:r>
      <w:r w:rsidRPr="004F57CF">
        <w:rPr>
          <w:rStyle w:val="Strong"/>
          <w:rFonts w:cstheme="minorHAnsi"/>
          <w:b w:val="0"/>
          <w:bCs w:val="0"/>
          <w:sz w:val="24"/>
          <w:szCs w:val="24"/>
        </w:rPr>
        <w:t xml:space="preserve"> system</w:t>
      </w:r>
      <w:r w:rsidRPr="004F57CF">
        <w:rPr>
          <w:rFonts w:cstheme="minorHAnsi"/>
          <w:sz w:val="24"/>
          <w:szCs w:val="24"/>
        </w:rPr>
        <w:t xml:space="preserve">. Always get </w:t>
      </w:r>
      <w:r w:rsidRPr="004F57CF">
        <w:rPr>
          <w:rStyle w:val="Strong"/>
          <w:rFonts w:cstheme="minorHAnsi"/>
          <w:b w:val="0"/>
          <w:bCs w:val="0"/>
          <w:sz w:val="24"/>
          <w:szCs w:val="24"/>
        </w:rPr>
        <w:t>prior approval</w:t>
      </w:r>
      <w:r w:rsidRPr="004F57CF">
        <w:rPr>
          <w:rFonts w:cstheme="minorHAnsi"/>
          <w:sz w:val="24"/>
          <w:szCs w:val="24"/>
        </w:rPr>
        <w:t xml:space="preserve"> from your </w:t>
      </w:r>
      <w:r w:rsidRPr="004F57CF">
        <w:rPr>
          <w:rStyle w:val="Strong"/>
          <w:rFonts w:cstheme="minorHAnsi"/>
          <w:b w:val="0"/>
          <w:bCs w:val="0"/>
          <w:sz w:val="24"/>
          <w:szCs w:val="24"/>
        </w:rPr>
        <w:t>manager</w:t>
      </w:r>
      <w:r w:rsidRPr="004F57CF">
        <w:rPr>
          <w:rFonts w:cstheme="minorHAnsi"/>
          <w:sz w:val="24"/>
          <w:szCs w:val="24"/>
        </w:rPr>
        <w:t xml:space="preserve"> for your holiday dates and provide as much notice as possible. While your manager will consider your requests, holiday approval is not automatic, and we reserve the right to refuse requests. If prior approval is not obtained, we will not be liable for cancellation costs.</w:t>
      </w:r>
    </w:p>
    <w:p w14:paraId="7C31686E" w14:textId="77777777" w:rsidR="002C4149" w:rsidRPr="004F57CF" w:rsidRDefault="002C4149" w:rsidP="002C4149">
      <w:pPr>
        <w:spacing w:after="0" w:line="240" w:lineRule="auto"/>
        <w:ind w:left="425"/>
        <w:rPr>
          <w:rFonts w:cstheme="minorHAnsi"/>
          <w:sz w:val="24"/>
          <w:szCs w:val="24"/>
        </w:rPr>
      </w:pPr>
    </w:p>
    <w:p w14:paraId="58BE3836" w14:textId="3A5E9419"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Holidays must be taken at a time that is convenient for </w:t>
      </w:r>
      <w:r w:rsidR="00E65361">
        <w:rPr>
          <w:rStyle w:val="Strong"/>
          <w:rFonts w:cstheme="minorHAnsi"/>
          <w:b w:val="0"/>
          <w:bCs w:val="0"/>
          <w:sz w:val="24"/>
          <w:szCs w:val="24"/>
        </w:rPr>
        <w:t>[PCC OF XXXX]</w:t>
      </w:r>
      <w:r w:rsidRPr="004F57CF">
        <w:rPr>
          <w:rFonts w:cstheme="minorHAnsi"/>
          <w:sz w:val="24"/>
          <w:szCs w:val="24"/>
        </w:rPr>
        <w:t xml:space="preserve">, and you may not take more than </w:t>
      </w:r>
      <w:r w:rsidRPr="004F57CF">
        <w:rPr>
          <w:rStyle w:val="Strong"/>
          <w:rFonts w:cstheme="minorHAnsi"/>
          <w:b w:val="0"/>
          <w:bCs w:val="0"/>
          <w:sz w:val="24"/>
          <w:szCs w:val="24"/>
        </w:rPr>
        <w:t>three weeks</w:t>
      </w:r>
      <w:r w:rsidRPr="004F57CF">
        <w:rPr>
          <w:rFonts w:cstheme="minorHAnsi"/>
          <w:sz w:val="24"/>
          <w:szCs w:val="24"/>
        </w:rPr>
        <w:t xml:space="preserve"> in one block. Please follow departmental requirements when requesting leave. Although we will try to accommodate requests, in </w:t>
      </w:r>
      <w:r w:rsidRPr="004F57CF">
        <w:rPr>
          <w:rStyle w:val="Strong"/>
          <w:rFonts w:cstheme="minorHAnsi"/>
          <w:b w:val="0"/>
          <w:bCs w:val="0"/>
          <w:sz w:val="24"/>
          <w:szCs w:val="24"/>
        </w:rPr>
        <w:t>exceptional circumstances</w:t>
      </w:r>
      <w:r w:rsidRPr="004F57CF">
        <w:rPr>
          <w:rFonts w:cstheme="minorHAnsi"/>
          <w:sz w:val="24"/>
          <w:szCs w:val="24"/>
        </w:rPr>
        <w:t xml:space="preserve">, some may be refused. The </w:t>
      </w:r>
      <w:r w:rsidRPr="004F57CF">
        <w:rPr>
          <w:rStyle w:val="Strong"/>
          <w:rFonts w:cstheme="minorHAnsi"/>
          <w:b w:val="0"/>
          <w:bCs w:val="0"/>
          <w:sz w:val="24"/>
          <w:szCs w:val="24"/>
        </w:rPr>
        <w:t>minimum notice</w:t>
      </w:r>
      <w:r w:rsidRPr="004F57CF">
        <w:rPr>
          <w:rFonts w:cstheme="minorHAnsi"/>
          <w:sz w:val="24"/>
          <w:szCs w:val="24"/>
        </w:rPr>
        <w:t xml:space="preserve"> for holiday requests is </w:t>
      </w:r>
      <w:r w:rsidRPr="004F57CF">
        <w:rPr>
          <w:rStyle w:val="Strong"/>
          <w:rFonts w:cstheme="minorHAnsi"/>
          <w:b w:val="0"/>
          <w:bCs w:val="0"/>
          <w:sz w:val="24"/>
          <w:szCs w:val="24"/>
        </w:rPr>
        <w:t>one week</w:t>
      </w:r>
      <w:r w:rsidRPr="004F57CF">
        <w:rPr>
          <w:rFonts w:cstheme="minorHAnsi"/>
          <w:sz w:val="24"/>
          <w:szCs w:val="24"/>
        </w:rPr>
        <w:t xml:space="preserve"> (5 working days), but approval at shorter notice is at your manager’s discretion.</w:t>
      </w:r>
    </w:p>
    <w:p w14:paraId="141B9E67" w14:textId="77777777" w:rsidR="002C4149" w:rsidRPr="004F57CF" w:rsidRDefault="002C4149" w:rsidP="002C4149">
      <w:pPr>
        <w:pStyle w:val="Heading3"/>
        <w:spacing w:after="0"/>
        <w:ind w:left="425"/>
        <w:rPr>
          <w:rStyle w:val="Strong"/>
          <w:rFonts w:asciiTheme="minorHAnsi" w:hAnsiTheme="minorHAnsi" w:cstheme="minorHAnsi"/>
          <w:b w:val="0"/>
          <w:bCs w:val="0"/>
          <w:sz w:val="24"/>
        </w:rPr>
      </w:pPr>
    </w:p>
    <w:p w14:paraId="6BB23AC2" w14:textId="2019AD57"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Entitlement</w:t>
      </w:r>
    </w:p>
    <w:p w14:paraId="7476850D" w14:textId="7BA68BE2"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When you start working at </w:t>
      </w:r>
      <w:r w:rsidR="00E65361">
        <w:rPr>
          <w:rStyle w:val="Strong"/>
          <w:rFonts w:cstheme="minorHAnsi"/>
          <w:b w:val="0"/>
          <w:bCs w:val="0"/>
          <w:sz w:val="24"/>
          <w:szCs w:val="24"/>
        </w:rPr>
        <w:t>[PCC OF XXXX]</w:t>
      </w:r>
      <w:r w:rsidRPr="004F57CF">
        <w:rPr>
          <w:rFonts w:cstheme="minorHAnsi"/>
          <w:sz w:val="24"/>
          <w:szCs w:val="24"/>
        </w:rPr>
        <w:t xml:space="preserve">, full-time employees are entitled to </w:t>
      </w:r>
      <w:r w:rsidRPr="004F57CF">
        <w:rPr>
          <w:rStyle w:val="Strong"/>
          <w:rFonts w:cstheme="minorHAnsi"/>
          <w:b w:val="0"/>
          <w:bCs w:val="0"/>
          <w:sz w:val="24"/>
          <w:szCs w:val="24"/>
        </w:rPr>
        <w:t>25 days (181.25 hours)</w:t>
      </w:r>
      <w:r w:rsidRPr="004F57CF">
        <w:rPr>
          <w:rFonts w:cstheme="minorHAnsi"/>
          <w:sz w:val="24"/>
          <w:szCs w:val="24"/>
        </w:rPr>
        <w:t xml:space="preserve"> of holiday per calendar year, plus </w:t>
      </w:r>
      <w:r w:rsidRPr="004F57CF">
        <w:rPr>
          <w:rStyle w:val="Strong"/>
          <w:rFonts w:cstheme="minorHAnsi"/>
          <w:b w:val="0"/>
          <w:bCs w:val="0"/>
          <w:sz w:val="24"/>
          <w:szCs w:val="24"/>
        </w:rPr>
        <w:t>eight public holidays</w:t>
      </w:r>
      <w:r w:rsidRPr="004F57CF">
        <w:rPr>
          <w:rFonts w:cstheme="minorHAnsi"/>
          <w:sz w:val="24"/>
          <w:szCs w:val="24"/>
        </w:rPr>
        <w:t xml:space="preserve">. This increased allowance began on </w:t>
      </w:r>
      <w:r w:rsidRPr="004F57CF">
        <w:rPr>
          <w:rStyle w:val="Strong"/>
          <w:rFonts w:cstheme="minorHAnsi"/>
          <w:b w:val="0"/>
          <w:bCs w:val="0"/>
          <w:sz w:val="24"/>
          <w:szCs w:val="24"/>
        </w:rPr>
        <w:t>1st January 2020</w:t>
      </w:r>
      <w:r w:rsidRPr="004F57CF">
        <w:rPr>
          <w:rFonts w:cstheme="minorHAnsi"/>
          <w:sz w:val="24"/>
          <w:szCs w:val="24"/>
        </w:rPr>
        <w:t xml:space="preserve">. The public holidays </w:t>
      </w:r>
      <w:proofErr w:type="gramStart"/>
      <w:r w:rsidRPr="004F57CF">
        <w:rPr>
          <w:rFonts w:cstheme="minorHAnsi"/>
          <w:sz w:val="24"/>
          <w:szCs w:val="24"/>
        </w:rPr>
        <w:t>are:</w:t>
      </w:r>
      <w:proofErr w:type="gramEnd"/>
      <w:r w:rsidRPr="004F57CF">
        <w:rPr>
          <w:rFonts w:cstheme="minorHAnsi"/>
          <w:sz w:val="24"/>
          <w:szCs w:val="24"/>
        </w:rPr>
        <w:t xml:space="preserve"> </w:t>
      </w:r>
      <w:r w:rsidRPr="004F57CF">
        <w:rPr>
          <w:rStyle w:val="Strong"/>
          <w:rFonts w:cstheme="minorHAnsi"/>
          <w:b w:val="0"/>
          <w:bCs w:val="0"/>
          <w:sz w:val="24"/>
          <w:szCs w:val="24"/>
        </w:rPr>
        <w:t>Christmas Day</w:t>
      </w:r>
      <w:r w:rsidRPr="004F57CF">
        <w:rPr>
          <w:rFonts w:cstheme="minorHAnsi"/>
          <w:sz w:val="24"/>
          <w:szCs w:val="24"/>
        </w:rPr>
        <w:t xml:space="preserve">, </w:t>
      </w:r>
      <w:r w:rsidRPr="004F57CF">
        <w:rPr>
          <w:rStyle w:val="Strong"/>
          <w:rFonts w:cstheme="minorHAnsi"/>
          <w:b w:val="0"/>
          <w:bCs w:val="0"/>
          <w:sz w:val="24"/>
          <w:szCs w:val="24"/>
        </w:rPr>
        <w:t>Boxing Day</w:t>
      </w:r>
      <w:r w:rsidRPr="004F57CF">
        <w:rPr>
          <w:rFonts w:cstheme="minorHAnsi"/>
          <w:sz w:val="24"/>
          <w:szCs w:val="24"/>
        </w:rPr>
        <w:t xml:space="preserve">, </w:t>
      </w:r>
      <w:r w:rsidRPr="004F57CF">
        <w:rPr>
          <w:rStyle w:val="Strong"/>
          <w:rFonts w:cstheme="minorHAnsi"/>
          <w:b w:val="0"/>
          <w:bCs w:val="0"/>
          <w:sz w:val="24"/>
          <w:szCs w:val="24"/>
        </w:rPr>
        <w:t>New Year’s Day</w:t>
      </w:r>
      <w:r w:rsidRPr="004F57CF">
        <w:rPr>
          <w:rFonts w:cstheme="minorHAnsi"/>
          <w:sz w:val="24"/>
          <w:szCs w:val="24"/>
        </w:rPr>
        <w:t xml:space="preserve">, </w:t>
      </w:r>
      <w:r w:rsidRPr="004F57CF">
        <w:rPr>
          <w:rStyle w:val="Strong"/>
          <w:rFonts w:cstheme="minorHAnsi"/>
          <w:b w:val="0"/>
          <w:bCs w:val="0"/>
          <w:sz w:val="24"/>
          <w:szCs w:val="24"/>
        </w:rPr>
        <w:t>Good Friday</w:t>
      </w:r>
      <w:r w:rsidRPr="004F57CF">
        <w:rPr>
          <w:rFonts w:cstheme="minorHAnsi"/>
          <w:sz w:val="24"/>
          <w:szCs w:val="24"/>
        </w:rPr>
        <w:t xml:space="preserve">, </w:t>
      </w:r>
      <w:r w:rsidRPr="004F57CF">
        <w:rPr>
          <w:rStyle w:val="Strong"/>
          <w:rFonts w:cstheme="minorHAnsi"/>
          <w:b w:val="0"/>
          <w:bCs w:val="0"/>
          <w:sz w:val="24"/>
          <w:szCs w:val="24"/>
        </w:rPr>
        <w:t>Easter Monday</w:t>
      </w:r>
      <w:r w:rsidRPr="004F57CF">
        <w:rPr>
          <w:rFonts w:cstheme="minorHAnsi"/>
          <w:sz w:val="24"/>
          <w:szCs w:val="24"/>
        </w:rPr>
        <w:t xml:space="preserve">, </w:t>
      </w:r>
      <w:r w:rsidRPr="004F57CF">
        <w:rPr>
          <w:rStyle w:val="Strong"/>
          <w:rFonts w:cstheme="minorHAnsi"/>
          <w:b w:val="0"/>
          <w:bCs w:val="0"/>
          <w:sz w:val="24"/>
          <w:szCs w:val="24"/>
        </w:rPr>
        <w:t>May Day</w:t>
      </w:r>
      <w:r w:rsidRPr="004F57CF">
        <w:rPr>
          <w:rFonts w:cstheme="minorHAnsi"/>
          <w:sz w:val="24"/>
          <w:szCs w:val="24"/>
        </w:rPr>
        <w:t xml:space="preserve">, </w:t>
      </w:r>
      <w:r w:rsidRPr="004F57CF">
        <w:rPr>
          <w:rStyle w:val="Strong"/>
          <w:rFonts w:cstheme="minorHAnsi"/>
          <w:b w:val="0"/>
          <w:bCs w:val="0"/>
          <w:sz w:val="24"/>
          <w:szCs w:val="24"/>
        </w:rPr>
        <w:t>Whit Monday</w:t>
      </w:r>
      <w:r w:rsidRPr="004F57CF">
        <w:rPr>
          <w:rFonts w:cstheme="minorHAnsi"/>
          <w:sz w:val="24"/>
          <w:szCs w:val="24"/>
        </w:rPr>
        <w:t xml:space="preserve">, and </w:t>
      </w:r>
      <w:r w:rsidRPr="004F57CF">
        <w:rPr>
          <w:rStyle w:val="Strong"/>
          <w:rFonts w:cstheme="minorHAnsi"/>
          <w:b w:val="0"/>
          <w:bCs w:val="0"/>
          <w:sz w:val="24"/>
          <w:szCs w:val="24"/>
        </w:rPr>
        <w:t>August Bank Holiday</w:t>
      </w:r>
      <w:r w:rsidRPr="004F57CF">
        <w:rPr>
          <w:rFonts w:cstheme="minorHAnsi"/>
          <w:sz w:val="24"/>
          <w:szCs w:val="24"/>
        </w:rPr>
        <w:t xml:space="preserve">. This is equivalent to </w:t>
      </w:r>
      <w:r w:rsidRPr="004F57CF">
        <w:rPr>
          <w:rStyle w:val="Strong"/>
          <w:rFonts w:cstheme="minorHAnsi"/>
          <w:b w:val="0"/>
          <w:bCs w:val="0"/>
          <w:sz w:val="24"/>
          <w:szCs w:val="24"/>
        </w:rPr>
        <w:t>6.6 weeks</w:t>
      </w:r>
      <w:r w:rsidRPr="004F57CF">
        <w:rPr>
          <w:rFonts w:cstheme="minorHAnsi"/>
          <w:sz w:val="24"/>
          <w:szCs w:val="24"/>
        </w:rPr>
        <w:t xml:space="preserve"> of holiday, and part-time employees’ leave will be calculated </w:t>
      </w:r>
      <w:r w:rsidRPr="004F57CF">
        <w:rPr>
          <w:rStyle w:val="Strong"/>
          <w:rFonts w:cstheme="minorHAnsi"/>
          <w:b w:val="0"/>
          <w:bCs w:val="0"/>
          <w:sz w:val="24"/>
          <w:szCs w:val="24"/>
        </w:rPr>
        <w:t>pro-rata</w:t>
      </w:r>
      <w:r w:rsidRPr="004F57CF">
        <w:rPr>
          <w:rFonts w:cstheme="minorHAnsi"/>
          <w:sz w:val="24"/>
          <w:szCs w:val="24"/>
        </w:rPr>
        <w:t>.</w:t>
      </w:r>
    </w:p>
    <w:p w14:paraId="01DB28A8"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Your holiday entitlement is accrued monthly. In your first year, holiday can only be taken once it has been accrued, unless approved by the </w:t>
      </w:r>
      <w:r w:rsidRPr="004F57CF">
        <w:rPr>
          <w:rStyle w:val="Strong"/>
          <w:rFonts w:cstheme="minorHAnsi"/>
          <w:b w:val="0"/>
          <w:bCs w:val="0"/>
          <w:sz w:val="24"/>
          <w:szCs w:val="24"/>
        </w:rPr>
        <w:t>Diocesan Secretary</w:t>
      </w:r>
      <w:r w:rsidRPr="004F57CF">
        <w:rPr>
          <w:rFonts w:cstheme="minorHAnsi"/>
          <w:sz w:val="24"/>
          <w:szCs w:val="24"/>
        </w:rPr>
        <w:t>. Special terms may apply to some individuals, which will have been communicated to you.</w:t>
      </w:r>
    </w:p>
    <w:p w14:paraId="4FB35BEB"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lastRenderedPageBreak/>
        <w:t xml:space="preserve">Part-time employees receive holiday </w:t>
      </w:r>
      <w:r w:rsidRPr="004F57CF">
        <w:rPr>
          <w:rStyle w:val="Strong"/>
          <w:rFonts w:cstheme="minorHAnsi"/>
          <w:b w:val="0"/>
          <w:bCs w:val="0"/>
          <w:sz w:val="24"/>
          <w:szCs w:val="24"/>
        </w:rPr>
        <w:t>pro-rata</w:t>
      </w:r>
      <w:r w:rsidRPr="004F57CF">
        <w:rPr>
          <w:rFonts w:cstheme="minorHAnsi"/>
          <w:sz w:val="24"/>
          <w:szCs w:val="24"/>
        </w:rPr>
        <w:t xml:space="preserve"> based on contracted hours, including pro-rata holiday for bank holidays. If a bank holiday falls on a day you would normally work, you should deduct the hours you would have worked from your annual leave entitlement.</w:t>
      </w:r>
    </w:p>
    <w:p w14:paraId="307DCE3A" w14:textId="77777777" w:rsidR="002C4149" w:rsidRPr="004F57CF" w:rsidRDefault="002C4149" w:rsidP="002C4149">
      <w:pPr>
        <w:spacing w:after="0" w:line="240" w:lineRule="auto"/>
        <w:ind w:left="425"/>
        <w:rPr>
          <w:rFonts w:cstheme="minorHAnsi"/>
          <w:sz w:val="24"/>
          <w:szCs w:val="24"/>
        </w:rPr>
      </w:pPr>
    </w:p>
    <w:p w14:paraId="2EDA2AA1"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Holiday entitlement should normally be used within the </w:t>
      </w:r>
      <w:r w:rsidRPr="004F57CF">
        <w:rPr>
          <w:rStyle w:val="Strong"/>
          <w:rFonts w:cstheme="minorHAnsi"/>
          <w:b w:val="0"/>
          <w:bCs w:val="0"/>
          <w:sz w:val="24"/>
          <w:szCs w:val="24"/>
        </w:rPr>
        <w:t>calendar year</w:t>
      </w:r>
      <w:r w:rsidRPr="004F57CF">
        <w:rPr>
          <w:rFonts w:cstheme="minorHAnsi"/>
          <w:sz w:val="24"/>
          <w:szCs w:val="24"/>
        </w:rPr>
        <w:t xml:space="preserve"> (1st January to 31st December). We encourage you to take all your leave during the year for your wellbeing. However, with </w:t>
      </w:r>
      <w:r w:rsidRPr="004F57CF">
        <w:rPr>
          <w:rStyle w:val="Strong"/>
          <w:rFonts w:cstheme="minorHAnsi"/>
          <w:b w:val="0"/>
          <w:bCs w:val="0"/>
          <w:sz w:val="24"/>
          <w:szCs w:val="24"/>
        </w:rPr>
        <w:t>manager approval</w:t>
      </w:r>
      <w:r w:rsidRPr="004F57CF">
        <w:rPr>
          <w:rFonts w:cstheme="minorHAnsi"/>
          <w:sz w:val="24"/>
          <w:szCs w:val="24"/>
        </w:rPr>
        <w:t xml:space="preserve">, you can carry over annual leave in excess of statutory entitlement to a maximum of </w:t>
      </w:r>
      <w:r w:rsidRPr="004F57CF">
        <w:rPr>
          <w:rStyle w:val="Strong"/>
          <w:rFonts w:cstheme="minorHAnsi"/>
          <w:b w:val="0"/>
          <w:bCs w:val="0"/>
          <w:sz w:val="24"/>
          <w:szCs w:val="24"/>
        </w:rPr>
        <w:t>36.25 hours</w:t>
      </w:r>
      <w:r w:rsidRPr="004F57CF">
        <w:rPr>
          <w:rFonts w:cstheme="minorHAnsi"/>
          <w:sz w:val="24"/>
          <w:szCs w:val="24"/>
        </w:rPr>
        <w:t xml:space="preserve"> (or equivalent for part-time employees). This must be used by </w:t>
      </w:r>
      <w:r w:rsidRPr="004F57CF">
        <w:rPr>
          <w:rStyle w:val="Strong"/>
          <w:rFonts w:cstheme="minorHAnsi"/>
          <w:b w:val="0"/>
          <w:bCs w:val="0"/>
          <w:sz w:val="24"/>
          <w:szCs w:val="24"/>
        </w:rPr>
        <w:t>31st March</w:t>
      </w:r>
      <w:r w:rsidRPr="004F57CF">
        <w:rPr>
          <w:rFonts w:cstheme="minorHAnsi"/>
          <w:sz w:val="24"/>
          <w:szCs w:val="24"/>
        </w:rPr>
        <w:t xml:space="preserve"> the following year; otherwise, it will be lost. Carrying over more than </w:t>
      </w:r>
      <w:r w:rsidRPr="004F57CF">
        <w:rPr>
          <w:rStyle w:val="Strong"/>
          <w:rFonts w:cstheme="minorHAnsi"/>
          <w:b w:val="0"/>
          <w:bCs w:val="0"/>
          <w:sz w:val="24"/>
          <w:szCs w:val="24"/>
        </w:rPr>
        <w:t>36.25 hours</w:t>
      </w:r>
      <w:r w:rsidRPr="004F57CF">
        <w:rPr>
          <w:rFonts w:cstheme="minorHAnsi"/>
          <w:sz w:val="24"/>
          <w:szCs w:val="24"/>
        </w:rPr>
        <w:t xml:space="preserve"> requires special approval from the </w:t>
      </w:r>
      <w:r w:rsidRPr="004F57CF">
        <w:rPr>
          <w:rStyle w:val="Strong"/>
          <w:rFonts w:cstheme="minorHAnsi"/>
          <w:b w:val="0"/>
          <w:bCs w:val="0"/>
          <w:sz w:val="24"/>
          <w:szCs w:val="24"/>
        </w:rPr>
        <w:t>Diocesan Secretary</w:t>
      </w:r>
      <w:r w:rsidRPr="004F57CF">
        <w:rPr>
          <w:rFonts w:cstheme="minorHAnsi"/>
          <w:sz w:val="24"/>
          <w:szCs w:val="24"/>
        </w:rPr>
        <w:t>.</w:t>
      </w:r>
    </w:p>
    <w:p w14:paraId="4919C1CE" w14:textId="77777777" w:rsidR="002C4149" w:rsidRPr="004F57CF" w:rsidRDefault="002C4149" w:rsidP="002C4149">
      <w:pPr>
        <w:spacing w:after="0" w:line="240" w:lineRule="auto"/>
        <w:ind w:left="425"/>
        <w:rPr>
          <w:rStyle w:val="Emphasis"/>
          <w:rFonts w:cstheme="minorHAnsi"/>
          <w:sz w:val="24"/>
          <w:szCs w:val="24"/>
        </w:rPr>
      </w:pPr>
    </w:p>
    <w:p w14:paraId="02A22E52" w14:textId="655D5885" w:rsidR="002C4149" w:rsidRPr="004F57CF" w:rsidRDefault="002C4149" w:rsidP="002C4149">
      <w:pPr>
        <w:spacing w:after="0" w:line="240" w:lineRule="auto"/>
        <w:ind w:left="425"/>
        <w:rPr>
          <w:rFonts w:cstheme="minorHAnsi"/>
          <w:sz w:val="24"/>
          <w:szCs w:val="24"/>
        </w:rPr>
      </w:pPr>
      <w:r w:rsidRPr="004F57CF">
        <w:rPr>
          <w:rStyle w:val="Emphasis"/>
          <w:rFonts w:cstheme="minorHAnsi"/>
          <w:sz w:val="24"/>
          <w:szCs w:val="24"/>
        </w:rPr>
        <w:t>Statutory entitlement includes the eight UK bank holidays, meaning full-time employees are entitled to 28 days’ holiday in total.</w:t>
      </w:r>
    </w:p>
    <w:p w14:paraId="5DCF0DE0" w14:textId="77777777" w:rsidR="002C4149" w:rsidRPr="004F57CF" w:rsidRDefault="002C4149" w:rsidP="002C4149">
      <w:pPr>
        <w:spacing w:after="0" w:line="240" w:lineRule="auto"/>
        <w:ind w:left="425"/>
        <w:rPr>
          <w:rFonts w:cstheme="minorHAnsi"/>
          <w:sz w:val="24"/>
          <w:szCs w:val="24"/>
        </w:rPr>
      </w:pPr>
    </w:p>
    <w:p w14:paraId="22D7AC60" w14:textId="7C2CCD5B" w:rsidR="002C4149" w:rsidRPr="004F57CF" w:rsidRDefault="002C4149" w:rsidP="002C4149">
      <w:pPr>
        <w:spacing w:after="0" w:line="240" w:lineRule="auto"/>
        <w:ind w:left="425"/>
        <w:rPr>
          <w:rFonts w:cstheme="minorHAnsi"/>
          <w:sz w:val="24"/>
          <w:szCs w:val="24"/>
        </w:rPr>
      </w:pPr>
      <w:r w:rsidRPr="004F57CF">
        <w:rPr>
          <w:rFonts w:cstheme="minorHAnsi"/>
          <w:sz w:val="24"/>
          <w:szCs w:val="24"/>
        </w:rPr>
        <w:t>We will also consider requests for additional national public holidays as nominated by the government.</w:t>
      </w:r>
    </w:p>
    <w:p w14:paraId="157FA958" w14:textId="77777777" w:rsidR="002C4149" w:rsidRPr="004F57CF" w:rsidRDefault="002C4149" w:rsidP="002C4149">
      <w:pPr>
        <w:spacing w:after="0" w:line="240" w:lineRule="auto"/>
        <w:ind w:left="425"/>
        <w:rPr>
          <w:rFonts w:cstheme="minorHAnsi"/>
          <w:sz w:val="24"/>
          <w:szCs w:val="24"/>
        </w:rPr>
      </w:pPr>
    </w:p>
    <w:p w14:paraId="46FC9546" w14:textId="77777777"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Christmas and New Year Period</w:t>
      </w:r>
    </w:p>
    <w:p w14:paraId="62F78A53"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The </w:t>
      </w:r>
      <w:r w:rsidRPr="004F57CF">
        <w:rPr>
          <w:rStyle w:val="Strong"/>
          <w:rFonts w:cstheme="minorHAnsi"/>
          <w:b w:val="0"/>
          <w:bCs w:val="0"/>
          <w:sz w:val="24"/>
          <w:szCs w:val="24"/>
        </w:rPr>
        <w:t>Diocesan offices</w:t>
      </w:r>
      <w:r w:rsidRPr="004F57CF">
        <w:rPr>
          <w:rFonts w:cstheme="minorHAnsi"/>
          <w:sz w:val="24"/>
          <w:szCs w:val="24"/>
        </w:rPr>
        <w:t xml:space="preserve"> are typically closed from </w:t>
      </w:r>
      <w:r w:rsidRPr="004F57CF">
        <w:rPr>
          <w:rStyle w:val="Strong"/>
          <w:rFonts w:cstheme="minorHAnsi"/>
          <w:b w:val="0"/>
          <w:bCs w:val="0"/>
          <w:sz w:val="24"/>
          <w:szCs w:val="24"/>
        </w:rPr>
        <w:t>12:30 pm on Christmas Eve</w:t>
      </w:r>
      <w:r w:rsidRPr="004F57CF">
        <w:rPr>
          <w:rFonts w:cstheme="minorHAnsi"/>
          <w:sz w:val="24"/>
          <w:szCs w:val="24"/>
        </w:rPr>
        <w:t xml:space="preserve"> to </w:t>
      </w:r>
      <w:r w:rsidRPr="004F57CF">
        <w:rPr>
          <w:rStyle w:val="Strong"/>
          <w:rFonts w:cstheme="minorHAnsi"/>
          <w:b w:val="0"/>
          <w:bCs w:val="0"/>
          <w:sz w:val="24"/>
          <w:szCs w:val="24"/>
        </w:rPr>
        <w:t>New Year’s Day</w:t>
      </w:r>
      <w:r w:rsidRPr="004F57CF">
        <w:rPr>
          <w:rFonts w:cstheme="minorHAnsi"/>
          <w:sz w:val="24"/>
          <w:szCs w:val="24"/>
        </w:rPr>
        <w:t xml:space="preserve">. Employees are given </w:t>
      </w:r>
      <w:r w:rsidRPr="004F57CF">
        <w:rPr>
          <w:rStyle w:val="Strong"/>
          <w:rFonts w:cstheme="minorHAnsi"/>
          <w:b w:val="0"/>
          <w:bCs w:val="0"/>
          <w:sz w:val="24"/>
          <w:szCs w:val="24"/>
        </w:rPr>
        <w:t>extra leave</w:t>
      </w:r>
      <w:r w:rsidRPr="004F57CF">
        <w:rPr>
          <w:rFonts w:cstheme="minorHAnsi"/>
          <w:sz w:val="24"/>
          <w:szCs w:val="24"/>
        </w:rPr>
        <w:t xml:space="preserve"> for this period, known as </w:t>
      </w:r>
      <w:r w:rsidRPr="004F57CF">
        <w:rPr>
          <w:rStyle w:val="Strong"/>
          <w:rFonts w:cstheme="minorHAnsi"/>
          <w:b w:val="0"/>
          <w:bCs w:val="0"/>
          <w:sz w:val="24"/>
          <w:szCs w:val="24"/>
        </w:rPr>
        <w:t>privilege days</w:t>
      </w:r>
      <w:r w:rsidRPr="004F57CF">
        <w:rPr>
          <w:rFonts w:cstheme="minorHAnsi"/>
          <w:sz w:val="24"/>
          <w:szCs w:val="24"/>
        </w:rPr>
        <w:t xml:space="preserve">, which are </w:t>
      </w:r>
      <w:r w:rsidRPr="004F57CF">
        <w:rPr>
          <w:rStyle w:val="Strong"/>
          <w:rFonts w:cstheme="minorHAnsi"/>
          <w:b w:val="0"/>
          <w:bCs w:val="0"/>
          <w:sz w:val="24"/>
          <w:szCs w:val="24"/>
        </w:rPr>
        <w:t>in addition</w:t>
      </w:r>
      <w:r w:rsidRPr="004F57CF">
        <w:rPr>
          <w:rFonts w:cstheme="minorHAnsi"/>
          <w:sz w:val="24"/>
          <w:szCs w:val="24"/>
        </w:rPr>
        <w:t xml:space="preserve"> to your regular holiday entitlement. These extra days are given to ensure the office closure during non-public holidays over Christmas and New Year.</w:t>
      </w:r>
    </w:p>
    <w:p w14:paraId="0759DF7F" w14:textId="77777777" w:rsidR="002C4149" w:rsidRPr="004F57CF" w:rsidRDefault="002C4149" w:rsidP="002C4149">
      <w:pPr>
        <w:spacing w:after="0" w:line="240" w:lineRule="auto"/>
        <w:ind w:left="425"/>
        <w:rPr>
          <w:rFonts w:cstheme="minorHAnsi"/>
          <w:sz w:val="24"/>
          <w:szCs w:val="24"/>
        </w:rPr>
      </w:pPr>
    </w:p>
    <w:p w14:paraId="4D828192"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t>The number and specific days granted will depend on when Christmas and New Year fall in the week. If the office is closed on non-public holidays and an employee would not normally work, hours cannot be carried forward or taken at a different time. If you choose to work during this period (e.g., from home), the hours worked cannot be carried over either.</w:t>
      </w:r>
    </w:p>
    <w:p w14:paraId="2E410072" w14:textId="77777777" w:rsidR="002C4149" w:rsidRPr="004F57CF" w:rsidRDefault="002C4149" w:rsidP="002C4149">
      <w:pPr>
        <w:spacing w:after="0" w:line="240" w:lineRule="auto"/>
        <w:ind w:left="425"/>
        <w:rPr>
          <w:rFonts w:cstheme="minorHAnsi"/>
          <w:sz w:val="24"/>
          <w:szCs w:val="24"/>
        </w:rPr>
      </w:pPr>
    </w:p>
    <w:p w14:paraId="22B19BB4" w14:textId="77777777"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Maundy Thursday</w:t>
      </w:r>
    </w:p>
    <w:p w14:paraId="12AEFDD1" w14:textId="77777777"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Full-time employees may take an </w:t>
      </w:r>
      <w:r w:rsidRPr="004F57CF">
        <w:rPr>
          <w:rStyle w:val="Strong"/>
          <w:rFonts w:cstheme="minorHAnsi"/>
          <w:b w:val="0"/>
          <w:bCs w:val="0"/>
          <w:sz w:val="24"/>
          <w:szCs w:val="24"/>
        </w:rPr>
        <w:t>additional half-day holiday</w:t>
      </w:r>
      <w:r w:rsidRPr="004F57CF">
        <w:rPr>
          <w:rFonts w:cstheme="minorHAnsi"/>
          <w:sz w:val="24"/>
          <w:szCs w:val="24"/>
        </w:rPr>
        <w:t xml:space="preserve"> on </w:t>
      </w:r>
      <w:r w:rsidRPr="004F57CF">
        <w:rPr>
          <w:rStyle w:val="Strong"/>
          <w:rFonts w:cstheme="minorHAnsi"/>
          <w:b w:val="0"/>
          <w:bCs w:val="0"/>
          <w:sz w:val="24"/>
          <w:szCs w:val="24"/>
        </w:rPr>
        <w:t>Maundy Thursday</w:t>
      </w:r>
      <w:r w:rsidRPr="004F57CF">
        <w:rPr>
          <w:rFonts w:cstheme="minorHAnsi"/>
          <w:sz w:val="24"/>
          <w:szCs w:val="24"/>
        </w:rPr>
        <w:t xml:space="preserve">. Part-time employees are entitled to a </w:t>
      </w:r>
      <w:r w:rsidRPr="004F57CF">
        <w:rPr>
          <w:rStyle w:val="Strong"/>
          <w:rFonts w:cstheme="minorHAnsi"/>
          <w:b w:val="0"/>
          <w:bCs w:val="0"/>
          <w:sz w:val="24"/>
          <w:szCs w:val="24"/>
        </w:rPr>
        <w:t>pro-rata</w:t>
      </w:r>
      <w:r w:rsidRPr="004F57CF">
        <w:rPr>
          <w:rFonts w:cstheme="minorHAnsi"/>
          <w:sz w:val="24"/>
          <w:szCs w:val="24"/>
        </w:rPr>
        <w:t xml:space="preserve"> amount.</w:t>
      </w:r>
    </w:p>
    <w:p w14:paraId="339EEC1D" w14:textId="77777777" w:rsidR="002C4149" w:rsidRPr="004F57CF" w:rsidRDefault="002C4149" w:rsidP="002C4149">
      <w:pPr>
        <w:spacing w:after="0" w:line="240" w:lineRule="auto"/>
        <w:ind w:left="425"/>
        <w:rPr>
          <w:rFonts w:cstheme="minorHAnsi"/>
          <w:sz w:val="24"/>
          <w:szCs w:val="24"/>
        </w:rPr>
      </w:pPr>
    </w:p>
    <w:p w14:paraId="5E4C01F5" w14:textId="3005049E"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 xml:space="preserve">Leaving </w:t>
      </w:r>
      <w:r w:rsidR="00E65361">
        <w:rPr>
          <w:rStyle w:val="Strong"/>
          <w:rFonts w:asciiTheme="minorHAnsi" w:hAnsiTheme="minorHAnsi" w:cstheme="minorHAnsi"/>
          <w:sz w:val="24"/>
        </w:rPr>
        <w:t>[PCC OF XXXX]</w:t>
      </w:r>
      <w:r w:rsidRPr="004F57CF">
        <w:rPr>
          <w:rStyle w:val="Strong"/>
          <w:rFonts w:asciiTheme="minorHAnsi" w:hAnsiTheme="minorHAnsi" w:cstheme="minorHAnsi"/>
          <w:sz w:val="24"/>
        </w:rPr>
        <w:t xml:space="preserve"> Employment</w:t>
      </w:r>
    </w:p>
    <w:p w14:paraId="24F3F556" w14:textId="46211227"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If you leave </w:t>
      </w:r>
      <w:r w:rsidR="00E65361">
        <w:rPr>
          <w:rStyle w:val="Strong"/>
          <w:rFonts w:cstheme="minorHAnsi"/>
          <w:b w:val="0"/>
          <w:bCs w:val="0"/>
          <w:sz w:val="24"/>
          <w:szCs w:val="24"/>
        </w:rPr>
        <w:t>[PCC OF XXXX]</w:t>
      </w:r>
      <w:r w:rsidRPr="004F57CF">
        <w:rPr>
          <w:rFonts w:cstheme="minorHAnsi"/>
          <w:sz w:val="24"/>
          <w:szCs w:val="24"/>
        </w:rPr>
        <w:t xml:space="preserve"> during the calendar year, you will receive a </w:t>
      </w:r>
      <w:r w:rsidRPr="004F57CF">
        <w:rPr>
          <w:rStyle w:val="Strong"/>
          <w:rFonts w:cstheme="minorHAnsi"/>
          <w:b w:val="0"/>
          <w:bCs w:val="0"/>
          <w:sz w:val="24"/>
          <w:szCs w:val="24"/>
        </w:rPr>
        <w:t>proportionate amount</w:t>
      </w:r>
      <w:r w:rsidRPr="004F57CF">
        <w:rPr>
          <w:rFonts w:cstheme="minorHAnsi"/>
          <w:sz w:val="24"/>
          <w:szCs w:val="24"/>
        </w:rPr>
        <w:t xml:space="preserve"> of holiday based on your start or leaving date. However, if you take more holiday than you are entitled to based on your length of service, you will need to refund the excess. This will be deducted from your final salary.</w:t>
      </w:r>
    </w:p>
    <w:p w14:paraId="6EA9E075" w14:textId="77777777" w:rsidR="002C4149" w:rsidRPr="004F57CF" w:rsidRDefault="002C4149" w:rsidP="002C4149">
      <w:pPr>
        <w:spacing w:after="0" w:line="240" w:lineRule="auto"/>
        <w:ind w:left="425"/>
        <w:rPr>
          <w:rFonts w:cstheme="minorHAnsi"/>
          <w:sz w:val="24"/>
          <w:szCs w:val="24"/>
        </w:rPr>
      </w:pPr>
    </w:p>
    <w:p w14:paraId="3E17BC35" w14:textId="77777777" w:rsidR="002C4149" w:rsidRPr="004F57CF" w:rsidRDefault="002C4149" w:rsidP="002C4149">
      <w:pPr>
        <w:pStyle w:val="Heading3"/>
        <w:spacing w:after="0"/>
        <w:ind w:left="425"/>
        <w:rPr>
          <w:rFonts w:asciiTheme="minorHAnsi" w:hAnsiTheme="minorHAnsi" w:cstheme="minorHAnsi"/>
          <w:sz w:val="24"/>
        </w:rPr>
      </w:pPr>
      <w:r w:rsidRPr="004F57CF">
        <w:rPr>
          <w:rStyle w:val="Strong"/>
          <w:rFonts w:asciiTheme="minorHAnsi" w:hAnsiTheme="minorHAnsi" w:cstheme="minorHAnsi"/>
          <w:sz w:val="24"/>
        </w:rPr>
        <w:t>Special Leave for Public Duties</w:t>
      </w:r>
    </w:p>
    <w:p w14:paraId="2F9C2089" w14:textId="4AE5E48E" w:rsidR="002C4149" w:rsidRPr="004F57CF" w:rsidRDefault="002C4149" w:rsidP="002C4149">
      <w:pPr>
        <w:spacing w:after="0" w:line="240" w:lineRule="auto"/>
        <w:ind w:left="425"/>
        <w:rPr>
          <w:rFonts w:cstheme="minorHAnsi"/>
          <w:sz w:val="24"/>
          <w:szCs w:val="24"/>
        </w:rPr>
      </w:pPr>
      <w:r w:rsidRPr="004F57CF">
        <w:rPr>
          <w:rFonts w:cstheme="minorHAnsi"/>
          <w:sz w:val="24"/>
          <w:szCs w:val="24"/>
        </w:rPr>
        <w:t xml:space="preserve">We understand that you may need to take time off for </w:t>
      </w:r>
      <w:r w:rsidRPr="004F57CF">
        <w:rPr>
          <w:rStyle w:val="Strong"/>
          <w:rFonts w:cstheme="minorHAnsi"/>
          <w:b w:val="0"/>
          <w:bCs w:val="0"/>
          <w:sz w:val="24"/>
          <w:szCs w:val="24"/>
        </w:rPr>
        <w:t>public duties</w:t>
      </w:r>
      <w:r w:rsidRPr="004F57CF">
        <w:rPr>
          <w:rFonts w:cstheme="minorHAnsi"/>
          <w:sz w:val="24"/>
          <w:szCs w:val="24"/>
        </w:rPr>
        <w:t xml:space="preserve">, such as </w:t>
      </w:r>
      <w:r w:rsidRPr="004F57CF">
        <w:rPr>
          <w:rStyle w:val="Strong"/>
          <w:rFonts w:cstheme="minorHAnsi"/>
          <w:b w:val="0"/>
          <w:bCs w:val="0"/>
          <w:sz w:val="24"/>
          <w:szCs w:val="24"/>
        </w:rPr>
        <w:t>Jury Service</w:t>
      </w:r>
      <w:r w:rsidRPr="004F57CF">
        <w:rPr>
          <w:rFonts w:cstheme="minorHAnsi"/>
          <w:sz w:val="24"/>
          <w:szCs w:val="24"/>
        </w:rPr>
        <w:t xml:space="preserve">. We will allow </w:t>
      </w:r>
      <w:r w:rsidRPr="004F57CF">
        <w:rPr>
          <w:rStyle w:val="Strong"/>
          <w:rFonts w:cstheme="minorHAnsi"/>
          <w:b w:val="0"/>
          <w:bCs w:val="0"/>
          <w:sz w:val="24"/>
          <w:szCs w:val="24"/>
        </w:rPr>
        <w:t>reasonable special leave</w:t>
      </w:r>
      <w:r w:rsidRPr="004F57CF">
        <w:rPr>
          <w:rFonts w:cstheme="minorHAnsi"/>
          <w:sz w:val="24"/>
          <w:szCs w:val="24"/>
        </w:rPr>
        <w:t xml:space="preserve"> for this purpose. It is important to understand your responsibilities in relation to the law and our policy, which can be found in the </w:t>
      </w:r>
      <w:r w:rsidRPr="004F57CF">
        <w:rPr>
          <w:rStyle w:val="Strong"/>
          <w:rFonts w:cstheme="minorHAnsi"/>
          <w:b w:val="0"/>
          <w:bCs w:val="0"/>
          <w:sz w:val="24"/>
          <w:szCs w:val="24"/>
        </w:rPr>
        <w:t>Special Leave Policy</w:t>
      </w:r>
      <w:r w:rsidRPr="004F57CF">
        <w:rPr>
          <w:rFonts w:cstheme="minorHAnsi"/>
          <w:sz w:val="24"/>
          <w:szCs w:val="24"/>
        </w:rPr>
        <w:t xml:space="preserve"> on </w:t>
      </w:r>
      <w:r w:rsidR="00AC0256">
        <w:rPr>
          <w:rFonts w:cstheme="minorHAnsi"/>
          <w:sz w:val="24"/>
          <w:szCs w:val="24"/>
        </w:rPr>
        <w:t>XXXXX</w:t>
      </w:r>
      <w:r w:rsidRPr="004F57CF">
        <w:rPr>
          <w:rFonts w:cstheme="minorHAnsi"/>
          <w:sz w:val="24"/>
          <w:szCs w:val="24"/>
        </w:rPr>
        <w:t>.</w:t>
      </w:r>
    </w:p>
    <w:p w14:paraId="1398F519" w14:textId="1FD286E9" w:rsidR="002C4149" w:rsidRDefault="002C4149" w:rsidP="002C4149">
      <w:pPr>
        <w:spacing w:after="0" w:line="240" w:lineRule="auto"/>
        <w:ind w:left="425"/>
        <w:rPr>
          <w:rFonts w:cstheme="minorHAnsi"/>
          <w:sz w:val="24"/>
          <w:szCs w:val="24"/>
        </w:rPr>
      </w:pPr>
      <w:r w:rsidRPr="004F57CF">
        <w:rPr>
          <w:rFonts w:cstheme="minorHAnsi"/>
          <w:sz w:val="24"/>
          <w:szCs w:val="24"/>
        </w:rPr>
        <w:t xml:space="preserve">Some employees </w:t>
      </w:r>
      <w:r w:rsidRPr="002C4149">
        <w:rPr>
          <w:rFonts w:cstheme="minorHAnsi"/>
          <w:sz w:val="24"/>
          <w:szCs w:val="24"/>
        </w:rPr>
        <w:t xml:space="preserve">who hold certain public positions are entitled by law to </w:t>
      </w:r>
      <w:r w:rsidRPr="002C4149">
        <w:rPr>
          <w:rStyle w:val="Strong"/>
          <w:rFonts w:cstheme="minorHAnsi"/>
          <w:b w:val="0"/>
          <w:bCs w:val="0"/>
          <w:sz w:val="24"/>
          <w:szCs w:val="24"/>
        </w:rPr>
        <w:t>reasonable unpaid special leave</w:t>
      </w:r>
      <w:r w:rsidRPr="002C4149">
        <w:rPr>
          <w:rFonts w:cstheme="minorHAnsi"/>
          <w:sz w:val="24"/>
          <w:szCs w:val="24"/>
        </w:rPr>
        <w:t xml:space="preserve"> to carry out their duties. While you do not have the right to </w:t>
      </w:r>
      <w:r w:rsidRPr="002C4149">
        <w:rPr>
          <w:rFonts w:cstheme="minorHAnsi"/>
          <w:sz w:val="24"/>
          <w:szCs w:val="24"/>
        </w:rPr>
        <w:lastRenderedPageBreak/>
        <w:t xml:space="preserve">unlimited leave, we will consider requests on a case-by-case basis, balancing the needs of your public duties and the requirements of </w:t>
      </w:r>
      <w:r w:rsidR="00E65361">
        <w:rPr>
          <w:rStyle w:val="Strong"/>
          <w:rFonts w:cstheme="minorHAnsi"/>
          <w:b w:val="0"/>
          <w:bCs w:val="0"/>
          <w:sz w:val="24"/>
          <w:szCs w:val="24"/>
        </w:rPr>
        <w:t>[PCC OF XXXX]</w:t>
      </w:r>
      <w:r w:rsidRPr="002C4149">
        <w:rPr>
          <w:rFonts w:cstheme="minorHAnsi"/>
          <w:sz w:val="24"/>
          <w:szCs w:val="24"/>
        </w:rPr>
        <w:t>.</w:t>
      </w:r>
    </w:p>
    <w:p w14:paraId="68F1535D" w14:textId="77777777" w:rsidR="002C4149" w:rsidRPr="002C4149" w:rsidRDefault="002C4149" w:rsidP="002C4149">
      <w:pPr>
        <w:spacing w:after="0" w:line="240" w:lineRule="auto"/>
        <w:ind w:left="425"/>
        <w:rPr>
          <w:rFonts w:cstheme="minorHAnsi"/>
          <w:sz w:val="24"/>
          <w:szCs w:val="24"/>
        </w:rPr>
      </w:pPr>
    </w:p>
    <w:p w14:paraId="6DFF84F0" w14:textId="77777777" w:rsidR="002C4149" w:rsidRDefault="002C4149" w:rsidP="002C4149">
      <w:pPr>
        <w:spacing w:after="0" w:line="240" w:lineRule="auto"/>
        <w:ind w:left="425"/>
      </w:pPr>
      <w:r w:rsidRPr="002C4149">
        <w:rPr>
          <w:rFonts w:cstheme="minorHAnsi"/>
          <w:sz w:val="24"/>
          <w:szCs w:val="24"/>
        </w:rPr>
        <w:t>If you hold a public position, you must notify</w:t>
      </w:r>
      <w:r>
        <w:t xml:space="preserve"> your manager as soon as possible.</w:t>
      </w:r>
    </w:p>
    <w:p w14:paraId="257DE016" w14:textId="7B97455C" w:rsidR="008A0D50" w:rsidRDefault="008A0D50" w:rsidP="004B179B">
      <w:pPr>
        <w:spacing w:after="0"/>
        <w:ind w:left="426"/>
        <w:rPr>
          <w:rFonts w:cstheme="minorHAnsi"/>
          <w:sz w:val="24"/>
          <w:szCs w:val="24"/>
        </w:rPr>
      </w:pPr>
    </w:p>
    <w:p w14:paraId="5F38C242" w14:textId="6C291700" w:rsidR="001F5FAE" w:rsidRPr="008E1989" w:rsidRDefault="0011159E" w:rsidP="005E0329">
      <w:pPr>
        <w:pStyle w:val="ListParagraph"/>
        <w:numPr>
          <w:ilvl w:val="0"/>
          <w:numId w:val="14"/>
        </w:numPr>
        <w:spacing w:after="0" w:line="240" w:lineRule="auto"/>
        <w:ind w:left="425" w:hanging="425"/>
        <w:contextualSpacing w:val="0"/>
        <w:rPr>
          <w:rFonts w:cstheme="minorHAnsi"/>
          <w:b/>
          <w:color w:val="0070C0"/>
          <w:sz w:val="24"/>
          <w:szCs w:val="24"/>
        </w:rPr>
      </w:pPr>
      <w:r>
        <w:rPr>
          <w:rFonts w:cstheme="minorHAnsi"/>
          <w:b/>
          <w:color w:val="0070C0"/>
          <w:sz w:val="24"/>
          <w:szCs w:val="24"/>
        </w:rPr>
        <w:t>S</w:t>
      </w:r>
      <w:r w:rsidR="001F5FAE" w:rsidRPr="008E1989">
        <w:rPr>
          <w:rFonts w:cstheme="minorHAnsi"/>
          <w:b/>
          <w:color w:val="0070C0"/>
          <w:sz w:val="24"/>
          <w:szCs w:val="24"/>
        </w:rPr>
        <w:t>ickness Absence</w:t>
      </w:r>
    </w:p>
    <w:p w14:paraId="0884C59D" w14:textId="77777777" w:rsidR="005E0329" w:rsidRPr="004F57CF" w:rsidRDefault="005E0329" w:rsidP="005E0329">
      <w:pPr>
        <w:spacing w:after="0" w:line="240" w:lineRule="auto"/>
        <w:ind w:left="425"/>
        <w:rPr>
          <w:rFonts w:cstheme="minorHAnsi"/>
          <w:b/>
          <w:bCs/>
          <w:sz w:val="24"/>
          <w:szCs w:val="24"/>
        </w:rPr>
      </w:pPr>
      <w:r w:rsidRPr="004F57CF">
        <w:rPr>
          <w:rFonts w:cstheme="minorHAnsi"/>
          <w:b/>
          <w:bCs/>
          <w:sz w:val="24"/>
          <w:szCs w:val="24"/>
        </w:rPr>
        <w:t>Reporting Sickness</w:t>
      </w:r>
    </w:p>
    <w:p w14:paraId="689DD626" w14:textId="51DFB44A"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 xml:space="preserve">If you are unable to come to work due to illness or injury, you must inform your manager on the first day of your absence, as early as possible and no later than 30 minutes after your usual start time. You should speak directly to your manager, rather than leaving a voicemail or text message. If your manager is unavailable, contact a member of the </w:t>
      </w:r>
      <w:r w:rsidR="00E65361">
        <w:rPr>
          <w:rFonts w:cstheme="minorHAnsi"/>
          <w:bCs/>
          <w:sz w:val="24"/>
          <w:szCs w:val="24"/>
        </w:rPr>
        <w:t>XXXXX</w:t>
      </w:r>
      <w:r w:rsidRPr="004F57CF">
        <w:rPr>
          <w:rFonts w:cstheme="minorHAnsi"/>
          <w:bCs/>
          <w:sz w:val="24"/>
          <w:szCs w:val="24"/>
        </w:rPr>
        <w:t>, who will inform your manager.</w:t>
      </w:r>
    </w:p>
    <w:p w14:paraId="02A31971" w14:textId="77777777" w:rsidR="005E0329" w:rsidRPr="004F57CF" w:rsidRDefault="005E0329" w:rsidP="005E0329">
      <w:pPr>
        <w:spacing w:after="0" w:line="240" w:lineRule="auto"/>
        <w:ind w:left="425"/>
        <w:rPr>
          <w:rFonts w:cstheme="minorHAnsi"/>
          <w:bCs/>
          <w:sz w:val="24"/>
          <w:szCs w:val="24"/>
        </w:rPr>
      </w:pPr>
    </w:p>
    <w:p w14:paraId="0A2D5FE7" w14:textId="77777777"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After any absence, you must complete a self-certification form (available from your manager) and return it to them. If your sickness or injury lasts more than seven consecutive days, you must provide a doctor's certificate stating the reason for your absence. Additional certificates must be provided if the absence continues beyond the original certificate’s duration.</w:t>
      </w:r>
    </w:p>
    <w:p w14:paraId="7B64D4CF" w14:textId="77777777" w:rsidR="005E0329" w:rsidRPr="004F57CF" w:rsidRDefault="005E0329" w:rsidP="005E0329">
      <w:pPr>
        <w:spacing w:after="0" w:line="240" w:lineRule="auto"/>
        <w:ind w:left="425"/>
        <w:rPr>
          <w:rFonts w:cstheme="minorHAnsi"/>
          <w:bCs/>
          <w:sz w:val="24"/>
          <w:szCs w:val="24"/>
        </w:rPr>
      </w:pPr>
    </w:p>
    <w:p w14:paraId="09C4CA35" w14:textId="77777777"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If you fail to report to work as expected, your manager will try to contact you to find out the reason for your unplanned absence.</w:t>
      </w:r>
    </w:p>
    <w:p w14:paraId="7BD3BA77" w14:textId="77777777" w:rsidR="005E0329" w:rsidRPr="004F57CF" w:rsidRDefault="005E0329" w:rsidP="005E0329">
      <w:pPr>
        <w:spacing w:after="0" w:line="240" w:lineRule="auto"/>
        <w:ind w:left="425"/>
        <w:rPr>
          <w:rFonts w:cstheme="minorHAnsi"/>
          <w:b/>
          <w:sz w:val="24"/>
          <w:szCs w:val="24"/>
        </w:rPr>
      </w:pPr>
    </w:p>
    <w:p w14:paraId="5D8E09F3" w14:textId="77777777" w:rsidR="005E0329" w:rsidRPr="004F57CF" w:rsidRDefault="005E0329" w:rsidP="005E0329">
      <w:pPr>
        <w:spacing w:after="0" w:line="240" w:lineRule="auto"/>
        <w:ind w:left="425"/>
        <w:rPr>
          <w:rFonts w:cstheme="minorHAnsi"/>
          <w:b/>
          <w:bCs/>
          <w:sz w:val="24"/>
          <w:szCs w:val="24"/>
        </w:rPr>
      </w:pPr>
      <w:r w:rsidRPr="004F57CF">
        <w:rPr>
          <w:rFonts w:cstheme="minorHAnsi"/>
          <w:b/>
          <w:bCs/>
          <w:sz w:val="24"/>
          <w:szCs w:val="24"/>
        </w:rPr>
        <w:t>Sick Pay</w:t>
      </w:r>
    </w:p>
    <w:p w14:paraId="2D20A00C" w14:textId="77777777"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If you are absent due to sickness or injury and have been employed for two or more years, you are entitled to the following sick pay:</w:t>
      </w:r>
    </w:p>
    <w:p w14:paraId="57A8ADFF" w14:textId="77777777" w:rsidR="005E0329" w:rsidRPr="004F57CF" w:rsidRDefault="005E0329" w:rsidP="005E0329">
      <w:pPr>
        <w:pStyle w:val="ListParagraph"/>
        <w:numPr>
          <w:ilvl w:val="0"/>
          <w:numId w:val="30"/>
        </w:numPr>
        <w:spacing w:after="0" w:line="240" w:lineRule="auto"/>
        <w:rPr>
          <w:rFonts w:cstheme="minorHAnsi"/>
          <w:bCs/>
          <w:sz w:val="24"/>
          <w:szCs w:val="24"/>
        </w:rPr>
      </w:pPr>
      <w:r w:rsidRPr="004F57CF">
        <w:rPr>
          <w:rFonts w:cstheme="minorHAnsi"/>
          <w:bCs/>
          <w:sz w:val="24"/>
          <w:szCs w:val="24"/>
        </w:rPr>
        <w:t>Full salary for the first 26 weeks.</w:t>
      </w:r>
    </w:p>
    <w:p w14:paraId="7D27EDF8" w14:textId="77777777" w:rsidR="005E0329" w:rsidRPr="004F57CF" w:rsidRDefault="005E0329" w:rsidP="005E0329">
      <w:pPr>
        <w:pStyle w:val="ListParagraph"/>
        <w:numPr>
          <w:ilvl w:val="0"/>
          <w:numId w:val="30"/>
        </w:numPr>
        <w:spacing w:after="0" w:line="240" w:lineRule="auto"/>
        <w:rPr>
          <w:rFonts w:cstheme="minorHAnsi"/>
          <w:bCs/>
          <w:sz w:val="24"/>
          <w:szCs w:val="24"/>
        </w:rPr>
      </w:pPr>
      <w:r w:rsidRPr="004F57CF">
        <w:rPr>
          <w:rFonts w:cstheme="minorHAnsi"/>
          <w:bCs/>
          <w:sz w:val="24"/>
          <w:szCs w:val="24"/>
        </w:rPr>
        <w:t>Half salary for the next 26 weeks.</w:t>
      </w:r>
    </w:p>
    <w:p w14:paraId="7FE1373B" w14:textId="708F4CFB" w:rsidR="005E0329" w:rsidRPr="004F57CF" w:rsidRDefault="005E0329" w:rsidP="005E0329">
      <w:pPr>
        <w:pStyle w:val="ListParagraph"/>
        <w:numPr>
          <w:ilvl w:val="0"/>
          <w:numId w:val="30"/>
        </w:numPr>
        <w:spacing w:after="0" w:line="240" w:lineRule="auto"/>
        <w:rPr>
          <w:rFonts w:cstheme="minorHAnsi"/>
          <w:bCs/>
          <w:sz w:val="24"/>
          <w:szCs w:val="24"/>
        </w:rPr>
      </w:pPr>
      <w:r w:rsidRPr="004F57CF">
        <w:rPr>
          <w:rFonts w:cstheme="minorHAnsi"/>
          <w:bCs/>
          <w:sz w:val="24"/>
          <w:szCs w:val="24"/>
        </w:rPr>
        <w:t xml:space="preserve">After this, sick pay (if any) will be determined at the discretion of </w:t>
      </w:r>
      <w:r w:rsidR="00E65361">
        <w:rPr>
          <w:rFonts w:cstheme="minorHAnsi"/>
          <w:bCs/>
          <w:sz w:val="24"/>
          <w:szCs w:val="24"/>
        </w:rPr>
        <w:t>[PCC OF XXXX]</w:t>
      </w:r>
      <w:r w:rsidRPr="004F57CF">
        <w:rPr>
          <w:rFonts w:cstheme="minorHAnsi"/>
          <w:bCs/>
          <w:sz w:val="24"/>
          <w:szCs w:val="24"/>
        </w:rPr>
        <w:t xml:space="preserve"> following a review.</w:t>
      </w:r>
    </w:p>
    <w:p w14:paraId="24ED79E1" w14:textId="77777777" w:rsidR="005E0329" w:rsidRPr="004F57CF" w:rsidRDefault="005E0329" w:rsidP="005E0329">
      <w:pPr>
        <w:spacing w:after="0" w:line="240" w:lineRule="auto"/>
        <w:ind w:left="425"/>
        <w:rPr>
          <w:rFonts w:cstheme="minorHAnsi"/>
          <w:bCs/>
          <w:sz w:val="24"/>
          <w:szCs w:val="24"/>
        </w:rPr>
      </w:pPr>
    </w:p>
    <w:p w14:paraId="7E10C140" w14:textId="1AFADC98"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 xml:space="preserve">For employees with less than two years of service, sick pay will be determined by the Diocesan Secretary in consultation with the Head of </w:t>
      </w:r>
      <w:proofErr w:type="gramStart"/>
      <w:r w:rsidRPr="004F57CF">
        <w:rPr>
          <w:rFonts w:cstheme="minorHAnsi"/>
          <w:bCs/>
          <w:sz w:val="24"/>
          <w:szCs w:val="24"/>
        </w:rPr>
        <w:t>Department, but</w:t>
      </w:r>
      <w:proofErr w:type="gramEnd"/>
      <w:r w:rsidRPr="004F57CF">
        <w:rPr>
          <w:rFonts w:cstheme="minorHAnsi"/>
          <w:bCs/>
          <w:sz w:val="24"/>
          <w:szCs w:val="24"/>
        </w:rPr>
        <w:t xml:space="preserve"> will usually not exceed 13 weeks (or 65 working days for full-time employees, pro-rata for part-time employees) in any 52-week period. The sick year for calculation starts from your first period of absence in any 52-week period.</w:t>
      </w:r>
    </w:p>
    <w:p w14:paraId="78437CA3" w14:textId="77777777" w:rsidR="005E0329" w:rsidRPr="004F57CF" w:rsidRDefault="005E0329" w:rsidP="005E0329">
      <w:pPr>
        <w:spacing w:after="0" w:line="240" w:lineRule="auto"/>
        <w:ind w:left="425"/>
        <w:rPr>
          <w:rFonts w:cstheme="minorHAnsi"/>
          <w:bCs/>
          <w:sz w:val="24"/>
          <w:szCs w:val="24"/>
        </w:rPr>
      </w:pPr>
    </w:p>
    <w:p w14:paraId="63D2A6F7" w14:textId="77777777"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Any sick pay you receive will include statutory sick pay where applicable.</w:t>
      </w:r>
    </w:p>
    <w:p w14:paraId="235C2F2B" w14:textId="29B359FD" w:rsidR="005E0329" w:rsidRPr="004F57CF" w:rsidRDefault="005E0329" w:rsidP="005E0329">
      <w:pPr>
        <w:spacing w:after="0" w:line="240" w:lineRule="auto"/>
        <w:ind w:left="425"/>
        <w:rPr>
          <w:rFonts w:cstheme="minorHAnsi"/>
          <w:bCs/>
          <w:sz w:val="24"/>
          <w:szCs w:val="24"/>
        </w:rPr>
      </w:pPr>
      <w:r w:rsidRPr="004F57CF">
        <w:rPr>
          <w:rFonts w:cstheme="minorHAnsi"/>
          <w:bCs/>
          <w:sz w:val="24"/>
          <w:szCs w:val="24"/>
        </w:rPr>
        <w:t xml:space="preserve">For more details, please refer to the Sickness Absence Policy on </w:t>
      </w:r>
      <w:r w:rsidR="00AC0256">
        <w:rPr>
          <w:rFonts w:cstheme="minorHAnsi"/>
          <w:bCs/>
          <w:sz w:val="24"/>
          <w:szCs w:val="24"/>
        </w:rPr>
        <w:t>XXXXX</w:t>
      </w:r>
      <w:r w:rsidRPr="004F57CF">
        <w:rPr>
          <w:rFonts w:cstheme="minorHAnsi"/>
          <w:bCs/>
          <w:sz w:val="24"/>
          <w:szCs w:val="24"/>
        </w:rPr>
        <w:t>.</w:t>
      </w:r>
    </w:p>
    <w:p w14:paraId="775E0F50" w14:textId="77777777" w:rsidR="001F5FAE" w:rsidRPr="005E0329" w:rsidRDefault="001F5FAE" w:rsidP="004B179B">
      <w:pPr>
        <w:rPr>
          <w:rFonts w:cstheme="minorHAnsi"/>
          <w:bCs/>
          <w:sz w:val="24"/>
          <w:szCs w:val="24"/>
        </w:rPr>
      </w:pPr>
      <w:r w:rsidRPr="004F57CF">
        <w:rPr>
          <w:rFonts w:cstheme="minorHAnsi"/>
          <w:bCs/>
          <w:sz w:val="24"/>
          <w:szCs w:val="24"/>
        </w:rPr>
        <w:br w:type="page"/>
      </w:r>
    </w:p>
    <w:p w14:paraId="6E7E5FB4" w14:textId="2902A978" w:rsidR="001F5FAE" w:rsidRPr="008E1989" w:rsidRDefault="001F5FAE" w:rsidP="004B179B">
      <w:pPr>
        <w:spacing w:after="0"/>
        <w:rPr>
          <w:rFonts w:eastAsiaTheme="minorEastAsia" w:cstheme="minorHAnsi"/>
          <w:sz w:val="24"/>
          <w:szCs w:val="24"/>
          <w:lang w:val="en-US"/>
        </w:rPr>
      </w:pPr>
      <w:r w:rsidRPr="008E1989">
        <w:rPr>
          <w:rFonts w:cstheme="minorHAnsi"/>
          <w:b/>
          <w:sz w:val="32"/>
          <w:szCs w:val="32"/>
        </w:rPr>
        <w:lastRenderedPageBreak/>
        <w:t>Section 3: Workplace Practices, Policies and Procedures</w:t>
      </w:r>
    </w:p>
    <w:p w14:paraId="012A6F1C" w14:textId="77777777" w:rsidR="001F5FAE" w:rsidRPr="008E1989" w:rsidRDefault="001F5FAE" w:rsidP="004B179B">
      <w:pPr>
        <w:spacing w:after="0"/>
        <w:rPr>
          <w:rFonts w:cstheme="minorHAnsi"/>
          <w:sz w:val="24"/>
          <w:szCs w:val="24"/>
        </w:rPr>
      </w:pPr>
      <w:r>
        <w:rPr>
          <w:noProof/>
          <w:lang w:val="en-US"/>
        </w:rPr>
        <w:drawing>
          <wp:inline distT="0" distB="0" distL="0" distR="0" wp14:anchorId="44B028B3" wp14:editId="35162F2D">
            <wp:extent cx="5731510" cy="349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53F53C3E" w14:textId="77777777" w:rsidR="001F5FAE" w:rsidRPr="008E1989" w:rsidRDefault="001F5FAE" w:rsidP="004B179B">
      <w:pPr>
        <w:spacing w:after="0"/>
        <w:rPr>
          <w:rFonts w:cstheme="minorHAnsi"/>
          <w:sz w:val="24"/>
          <w:szCs w:val="24"/>
        </w:rPr>
      </w:pPr>
    </w:p>
    <w:p w14:paraId="64FE7CF7" w14:textId="116322D3" w:rsidR="0011127F" w:rsidRDefault="0011127F" w:rsidP="0011127F">
      <w:pPr>
        <w:spacing w:after="0"/>
        <w:rPr>
          <w:rFonts w:cstheme="minorHAnsi"/>
          <w:sz w:val="24"/>
          <w:szCs w:val="24"/>
        </w:rPr>
      </w:pPr>
      <w:r w:rsidRPr="0011127F">
        <w:rPr>
          <w:rFonts w:cstheme="minorHAnsi"/>
          <w:sz w:val="24"/>
          <w:szCs w:val="24"/>
        </w:rPr>
        <w:t xml:space="preserve">This section outlines </w:t>
      </w:r>
      <w:r w:rsidR="00E65361">
        <w:rPr>
          <w:rFonts w:cstheme="minorHAnsi"/>
          <w:sz w:val="24"/>
          <w:szCs w:val="24"/>
        </w:rPr>
        <w:t>[PCC OF XXXX]</w:t>
      </w:r>
      <w:r w:rsidRPr="0011127F">
        <w:rPr>
          <w:rFonts w:cstheme="minorHAnsi"/>
          <w:sz w:val="24"/>
          <w:szCs w:val="24"/>
        </w:rPr>
        <w:t xml:space="preserve">'s general workplace practices, policies, and procedures, setting the framework for how we work together. It covers our responsibilities as an employer to provide a safe, functional, and pleasant working environment, details employee benefits, and outlines our expectations for day-to-day behaviour. It also describes steps for implementing these practices and policies. Where additional policy information is available, you will be directed to the full policy on </w:t>
      </w:r>
      <w:r w:rsidR="00AC0256">
        <w:rPr>
          <w:rFonts w:cstheme="minorHAnsi"/>
          <w:sz w:val="24"/>
          <w:szCs w:val="24"/>
        </w:rPr>
        <w:t>XXXXX</w:t>
      </w:r>
      <w:r w:rsidRPr="0011127F">
        <w:rPr>
          <w:rFonts w:cstheme="minorHAnsi"/>
          <w:sz w:val="24"/>
          <w:szCs w:val="24"/>
        </w:rPr>
        <w:t>, and we encourage you to familiarise yourself with it.</w:t>
      </w:r>
    </w:p>
    <w:p w14:paraId="567A62D6" w14:textId="77777777" w:rsidR="0011127F" w:rsidRPr="0011127F" w:rsidRDefault="0011127F" w:rsidP="0011127F">
      <w:pPr>
        <w:spacing w:after="0"/>
        <w:rPr>
          <w:rFonts w:cstheme="minorHAnsi"/>
          <w:sz w:val="24"/>
          <w:szCs w:val="24"/>
        </w:rPr>
      </w:pPr>
    </w:p>
    <w:p w14:paraId="120D0752" w14:textId="0FB7A14B" w:rsidR="0011127F" w:rsidRDefault="0011127F" w:rsidP="0011127F">
      <w:pPr>
        <w:spacing w:after="0"/>
        <w:rPr>
          <w:rFonts w:cstheme="minorHAnsi"/>
          <w:sz w:val="24"/>
          <w:szCs w:val="24"/>
        </w:rPr>
      </w:pPr>
      <w:r w:rsidRPr="0011127F">
        <w:rPr>
          <w:rFonts w:cstheme="minorHAnsi"/>
          <w:sz w:val="24"/>
          <w:szCs w:val="24"/>
        </w:rPr>
        <w:t xml:space="preserve">These practices, policies, and procedures are not part of your contract of employment, and therefore, changes may be made by </w:t>
      </w:r>
      <w:r w:rsidR="00E65361">
        <w:rPr>
          <w:rFonts w:cstheme="minorHAnsi"/>
          <w:sz w:val="24"/>
          <w:szCs w:val="24"/>
        </w:rPr>
        <w:t>[PCC OF XXXX]</w:t>
      </w:r>
      <w:r w:rsidRPr="0011127F">
        <w:rPr>
          <w:rFonts w:cstheme="minorHAnsi"/>
          <w:sz w:val="24"/>
          <w:szCs w:val="24"/>
        </w:rPr>
        <w:t xml:space="preserve"> without individual employee consent. However, you are expected to comply with them, and failure to do so without good reason may result in disciplinary action, as outlined in Section 4.</w:t>
      </w:r>
    </w:p>
    <w:p w14:paraId="100D41E5" w14:textId="77777777" w:rsidR="0011127F" w:rsidRPr="0011127F" w:rsidRDefault="0011127F" w:rsidP="0011127F">
      <w:pPr>
        <w:spacing w:after="0"/>
        <w:rPr>
          <w:rFonts w:cstheme="minorHAnsi"/>
          <w:sz w:val="24"/>
          <w:szCs w:val="24"/>
        </w:rPr>
      </w:pPr>
    </w:p>
    <w:p w14:paraId="18DE845F" w14:textId="6FF53119" w:rsidR="0011127F" w:rsidRPr="0011127F" w:rsidRDefault="0011127F" w:rsidP="0011127F">
      <w:pPr>
        <w:pStyle w:val="ListParagraph"/>
        <w:numPr>
          <w:ilvl w:val="0"/>
          <w:numId w:val="34"/>
        </w:numPr>
        <w:spacing w:after="0"/>
        <w:ind w:left="426"/>
        <w:rPr>
          <w:rFonts w:cstheme="minorHAnsi"/>
          <w:b/>
          <w:bCs/>
          <w:color w:val="0070C0"/>
          <w:sz w:val="24"/>
          <w:szCs w:val="24"/>
        </w:rPr>
      </w:pPr>
      <w:r w:rsidRPr="0011127F">
        <w:rPr>
          <w:rFonts w:cstheme="minorHAnsi"/>
          <w:b/>
          <w:bCs/>
          <w:color w:val="0070C0"/>
          <w:sz w:val="24"/>
          <w:szCs w:val="24"/>
        </w:rPr>
        <w:t>Standards and Working Practices</w:t>
      </w:r>
    </w:p>
    <w:p w14:paraId="2B88F11A"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Code of Conduct</w:t>
      </w:r>
    </w:p>
    <w:p w14:paraId="3F963BF3"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On a daily basis, you are expected to:</w:t>
      </w:r>
    </w:p>
    <w:p w14:paraId="0186BA63"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Arrive on time, fit, and ready to work.</w:t>
      </w:r>
    </w:p>
    <w:p w14:paraId="28A92B07"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Focus on your role during working hours.</w:t>
      </w:r>
    </w:p>
    <w:p w14:paraId="7CE474D2"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Perform your duties diligently.</w:t>
      </w:r>
    </w:p>
    <w:p w14:paraId="63629A5B"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Treat company property with care.</w:t>
      </w:r>
    </w:p>
    <w:p w14:paraId="58C8733E"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Follow workplace rules and legal requirements.</w:t>
      </w:r>
    </w:p>
    <w:p w14:paraId="1CF9F7BA"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Be respectful and courteous to everyone you interact with.</w:t>
      </w:r>
    </w:p>
    <w:p w14:paraId="3CA16B1E"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Maintain a neat and professional appearance.</w:t>
      </w:r>
    </w:p>
    <w:p w14:paraId="179741DB" w14:textId="0B0BE6C9"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 xml:space="preserve">Avoid actions that could damage </w:t>
      </w:r>
      <w:r w:rsidR="00E65361">
        <w:rPr>
          <w:rFonts w:cstheme="minorHAnsi"/>
          <w:sz w:val="24"/>
          <w:szCs w:val="24"/>
        </w:rPr>
        <w:t>[PCC OF XXXX]</w:t>
      </w:r>
      <w:r w:rsidRPr="004F57CF">
        <w:rPr>
          <w:rFonts w:cstheme="minorHAnsi"/>
          <w:sz w:val="24"/>
          <w:szCs w:val="24"/>
        </w:rPr>
        <w:t>’s reputation.</w:t>
      </w:r>
    </w:p>
    <w:p w14:paraId="20C62DE0" w14:textId="62F465D6"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 xml:space="preserve">Use </w:t>
      </w:r>
      <w:r w:rsidR="00E65361">
        <w:rPr>
          <w:rFonts w:cstheme="minorHAnsi"/>
          <w:sz w:val="24"/>
          <w:szCs w:val="24"/>
        </w:rPr>
        <w:t>[PCC OF XXXX]</w:t>
      </w:r>
      <w:r w:rsidRPr="004F57CF">
        <w:rPr>
          <w:rFonts w:cstheme="minorHAnsi"/>
          <w:sz w:val="24"/>
          <w:szCs w:val="24"/>
        </w:rPr>
        <w:t xml:space="preserve"> equipment and resources only for relevant work, unless otherwise agreed.</w:t>
      </w:r>
    </w:p>
    <w:p w14:paraId="6DDAB081" w14:textId="77777777" w:rsidR="0011127F" w:rsidRPr="004F57CF" w:rsidRDefault="0011127F" w:rsidP="0011127F">
      <w:pPr>
        <w:pStyle w:val="ListParagraph"/>
        <w:numPr>
          <w:ilvl w:val="0"/>
          <w:numId w:val="35"/>
        </w:numPr>
        <w:spacing w:after="0"/>
        <w:rPr>
          <w:rFonts w:cstheme="minorHAnsi"/>
          <w:sz w:val="24"/>
          <w:szCs w:val="24"/>
        </w:rPr>
      </w:pPr>
      <w:r w:rsidRPr="004F57CF">
        <w:rPr>
          <w:rFonts w:cstheme="minorHAnsi"/>
          <w:sz w:val="24"/>
          <w:szCs w:val="24"/>
        </w:rPr>
        <w:t>Comply with any reasonable requests made of you.</w:t>
      </w:r>
    </w:p>
    <w:p w14:paraId="28EC0F9A" w14:textId="77777777" w:rsidR="0011127F" w:rsidRPr="004F57CF" w:rsidRDefault="0011127F" w:rsidP="0011127F">
      <w:pPr>
        <w:spacing w:after="0"/>
        <w:ind w:left="426"/>
        <w:rPr>
          <w:rFonts w:cstheme="minorHAnsi"/>
          <w:sz w:val="24"/>
          <w:szCs w:val="24"/>
        </w:rPr>
      </w:pPr>
    </w:p>
    <w:p w14:paraId="79B245A9"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Communications and Engagement</w:t>
      </w:r>
    </w:p>
    <w:p w14:paraId="47276DE3" w14:textId="3F9DF0E0" w:rsidR="0011127F" w:rsidRPr="004F57CF" w:rsidRDefault="0011127F" w:rsidP="0011127F">
      <w:pPr>
        <w:spacing w:after="0"/>
        <w:ind w:left="426"/>
        <w:rPr>
          <w:rFonts w:cstheme="minorHAnsi"/>
          <w:sz w:val="24"/>
          <w:szCs w:val="24"/>
        </w:rPr>
      </w:pPr>
      <w:r w:rsidRPr="004F57CF">
        <w:rPr>
          <w:rFonts w:cstheme="minorHAnsi"/>
          <w:sz w:val="24"/>
          <w:szCs w:val="24"/>
        </w:rPr>
        <w:t xml:space="preserve">We aim to create an open, transparent working environment where everyone is informed and engaged. Your manager is your primary source of information about your role and the organisation. They are there to answer questions, provide information, and listen to your suggestions. For more information on communication channels, including our Employee Forum, please contact the </w:t>
      </w:r>
      <w:r w:rsidR="00E65361">
        <w:rPr>
          <w:rFonts w:cstheme="minorHAnsi"/>
          <w:sz w:val="24"/>
          <w:szCs w:val="24"/>
        </w:rPr>
        <w:t>XXXXX</w:t>
      </w:r>
      <w:r w:rsidRPr="004F57CF">
        <w:rPr>
          <w:rFonts w:cstheme="minorHAnsi"/>
          <w:sz w:val="24"/>
          <w:szCs w:val="24"/>
        </w:rPr>
        <w:t>.</w:t>
      </w:r>
    </w:p>
    <w:p w14:paraId="26DF1CA5" w14:textId="77777777" w:rsidR="0011127F" w:rsidRPr="004F57CF" w:rsidRDefault="0011127F" w:rsidP="0011127F">
      <w:pPr>
        <w:spacing w:after="0"/>
        <w:ind w:left="426"/>
        <w:rPr>
          <w:rFonts w:cstheme="minorHAnsi"/>
          <w:sz w:val="24"/>
          <w:szCs w:val="24"/>
        </w:rPr>
      </w:pPr>
    </w:p>
    <w:p w14:paraId="4EAF834B"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Diocesan Communication Standards</w:t>
      </w:r>
    </w:p>
    <w:p w14:paraId="3E4CA851" w14:textId="5DEDB563" w:rsidR="0011127F" w:rsidRPr="004F57CF" w:rsidRDefault="0011127F" w:rsidP="0011127F">
      <w:pPr>
        <w:spacing w:after="0"/>
        <w:ind w:left="426"/>
        <w:rPr>
          <w:rFonts w:cstheme="minorHAnsi"/>
          <w:sz w:val="24"/>
          <w:szCs w:val="24"/>
        </w:rPr>
      </w:pPr>
      <w:r w:rsidRPr="004F57CF">
        <w:rPr>
          <w:rFonts w:cstheme="minorHAnsi"/>
          <w:sz w:val="24"/>
          <w:szCs w:val="24"/>
        </w:rPr>
        <w:t xml:space="preserve">You must adhere to diocesan branding and style guidelines, which are essential for maintaining consistency and recognition. This includes proper use of logos, templates, and email signatures, as detailed in the </w:t>
      </w:r>
      <w:r w:rsidR="00AC0256">
        <w:rPr>
          <w:rFonts w:cstheme="minorHAnsi"/>
          <w:sz w:val="24"/>
          <w:szCs w:val="24"/>
        </w:rPr>
        <w:t>XXXXX</w:t>
      </w:r>
      <w:r w:rsidRPr="004F57CF">
        <w:rPr>
          <w:rFonts w:cstheme="minorHAnsi"/>
          <w:sz w:val="24"/>
          <w:szCs w:val="24"/>
        </w:rPr>
        <w:t>’s Style Guide.</w:t>
      </w:r>
    </w:p>
    <w:p w14:paraId="29B62D46" w14:textId="77777777" w:rsidR="0011127F" w:rsidRPr="004F57CF" w:rsidRDefault="0011127F" w:rsidP="0011127F">
      <w:pPr>
        <w:spacing w:after="0"/>
        <w:ind w:left="426"/>
        <w:rPr>
          <w:rFonts w:cstheme="minorHAnsi"/>
          <w:sz w:val="24"/>
          <w:szCs w:val="24"/>
        </w:rPr>
      </w:pPr>
    </w:p>
    <w:p w14:paraId="1DE1FDA0" w14:textId="43DCB8EF" w:rsidR="0011127F" w:rsidRPr="004F57CF" w:rsidRDefault="0011127F" w:rsidP="0011127F">
      <w:pPr>
        <w:spacing w:after="0"/>
        <w:ind w:left="426"/>
        <w:rPr>
          <w:rFonts w:cstheme="minorHAnsi"/>
          <w:sz w:val="24"/>
          <w:szCs w:val="24"/>
        </w:rPr>
      </w:pPr>
      <w:r w:rsidRPr="004F57CF">
        <w:rPr>
          <w:rFonts w:cstheme="minorHAnsi"/>
          <w:sz w:val="24"/>
          <w:szCs w:val="24"/>
        </w:rPr>
        <w:t xml:space="preserve">If you are away from the office for more than one working day, you must use an ‘Out of Office’ message on your email, indicating your absence and providing an alternative </w:t>
      </w:r>
      <w:r w:rsidRPr="004F57CF">
        <w:rPr>
          <w:rFonts w:cstheme="minorHAnsi"/>
          <w:sz w:val="24"/>
          <w:szCs w:val="24"/>
        </w:rPr>
        <w:lastRenderedPageBreak/>
        <w:t xml:space="preserve">contact if necessary. Further details can be found in the Electronic Information &amp; Communications Systems Policy on </w:t>
      </w:r>
      <w:r w:rsidR="00AC0256">
        <w:rPr>
          <w:rFonts w:cstheme="minorHAnsi"/>
          <w:sz w:val="24"/>
          <w:szCs w:val="24"/>
        </w:rPr>
        <w:t>XXXXX</w:t>
      </w:r>
      <w:r w:rsidRPr="004F57CF">
        <w:rPr>
          <w:rFonts w:cstheme="minorHAnsi"/>
          <w:sz w:val="24"/>
          <w:szCs w:val="24"/>
        </w:rPr>
        <w:t>.</w:t>
      </w:r>
    </w:p>
    <w:p w14:paraId="38FDD86D" w14:textId="77777777" w:rsidR="0011127F" w:rsidRPr="004F57CF" w:rsidRDefault="0011127F" w:rsidP="0011127F">
      <w:pPr>
        <w:spacing w:after="0"/>
        <w:ind w:left="426"/>
        <w:rPr>
          <w:rFonts w:cstheme="minorHAnsi"/>
          <w:sz w:val="24"/>
          <w:szCs w:val="24"/>
        </w:rPr>
      </w:pPr>
    </w:p>
    <w:p w14:paraId="01CBA092"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Disability</w:t>
      </w:r>
    </w:p>
    <w:p w14:paraId="7BDBB26A" w14:textId="3B84AACA" w:rsidR="0011127F" w:rsidRPr="004F57CF" w:rsidRDefault="0011127F" w:rsidP="0011127F">
      <w:pPr>
        <w:spacing w:after="0"/>
        <w:ind w:left="426"/>
        <w:rPr>
          <w:rFonts w:cstheme="minorHAnsi"/>
          <w:sz w:val="24"/>
          <w:szCs w:val="24"/>
        </w:rPr>
      </w:pPr>
      <w:r w:rsidRPr="004F57CF">
        <w:rPr>
          <w:rFonts w:cstheme="minorHAnsi"/>
          <w:sz w:val="24"/>
          <w:szCs w:val="24"/>
        </w:rPr>
        <w:t xml:space="preserve">We are committed to offering equal opportunities to employees with disabilities and those who are HIV positive, providing reasonable adjustments where needed. For further information, please refer to our Equality and Diversity Policy on </w:t>
      </w:r>
      <w:r w:rsidR="00AC0256">
        <w:rPr>
          <w:rFonts w:cstheme="minorHAnsi"/>
          <w:sz w:val="24"/>
          <w:szCs w:val="24"/>
        </w:rPr>
        <w:t>XXXXX</w:t>
      </w:r>
      <w:r w:rsidRPr="004F57CF">
        <w:rPr>
          <w:rFonts w:cstheme="minorHAnsi"/>
          <w:sz w:val="24"/>
          <w:szCs w:val="24"/>
        </w:rPr>
        <w:t>.</w:t>
      </w:r>
    </w:p>
    <w:p w14:paraId="157BD346" w14:textId="77777777" w:rsidR="0011127F" w:rsidRPr="004F57CF" w:rsidRDefault="0011127F" w:rsidP="0011127F">
      <w:pPr>
        <w:spacing w:after="0"/>
        <w:ind w:left="426"/>
        <w:rPr>
          <w:rFonts w:cstheme="minorHAnsi"/>
          <w:sz w:val="24"/>
          <w:szCs w:val="24"/>
        </w:rPr>
      </w:pPr>
    </w:p>
    <w:p w14:paraId="36588140"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Dress Code, Personal Appearance and Hygiene</w:t>
      </w:r>
    </w:p>
    <w:p w14:paraId="7C633EA7" w14:textId="623622B0" w:rsidR="0011127F" w:rsidRPr="004F57CF" w:rsidRDefault="0011127F" w:rsidP="0011127F">
      <w:pPr>
        <w:spacing w:after="0"/>
        <w:ind w:left="426"/>
        <w:rPr>
          <w:rFonts w:cstheme="minorHAnsi"/>
          <w:sz w:val="24"/>
          <w:szCs w:val="24"/>
        </w:rPr>
      </w:pPr>
      <w:r w:rsidRPr="004F57CF">
        <w:rPr>
          <w:rFonts w:cstheme="minorHAnsi"/>
          <w:sz w:val="24"/>
          <w:szCs w:val="24"/>
        </w:rPr>
        <w:t xml:space="preserve">We encourage a professional standard of dress and appearance at work, promoting a positive image while respecting individual needs for religious, racial, or gender-specific clothing. The dress code also considers health and safety requirements. For more detailed guidelines, please refer to the Dress Code Policy on </w:t>
      </w:r>
      <w:r w:rsidR="00AC0256">
        <w:rPr>
          <w:rFonts w:cstheme="minorHAnsi"/>
          <w:sz w:val="24"/>
          <w:szCs w:val="24"/>
        </w:rPr>
        <w:t>XXXXX</w:t>
      </w:r>
      <w:r w:rsidRPr="004F57CF">
        <w:rPr>
          <w:rFonts w:cstheme="minorHAnsi"/>
          <w:sz w:val="24"/>
          <w:szCs w:val="24"/>
        </w:rPr>
        <w:t>.</w:t>
      </w:r>
    </w:p>
    <w:p w14:paraId="1A73A8AE" w14:textId="77777777" w:rsidR="0011127F" w:rsidRPr="004F57CF" w:rsidRDefault="0011127F" w:rsidP="0011127F">
      <w:pPr>
        <w:spacing w:after="0"/>
        <w:ind w:left="426"/>
        <w:rPr>
          <w:rFonts w:cstheme="minorHAnsi"/>
          <w:sz w:val="24"/>
          <w:szCs w:val="24"/>
        </w:rPr>
      </w:pPr>
    </w:p>
    <w:p w14:paraId="066774AC"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Email, Internet and Social Media</w:t>
      </w:r>
    </w:p>
    <w:p w14:paraId="49F3A275" w14:textId="77777777" w:rsidR="0011127F" w:rsidRPr="004F57CF" w:rsidRDefault="0011127F" w:rsidP="0011127F">
      <w:pPr>
        <w:spacing w:after="0"/>
        <w:ind w:left="426"/>
        <w:rPr>
          <w:rFonts w:cstheme="minorHAnsi"/>
          <w:sz w:val="24"/>
          <w:szCs w:val="24"/>
        </w:rPr>
      </w:pPr>
      <w:r w:rsidRPr="004F57CF">
        <w:rPr>
          <w:rFonts w:cstheme="minorHAnsi"/>
          <w:sz w:val="24"/>
          <w:szCs w:val="24"/>
        </w:rPr>
        <w:t>As the use of email, the internet, and social media becomes integral to communication, we have developed guidelines for their use. You are expected to familiarise yourself with the Electronic Information &amp; Communications Systems Policy, which covers:</w:t>
      </w:r>
    </w:p>
    <w:p w14:paraId="22AC3048"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Equipment security &amp; passwords</w:t>
      </w:r>
    </w:p>
    <w:p w14:paraId="42C50276"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Systems &amp; data security</w:t>
      </w:r>
    </w:p>
    <w:p w14:paraId="1AFC4D93"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Email etiquette</w:t>
      </w:r>
    </w:p>
    <w:p w14:paraId="5C38B8AC"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Internet use</w:t>
      </w:r>
    </w:p>
    <w:p w14:paraId="07118823"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Personal use</w:t>
      </w:r>
    </w:p>
    <w:p w14:paraId="46A05E89"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Monitoring usage</w:t>
      </w:r>
    </w:p>
    <w:p w14:paraId="115793FA" w14:textId="77777777" w:rsidR="0011127F" w:rsidRPr="004F57CF" w:rsidRDefault="0011127F" w:rsidP="0011127F">
      <w:pPr>
        <w:pStyle w:val="ListParagraph"/>
        <w:numPr>
          <w:ilvl w:val="0"/>
          <w:numId w:val="36"/>
        </w:numPr>
        <w:spacing w:after="0"/>
        <w:rPr>
          <w:rFonts w:cstheme="minorHAnsi"/>
          <w:sz w:val="24"/>
          <w:szCs w:val="24"/>
        </w:rPr>
      </w:pPr>
      <w:r w:rsidRPr="004F57CF">
        <w:rPr>
          <w:rFonts w:cstheme="minorHAnsi"/>
          <w:sz w:val="24"/>
          <w:szCs w:val="24"/>
        </w:rPr>
        <w:t>Inappropriate use</w:t>
      </w:r>
    </w:p>
    <w:p w14:paraId="4E9A2474" w14:textId="77777777" w:rsidR="0011127F" w:rsidRPr="004F57CF" w:rsidRDefault="0011127F" w:rsidP="0011127F">
      <w:pPr>
        <w:pStyle w:val="ListParagraph"/>
        <w:spacing w:after="0"/>
        <w:ind w:left="1146"/>
        <w:rPr>
          <w:rFonts w:cstheme="minorHAnsi"/>
          <w:sz w:val="24"/>
          <w:szCs w:val="24"/>
        </w:rPr>
      </w:pPr>
    </w:p>
    <w:p w14:paraId="67D48801" w14:textId="40A85ADB" w:rsidR="0011127F" w:rsidRPr="004F57CF" w:rsidRDefault="0011127F" w:rsidP="0011127F">
      <w:pPr>
        <w:spacing w:after="0"/>
        <w:ind w:left="426"/>
        <w:rPr>
          <w:rFonts w:cstheme="minorHAnsi"/>
          <w:sz w:val="24"/>
          <w:szCs w:val="24"/>
        </w:rPr>
      </w:pPr>
      <w:r w:rsidRPr="004F57CF">
        <w:rPr>
          <w:rFonts w:cstheme="minorHAnsi"/>
          <w:sz w:val="24"/>
          <w:szCs w:val="24"/>
        </w:rPr>
        <w:t xml:space="preserve">While social media provides valuable communication opportunities, it can also pose risks to confidentiality and reputation. Please adhere to our Social Media Policy, available on </w:t>
      </w:r>
      <w:r w:rsidR="00AC0256">
        <w:rPr>
          <w:rFonts w:cstheme="minorHAnsi"/>
          <w:sz w:val="24"/>
          <w:szCs w:val="24"/>
        </w:rPr>
        <w:t>XXXXX</w:t>
      </w:r>
      <w:r w:rsidRPr="004F57CF">
        <w:rPr>
          <w:rFonts w:cstheme="minorHAnsi"/>
          <w:sz w:val="24"/>
          <w:szCs w:val="24"/>
        </w:rPr>
        <w:t>, to avoid these risks.</w:t>
      </w:r>
    </w:p>
    <w:p w14:paraId="03A25174" w14:textId="77777777" w:rsidR="0011127F" w:rsidRPr="004F57CF" w:rsidRDefault="0011127F" w:rsidP="0011127F">
      <w:pPr>
        <w:spacing w:after="0"/>
        <w:ind w:left="426"/>
        <w:rPr>
          <w:rFonts w:cstheme="minorHAnsi"/>
          <w:b/>
          <w:bCs/>
          <w:sz w:val="24"/>
          <w:szCs w:val="24"/>
        </w:rPr>
      </w:pPr>
    </w:p>
    <w:p w14:paraId="3463B58B" w14:textId="4D43EDEA" w:rsidR="0045204D" w:rsidRPr="004F57CF" w:rsidRDefault="00F61481" w:rsidP="0011127F">
      <w:pPr>
        <w:spacing w:after="0"/>
        <w:ind w:left="426"/>
        <w:rPr>
          <w:rFonts w:cstheme="minorHAnsi"/>
          <w:b/>
          <w:bCs/>
          <w:sz w:val="24"/>
          <w:szCs w:val="24"/>
        </w:rPr>
      </w:pPr>
      <w:r w:rsidRPr="004F57CF">
        <w:rPr>
          <w:rFonts w:cstheme="minorHAnsi"/>
          <w:b/>
          <w:bCs/>
          <w:sz w:val="24"/>
          <w:szCs w:val="24"/>
        </w:rPr>
        <w:t xml:space="preserve">Artificial Intelligence (AI) </w:t>
      </w:r>
    </w:p>
    <w:p w14:paraId="2B57CF70" w14:textId="76DE21EA" w:rsidR="0045204D" w:rsidRPr="004F57CF" w:rsidRDefault="00F61481" w:rsidP="0011127F">
      <w:pPr>
        <w:spacing w:after="0"/>
        <w:ind w:left="426"/>
        <w:rPr>
          <w:rFonts w:cstheme="minorHAnsi"/>
          <w:sz w:val="24"/>
          <w:szCs w:val="24"/>
        </w:rPr>
      </w:pPr>
      <w:r w:rsidRPr="004F57CF">
        <w:rPr>
          <w:rFonts w:cstheme="minorHAnsi"/>
          <w:sz w:val="24"/>
          <w:szCs w:val="24"/>
        </w:rPr>
        <w:t xml:space="preserve">For more information on the responsible use of artificial intelligence (AI) within our organisation, please refer to our AI Policy. This policy outlines the guidelines, ethical considerations, and best practices for using AI tools and technologies in the workplace, ensuring that they are used safely, effectively, and in compliance with relevant regulations. You can find the full AI Policy on </w:t>
      </w:r>
      <w:r w:rsidR="00AC0256">
        <w:rPr>
          <w:rFonts w:cstheme="minorHAnsi"/>
          <w:sz w:val="24"/>
          <w:szCs w:val="24"/>
        </w:rPr>
        <w:t>XXXXX</w:t>
      </w:r>
      <w:r w:rsidRPr="004F57CF">
        <w:rPr>
          <w:rFonts w:cstheme="minorHAnsi"/>
          <w:sz w:val="24"/>
          <w:szCs w:val="24"/>
        </w:rPr>
        <w:t>.</w:t>
      </w:r>
    </w:p>
    <w:p w14:paraId="41B1865F" w14:textId="77777777" w:rsidR="00F61481" w:rsidRPr="004F57CF" w:rsidRDefault="00F61481" w:rsidP="0011127F">
      <w:pPr>
        <w:spacing w:after="0"/>
        <w:ind w:left="426"/>
        <w:rPr>
          <w:rFonts w:cstheme="minorHAnsi"/>
          <w:b/>
          <w:bCs/>
          <w:sz w:val="24"/>
          <w:szCs w:val="24"/>
        </w:rPr>
      </w:pPr>
    </w:p>
    <w:p w14:paraId="5F727251" w14:textId="01C87E4F" w:rsidR="0011127F" w:rsidRPr="004F57CF" w:rsidRDefault="0011127F" w:rsidP="0011127F">
      <w:pPr>
        <w:spacing w:after="0"/>
        <w:ind w:left="426"/>
        <w:rPr>
          <w:rFonts w:cstheme="minorHAnsi"/>
          <w:b/>
          <w:bCs/>
          <w:sz w:val="24"/>
          <w:szCs w:val="24"/>
        </w:rPr>
      </w:pPr>
      <w:r w:rsidRPr="004F57CF">
        <w:rPr>
          <w:rFonts w:cstheme="minorHAnsi"/>
          <w:b/>
          <w:bCs/>
          <w:sz w:val="24"/>
          <w:szCs w:val="24"/>
        </w:rPr>
        <w:t>Net Zero and Eco Diocese</w:t>
      </w:r>
    </w:p>
    <w:p w14:paraId="4498731B" w14:textId="77777777" w:rsidR="0011127F" w:rsidRPr="004F57CF" w:rsidRDefault="0011127F" w:rsidP="0011127F">
      <w:pPr>
        <w:spacing w:after="0"/>
        <w:ind w:left="426"/>
        <w:rPr>
          <w:rFonts w:cstheme="minorHAnsi"/>
          <w:sz w:val="24"/>
          <w:szCs w:val="24"/>
        </w:rPr>
      </w:pPr>
      <w:r w:rsidRPr="004F57CF">
        <w:rPr>
          <w:rFonts w:cstheme="minorHAnsi"/>
          <w:sz w:val="24"/>
          <w:szCs w:val="24"/>
        </w:rPr>
        <w:t>We are committed to reducing our carbon emissions by 90% by 2030 as part of the Church of England’s Net Zero goals. We encourage you to reduce energy consumption, minimise car use for business travel, and use our recycling and composting facilities. Please refer to the Creation Care Policy for further details.</w:t>
      </w:r>
    </w:p>
    <w:p w14:paraId="0AB6D858" w14:textId="77777777" w:rsidR="0011127F" w:rsidRPr="004F57CF" w:rsidRDefault="0011127F" w:rsidP="0011127F">
      <w:pPr>
        <w:spacing w:after="0"/>
        <w:ind w:left="426"/>
        <w:rPr>
          <w:rFonts w:cstheme="minorHAnsi"/>
          <w:sz w:val="24"/>
          <w:szCs w:val="24"/>
        </w:rPr>
      </w:pPr>
    </w:p>
    <w:p w14:paraId="1EA46495" w14:textId="77777777" w:rsidR="00844976" w:rsidRPr="004F57CF" w:rsidRDefault="00844976" w:rsidP="0011127F">
      <w:pPr>
        <w:spacing w:after="0"/>
        <w:ind w:left="426"/>
        <w:rPr>
          <w:rFonts w:cstheme="minorHAnsi"/>
          <w:b/>
          <w:bCs/>
          <w:sz w:val="24"/>
          <w:szCs w:val="24"/>
        </w:rPr>
      </w:pPr>
    </w:p>
    <w:p w14:paraId="35F2F6C5" w14:textId="77777777" w:rsidR="00844976" w:rsidRPr="004F57CF" w:rsidRDefault="00844976" w:rsidP="0011127F">
      <w:pPr>
        <w:spacing w:after="0"/>
        <w:ind w:left="426"/>
        <w:rPr>
          <w:rFonts w:cstheme="minorHAnsi"/>
          <w:b/>
          <w:bCs/>
          <w:sz w:val="24"/>
          <w:szCs w:val="24"/>
        </w:rPr>
      </w:pPr>
    </w:p>
    <w:p w14:paraId="278498F1" w14:textId="5890526E" w:rsidR="0011127F" w:rsidRPr="004F57CF" w:rsidRDefault="0011127F" w:rsidP="0011127F">
      <w:pPr>
        <w:spacing w:after="0"/>
        <w:ind w:left="426"/>
        <w:rPr>
          <w:rFonts w:cstheme="minorHAnsi"/>
          <w:b/>
          <w:bCs/>
          <w:sz w:val="24"/>
          <w:szCs w:val="24"/>
        </w:rPr>
      </w:pPr>
      <w:r w:rsidRPr="004F57CF">
        <w:rPr>
          <w:rFonts w:cstheme="minorHAnsi"/>
          <w:b/>
          <w:bCs/>
          <w:sz w:val="24"/>
          <w:szCs w:val="24"/>
        </w:rPr>
        <w:lastRenderedPageBreak/>
        <w:t>Employee’s Property</w:t>
      </w:r>
    </w:p>
    <w:p w14:paraId="24EC2FFE" w14:textId="20AB333A" w:rsidR="0011127F" w:rsidRPr="004F57CF" w:rsidRDefault="0011127F" w:rsidP="0011127F">
      <w:pPr>
        <w:spacing w:after="0"/>
        <w:ind w:left="426"/>
        <w:rPr>
          <w:rFonts w:cstheme="minorHAnsi"/>
          <w:sz w:val="24"/>
          <w:szCs w:val="24"/>
        </w:rPr>
      </w:pPr>
      <w:r w:rsidRPr="004F57CF">
        <w:rPr>
          <w:rFonts w:cstheme="minorHAnsi"/>
          <w:sz w:val="24"/>
          <w:szCs w:val="24"/>
        </w:rPr>
        <w:t xml:space="preserve">We are not liable for loss or damage to personal property on </w:t>
      </w:r>
      <w:r w:rsidR="00E65361">
        <w:rPr>
          <w:rFonts w:cstheme="minorHAnsi"/>
          <w:sz w:val="24"/>
          <w:szCs w:val="24"/>
        </w:rPr>
        <w:t>[PCC OF XXXX]</w:t>
      </w:r>
      <w:r w:rsidRPr="004F57CF">
        <w:rPr>
          <w:rFonts w:cstheme="minorHAnsi"/>
          <w:sz w:val="24"/>
          <w:szCs w:val="24"/>
        </w:rPr>
        <w:t xml:space="preserve"> premises, although any incidents will be investigated. If you bring personal tools or equipment to work, they must meet relevant Health and Safety standards. Personal vehicles and cycles must be parked in authorised areas at your own risk.</w:t>
      </w:r>
    </w:p>
    <w:p w14:paraId="5B905AE8" w14:textId="137D7401" w:rsidR="0011127F" w:rsidRPr="004F57CF" w:rsidRDefault="0011127F" w:rsidP="0011127F">
      <w:pPr>
        <w:spacing w:after="0"/>
        <w:ind w:left="426"/>
        <w:rPr>
          <w:rFonts w:cstheme="minorHAnsi"/>
          <w:sz w:val="24"/>
          <w:szCs w:val="24"/>
        </w:rPr>
      </w:pPr>
    </w:p>
    <w:p w14:paraId="13F9DFF8"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Housekeeping</w:t>
      </w:r>
    </w:p>
    <w:p w14:paraId="7411E583" w14:textId="77777777" w:rsidR="0011127F" w:rsidRPr="004F57CF" w:rsidRDefault="0011127F" w:rsidP="0011127F">
      <w:pPr>
        <w:spacing w:after="0"/>
        <w:ind w:left="426"/>
        <w:rPr>
          <w:rFonts w:cstheme="minorHAnsi"/>
          <w:sz w:val="24"/>
          <w:szCs w:val="24"/>
        </w:rPr>
      </w:pPr>
      <w:r w:rsidRPr="004F57CF">
        <w:rPr>
          <w:rFonts w:cstheme="minorHAnsi"/>
          <w:sz w:val="24"/>
          <w:szCs w:val="24"/>
        </w:rPr>
        <w:t>To ensure safety and cleanliness, all work areas must remain tidy. Please keep offices and corridors clear of obstructions, and store combustible materials away from heat sources. Dispose of rubbish promptly to reduce fire risks. For cleaning concerns, contact the Operations Manager.</w:t>
      </w:r>
    </w:p>
    <w:p w14:paraId="29A1B693" w14:textId="77777777" w:rsidR="0011127F" w:rsidRPr="004F57CF" w:rsidRDefault="0011127F" w:rsidP="0011127F">
      <w:pPr>
        <w:spacing w:after="0"/>
        <w:ind w:left="426"/>
        <w:rPr>
          <w:rFonts w:cstheme="minorHAnsi"/>
          <w:sz w:val="24"/>
          <w:szCs w:val="24"/>
        </w:rPr>
      </w:pPr>
    </w:p>
    <w:p w14:paraId="6D9ECA2C" w14:textId="77777777" w:rsidR="0011127F" w:rsidRPr="004F57CF" w:rsidRDefault="0011127F" w:rsidP="0011127F">
      <w:pPr>
        <w:spacing w:after="0"/>
        <w:ind w:left="426"/>
        <w:rPr>
          <w:rFonts w:cstheme="minorHAnsi"/>
          <w:sz w:val="24"/>
          <w:szCs w:val="24"/>
        </w:rPr>
      </w:pPr>
      <w:r w:rsidRPr="004F57CF">
        <w:rPr>
          <w:rFonts w:cstheme="minorHAnsi"/>
          <w:sz w:val="24"/>
          <w:szCs w:val="24"/>
        </w:rPr>
        <w:t>The kitchen facilities are available for all employees, and everyone is expected to keep them clean. Please ensure dirty crockery is washed or placed in the dishwasher promptly. Beverages are provided free of charge during work hours.</w:t>
      </w:r>
    </w:p>
    <w:p w14:paraId="7F5B97C3" w14:textId="77777777" w:rsidR="0011127F" w:rsidRPr="004F57CF" w:rsidRDefault="0011127F" w:rsidP="0011127F">
      <w:pPr>
        <w:spacing w:after="0"/>
        <w:ind w:left="426"/>
        <w:rPr>
          <w:rFonts w:cstheme="minorHAnsi"/>
          <w:sz w:val="24"/>
          <w:szCs w:val="24"/>
        </w:rPr>
      </w:pPr>
    </w:p>
    <w:p w14:paraId="7FBEF649"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Insurance</w:t>
      </w:r>
    </w:p>
    <w:p w14:paraId="5BFB5BE8" w14:textId="37CB4048" w:rsidR="0011127F" w:rsidRPr="004F57CF" w:rsidRDefault="0011127F" w:rsidP="0011127F">
      <w:pPr>
        <w:spacing w:after="0"/>
        <w:ind w:left="426"/>
        <w:rPr>
          <w:rFonts w:cstheme="minorHAnsi"/>
          <w:sz w:val="24"/>
          <w:szCs w:val="24"/>
        </w:rPr>
      </w:pPr>
      <w:r w:rsidRPr="004F57CF">
        <w:rPr>
          <w:rFonts w:cstheme="minorHAnsi"/>
          <w:sz w:val="24"/>
          <w:szCs w:val="24"/>
        </w:rPr>
        <w:t xml:space="preserve">Our insurance covers public liability, employer’s liability, and damage to </w:t>
      </w:r>
      <w:r w:rsidR="00E65361">
        <w:rPr>
          <w:rFonts w:cstheme="minorHAnsi"/>
          <w:sz w:val="24"/>
          <w:szCs w:val="24"/>
        </w:rPr>
        <w:t>[PCC OF XXXX]</w:t>
      </w:r>
      <w:r w:rsidRPr="004F57CF">
        <w:rPr>
          <w:rFonts w:cstheme="minorHAnsi"/>
          <w:sz w:val="24"/>
          <w:szCs w:val="24"/>
        </w:rPr>
        <w:t xml:space="preserve"> property. However, we are not responsible for the loss or damage of personal property. Cash and valuables should not be left unattended on the premises.</w:t>
      </w:r>
    </w:p>
    <w:p w14:paraId="068A215D" w14:textId="77777777" w:rsidR="0011127F" w:rsidRPr="004F57CF" w:rsidRDefault="0011127F" w:rsidP="0011127F">
      <w:pPr>
        <w:spacing w:after="0"/>
        <w:ind w:left="426"/>
        <w:rPr>
          <w:rFonts w:cstheme="minorHAnsi"/>
          <w:b/>
          <w:bCs/>
          <w:sz w:val="24"/>
          <w:szCs w:val="24"/>
        </w:rPr>
      </w:pPr>
    </w:p>
    <w:p w14:paraId="5501CA31" w14:textId="77DA2353" w:rsidR="0011127F" w:rsidRPr="004F57CF" w:rsidRDefault="0011127F" w:rsidP="0011127F">
      <w:pPr>
        <w:spacing w:after="0"/>
        <w:ind w:left="426"/>
        <w:rPr>
          <w:rFonts w:cstheme="minorHAnsi"/>
          <w:b/>
          <w:bCs/>
          <w:sz w:val="24"/>
          <w:szCs w:val="24"/>
        </w:rPr>
      </w:pPr>
      <w:r w:rsidRPr="004F57CF">
        <w:rPr>
          <w:rFonts w:cstheme="minorHAnsi"/>
          <w:b/>
          <w:bCs/>
          <w:sz w:val="24"/>
          <w:szCs w:val="24"/>
        </w:rPr>
        <w:t>Mail</w:t>
      </w:r>
    </w:p>
    <w:p w14:paraId="40B69DC1" w14:textId="6D119279" w:rsidR="0011127F" w:rsidRPr="004F57CF" w:rsidRDefault="0011127F" w:rsidP="0011127F">
      <w:pPr>
        <w:spacing w:after="0"/>
        <w:ind w:left="426"/>
        <w:rPr>
          <w:rFonts w:cstheme="minorHAnsi"/>
          <w:sz w:val="24"/>
          <w:szCs w:val="24"/>
        </w:rPr>
      </w:pPr>
      <w:r w:rsidRPr="004F57CF">
        <w:rPr>
          <w:rFonts w:cstheme="minorHAnsi"/>
          <w:sz w:val="24"/>
          <w:szCs w:val="24"/>
        </w:rPr>
        <w:t xml:space="preserve">Private mail may not be sent at </w:t>
      </w:r>
      <w:r w:rsidR="00E65361">
        <w:rPr>
          <w:rFonts w:cstheme="minorHAnsi"/>
          <w:sz w:val="24"/>
          <w:szCs w:val="24"/>
        </w:rPr>
        <w:t>[PCC OF XXXX]</w:t>
      </w:r>
      <w:r w:rsidRPr="004F57CF">
        <w:rPr>
          <w:rFonts w:cstheme="minorHAnsi"/>
          <w:sz w:val="24"/>
          <w:szCs w:val="24"/>
        </w:rPr>
        <w:t xml:space="preserve">’s expense unless a formal re-charge arrangement has been made. You must not send chain letters by post, email, or text, as they can be distressing and go against </w:t>
      </w:r>
      <w:r w:rsidR="00E65361">
        <w:rPr>
          <w:rFonts w:cstheme="minorHAnsi"/>
          <w:sz w:val="24"/>
          <w:szCs w:val="24"/>
        </w:rPr>
        <w:t>[PCC OF XXXX]</w:t>
      </w:r>
      <w:r w:rsidRPr="004F57CF">
        <w:rPr>
          <w:rFonts w:cstheme="minorHAnsi"/>
          <w:sz w:val="24"/>
          <w:szCs w:val="24"/>
        </w:rPr>
        <w:t>’s ethos.</w:t>
      </w:r>
    </w:p>
    <w:p w14:paraId="25426AF1" w14:textId="77777777" w:rsidR="0011127F" w:rsidRPr="004F57CF" w:rsidRDefault="0011127F" w:rsidP="0011127F">
      <w:pPr>
        <w:spacing w:after="0"/>
        <w:ind w:left="426"/>
        <w:rPr>
          <w:rFonts w:cstheme="minorHAnsi"/>
          <w:b/>
          <w:bCs/>
          <w:sz w:val="24"/>
          <w:szCs w:val="24"/>
        </w:rPr>
      </w:pPr>
    </w:p>
    <w:p w14:paraId="38CEDACB" w14:textId="7C2EAA26" w:rsidR="0011127F" w:rsidRPr="004F57CF" w:rsidRDefault="0011127F" w:rsidP="0011127F">
      <w:pPr>
        <w:spacing w:after="0"/>
        <w:ind w:left="426"/>
        <w:rPr>
          <w:rFonts w:cstheme="minorHAnsi"/>
          <w:b/>
          <w:bCs/>
          <w:sz w:val="24"/>
          <w:szCs w:val="24"/>
        </w:rPr>
      </w:pPr>
      <w:r w:rsidRPr="004F57CF">
        <w:rPr>
          <w:rFonts w:cstheme="minorHAnsi"/>
          <w:b/>
          <w:bCs/>
          <w:sz w:val="24"/>
          <w:szCs w:val="24"/>
        </w:rPr>
        <w:t>Mobile Phone Etiquette and Personal Phone Calls</w:t>
      </w:r>
    </w:p>
    <w:p w14:paraId="5A80892D" w14:textId="0CDF2182" w:rsidR="0011127F" w:rsidRPr="004F57CF" w:rsidRDefault="0011127F" w:rsidP="0011127F">
      <w:pPr>
        <w:spacing w:after="0"/>
        <w:ind w:left="426"/>
        <w:rPr>
          <w:rFonts w:cstheme="minorHAnsi"/>
          <w:sz w:val="24"/>
          <w:szCs w:val="24"/>
        </w:rPr>
      </w:pPr>
      <w:r w:rsidRPr="004F57CF">
        <w:rPr>
          <w:rFonts w:cstheme="minorHAnsi"/>
          <w:sz w:val="24"/>
          <w:szCs w:val="24"/>
        </w:rPr>
        <w:t xml:space="preserve">We ask that personal mobile phones be kept in a safe place and used minimally during work hours. If you need to make personal calls, please ensure they are brief and do not disrupt your work. Personal calls made using the office phone should be kept short to minimise costs. Any personal use of </w:t>
      </w:r>
      <w:r w:rsidR="00E65361">
        <w:rPr>
          <w:rFonts w:cstheme="minorHAnsi"/>
          <w:sz w:val="24"/>
          <w:szCs w:val="24"/>
        </w:rPr>
        <w:t>[PCC OF XXXX]</w:t>
      </w:r>
      <w:r w:rsidRPr="004F57CF">
        <w:rPr>
          <w:rFonts w:cstheme="minorHAnsi"/>
          <w:sz w:val="24"/>
          <w:szCs w:val="24"/>
        </w:rPr>
        <w:t xml:space="preserve"> mobile phones should be minimal, and any costs must be reimbursed to </w:t>
      </w:r>
      <w:r w:rsidR="00E65361">
        <w:rPr>
          <w:rFonts w:cstheme="minorHAnsi"/>
          <w:sz w:val="24"/>
          <w:szCs w:val="24"/>
        </w:rPr>
        <w:t>[PCC OF XXXX]</w:t>
      </w:r>
      <w:r w:rsidRPr="004F57CF">
        <w:rPr>
          <w:rFonts w:cstheme="minorHAnsi"/>
          <w:sz w:val="24"/>
          <w:szCs w:val="24"/>
        </w:rPr>
        <w:t>.</w:t>
      </w:r>
      <w:r w:rsidR="00844976" w:rsidRPr="004F57CF">
        <w:rPr>
          <w:rFonts w:cstheme="minorHAnsi"/>
          <w:sz w:val="24"/>
          <w:szCs w:val="24"/>
        </w:rPr>
        <w:t xml:space="preserve"> </w:t>
      </w:r>
      <w:r w:rsidRPr="004F57CF">
        <w:rPr>
          <w:rFonts w:cstheme="minorHAnsi"/>
          <w:sz w:val="24"/>
          <w:szCs w:val="24"/>
        </w:rPr>
        <w:t xml:space="preserve">Please refer to the Mobile Phone Policy on </w:t>
      </w:r>
      <w:r w:rsidR="00AC0256">
        <w:rPr>
          <w:rFonts w:cstheme="minorHAnsi"/>
          <w:sz w:val="24"/>
          <w:szCs w:val="24"/>
        </w:rPr>
        <w:t>XXXXX</w:t>
      </w:r>
      <w:r w:rsidRPr="004F57CF">
        <w:rPr>
          <w:rFonts w:cstheme="minorHAnsi"/>
          <w:sz w:val="24"/>
          <w:szCs w:val="24"/>
        </w:rPr>
        <w:t xml:space="preserve"> for further details.</w:t>
      </w:r>
    </w:p>
    <w:p w14:paraId="07D66F62" w14:textId="77777777" w:rsidR="0011127F" w:rsidRPr="004F57CF" w:rsidRDefault="0011127F" w:rsidP="0011127F">
      <w:pPr>
        <w:spacing w:after="0"/>
        <w:ind w:left="426"/>
        <w:rPr>
          <w:rFonts w:cstheme="minorHAnsi"/>
          <w:b/>
          <w:bCs/>
          <w:sz w:val="24"/>
          <w:szCs w:val="24"/>
        </w:rPr>
      </w:pPr>
    </w:p>
    <w:p w14:paraId="5E14B4B9" w14:textId="5091E3A1" w:rsidR="0011127F" w:rsidRPr="004F57CF" w:rsidRDefault="0011127F" w:rsidP="0011127F">
      <w:pPr>
        <w:spacing w:after="0"/>
        <w:ind w:left="426"/>
        <w:rPr>
          <w:rFonts w:cstheme="minorHAnsi"/>
          <w:b/>
          <w:bCs/>
          <w:sz w:val="24"/>
          <w:szCs w:val="24"/>
        </w:rPr>
      </w:pPr>
      <w:r w:rsidRPr="004F57CF">
        <w:rPr>
          <w:rFonts w:cstheme="minorHAnsi"/>
          <w:b/>
          <w:bCs/>
          <w:sz w:val="24"/>
          <w:szCs w:val="24"/>
        </w:rPr>
        <w:t>Personal Records</w:t>
      </w:r>
    </w:p>
    <w:p w14:paraId="06373C14" w14:textId="4F7EB1D1" w:rsidR="0011127F" w:rsidRPr="004F57CF" w:rsidRDefault="0011127F" w:rsidP="0011127F">
      <w:pPr>
        <w:spacing w:after="0"/>
        <w:ind w:left="426"/>
        <w:rPr>
          <w:rFonts w:cstheme="minorHAnsi"/>
          <w:sz w:val="24"/>
          <w:szCs w:val="24"/>
        </w:rPr>
      </w:pPr>
      <w:r w:rsidRPr="004F57CF">
        <w:rPr>
          <w:rFonts w:cstheme="minorHAnsi"/>
          <w:sz w:val="24"/>
          <w:szCs w:val="24"/>
        </w:rPr>
        <w:t xml:space="preserve">To ensure smooth administration of your employment and provide emergency contact details, please provide and update your home address, phone number, next of kin, and emergency contacts. All requests for personal information should be directed to the Data Protection Team at </w:t>
      </w:r>
      <w:r w:rsidR="00AC0256">
        <w:rPr>
          <w:rFonts w:cstheme="minorHAnsi"/>
          <w:sz w:val="24"/>
          <w:szCs w:val="24"/>
        </w:rPr>
        <w:t>XXXXX</w:t>
      </w:r>
      <w:r w:rsidRPr="004F57CF">
        <w:rPr>
          <w:rFonts w:cstheme="minorHAnsi"/>
          <w:sz w:val="24"/>
          <w:szCs w:val="24"/>
        </w:rPr>
        <w:t xml:space="preserve"> Further details can be found in the Data Protection Policy on </w:t>
      </w:r>
      <w:r w:rsidR="00AC0256">
        <w:rPr>
          <w:rFonts w:cstheme="minorHAnsi"/>
          <w:sz w:val="24"/>
          <w:szCs w:val="24"/>
        </w:rPr>
        <w:t>XXXXX</w:t>
      </w:r>
      <w:r w:rsidRPr="004F57CF">
        <w:rPr>
          <w:rFonts w:cstheme="minorHAnsi"/>
          <w:sz w:val="24"/>
          <w:szCs w:val="24"/>
        </w:rPr>
        <w:t>.</w:t>
      </w:r>
    </w:p>
    <w:p w14:paraId="74AEB767" w14:textId="77777777" w:rsidR="0011127F" w:rsidRPr="004F57CF" w:rsidRDefault="0011127F" w:rsidP="0011127F">
      <w:pPr>
        <w:spacing w:after="0"/>
        <w:ind w:left="426"/>
        <w:rPr>
          <w:rFonts w:cstheme="minorHAnsi"/>
          <w:sz w:val="24"/>
          <w:szCs w:val="24"/>
        </w:rPr>
      </w:pPr>
    </w:p>
    <w:p w14:paraId="10087202"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Statements to the Media</w:t>
      </w:r>
    </w:p>
    <w:p w14:paraId="2F0A66AF" w14:textId="77777777" w:rsidR="0011127F" w:rsidRDefault="0011127F" w:rsidP="0011127F">
      <w:pPr>
        <w:spacing w:after="0"/>
        <w:ind w:left="426"/>
        <w:rPr>
          <w:rFonts w:cstheme="minorHAnsi"/>
          <w:sz w:val="24"/>
          <w:szCs w:val="24"/>
        </w:rPr>
      </w:pPr>
      <w:r w:rsidRPr="004F57CF">
        <w:rPr>
          <w:rFonts w:cstheme="minorHAnsi"/>
          <w:sz w:val="24"/>
          <w:szCs w:val="24"/>
        </w:rPr>
        <w:t>If you receive a media inquiry, direct it to the Director of Communications and Engagement. Employees should not make statements or comments to the media directly.</w:t>
      </w:r>
    </w:p>
    <w:p w14:paraId="76736508" w14:textId="77777777" w:rsidR="004F57CF" w:rsidRPr="004F57CF" w:rsidRDefault="004F57CF" w:rsidP="0011127F">
      <w:pPr>
        <w:spacing w:after="0"/>
        <w:ind w:left="426"/>
        <w:rPr>
          <w:rFonts w:cstheme="minorHAnsi"/>
          <w:sz w:val="24"/>
          <w:szCs w:val="24"/>
        </w:rPr>
      </w:pPr>
    </w:p>
    <w:p w14:paraId="3D1204A4"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lastRenderedPageBreak/>
        <w:t>Use of Computer Equipment</w:t>
      </w:r>
    </w:p>
    <w:p w14:paraId="7748E2D6" w14:textId="723BE52F" w:rsidR="0011127F" w:rsidRPr="004F57CF" w:rsidRDefault="0011127F" w:rsidP="0011127F">
      <w:pPr>
        <w:spacing w:after="0"/>
        <w:ind w:left="426"/>
        <w:rPr>
          <w:rFonts w:cstheme="minorHAnsi"/>
          <w:sz w:val="24"/>
          <w:szCs w:val="24"/>
        </w:rPr>
      </w:pPr>
      <w:r w:rsidRPr="004F57CF">
        <w:rPr>
          <w:rFonts w:cstheme="minorHAnsi"/>
          <w:sz w:val="24"/>
          <w:szCs w:val="24"/>
        </w:rPr>
        <w:t xml:space="preserve">Only authorised employees may use </w:t>
      </w:r>
      <w:r w:rsidR="00E65361">
        <w:rPr>
          <w:rFonts w:cstheme="minorHAnsi"/>
          <w:sz w:val="24"/>
          <w:szCs w:val="24"/>
        </w:rPr>
        <w:t>[PCC OF XXXX]</w:t>
      </w:r>
      <w:r w:rsidRPr="004F57CF">
        <w:rPr>
          <w:rFonts w:cstheme="minorHAnsi"/>
          <w:sz w:val="24"/>
          <w:szCs w:val="24"/>
        </w:rPr>
        <w:t>’s computer equipment, and all software must be approved for business use. Unauthorised access or software use will result in disciplinary action. Please refer to the Electronic Information &amp; Communications Systems Policy for further details.</w:t>
      </w:r>
    </w:p>
    <w:p w14:paraId="5629C0AE" w14:textId="77777777" w:rsidR="0011127F" w:rsidRPr="004F57CF" w:rsidRDefault="0011127F" w:rsidP="0011127F">
      <w:pPr>
        <w:spacing w:after="0"/>
        <w:ind w:left="426"/>
        <w:rPr>
          <w:rFonts w:cstheme="minorHAnsi"/>
          <w:sz w:val="24"/>
          <w:szCs w:val="24"/>
        </w:rPr>
      </w:pPr>
    </w:p>
    <w:p w14:paraId="42333516"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Wellbeing</w:t>
      </w:r>
    </w:p>
    <w:p w14:paraId="418864E2" w14:textId="56E09D10" w:rsidR="0011127F" w:rsidRPr="004F57CF" w:rsidRDefault="0011127F" w:rsidP="0011127F">
      <w:pPr>
        <w:spacing w:after="0"/>
        <w:ind w:left="426"/>
        <w:rPr>
          <w:rFonts w:cstheme="minorHAnsi"/>
          <w:sz w:val="24"/>
          <w:szCs w:val="24"/>
        </w:rPr>
      </w:pPr>
      <w:r w:rsidRPr="004F57CF">
        <w:rPr>
          <w:rFonts w:cstheme="minorHAnsi"/>
          <w:sz w:val="24"/>
          <w:szCs w:val="24"/>
        </w:rPr>
        <w:t xml:space="preserve">Your wellbeing is important to us. If you face any personal or work-related issues, please approach your manager or the </w:t>
      </w:r>
      <w:r w:rsidR="00E65361">
        <w:rPr>
          <w:rFonts w:cstheme="minorHAnsi"/>
          <w:sz w:val="24"/>
          <w:szCs w:val="24"/>
        </w:rPr>
        <w:t>XXXXX</w:t>
      </w:r>
      <w:r w:rsidRPr="004F57CF">
        <w:rPr>
          <w:rFonts w:cstheme="minorHAnsi"/>
          <w:sz w:val="24"/>
          <w:szCs w:val="24"/>
        </w:rPr>
        <w:t xml:space="preserve"> for support. </w:t>
      </w:r>
      <w:r w:rsidR="00E65361">
        <w:rPr>
          <w:rFonts w:cstheme="minorHAnsi"/>
          <w:sz w:val="24"/>
          <w:szCs w:val="24"/>
        </w:rPr>
        <w:t>[PCC OF XXXX]</w:t>
      </w:r>
      <w:r w:rsidRPr="004F57CF">
        <w:rPr>
          <w:rFonts w:cstheme="minorHAnsi"/>
          <w:sz w:val="24"/>
          <w:szCs w:val="24"/>
        </w:rPr>
        <w:t xml:space="preserve"> offers confidential counselling through the Churches’ Ministerial Counselling Service (CMCS). For details, refer to the CMCS leaflet on </w:t>
      </w:r>
      <w:r w:rsidR="00AC0256">
        <w:rPr>
          <w:rFonts w:cstheme="minorHAnsi"/>
          <w:sz w:val="24"/>
          <w:szCs w:val="24"/>
        </w:rPr>
        <w:t>XXXXX</w:t>
      </w:r>
      <w:r w:rsidRPr="004F57CF">
        <w:rPr>
          <w:rFonts w:cstheme="minorHAnsi"/>
          <w:sz w:val="24"/>
          <w:szCs w:val="24"/>
        </w:rPr>
        <w:t>.</w:t>
      </w:r>
    </w:p>
    <w:p w14:paraId="58604BE9" w14:textId="77777777" w:rsidR="0011127F" w:rsidRPr="004F57CF" w:rsidRDefault="0011127F" w:rsidP="0011127F">
      <w:pPr>
        <w:spacing w:after="0"/>
        <w:ind w:left="426"/>
        <w:rPr>
          <w:rFonts w:cstheme="minorHAnsi"/>
          <w:sz w:val="24"/>
          <w:szCs w:val="24"/>
        </w:rPr>
      </w:pPr>
    </w:p>
    <w:p w14:paraId="28930E6A" w14:textId="77777777" w:rsidR="0011127F" w:rsidRPr="004F57CF" w:rsidRDefault="0011127F" w:rsidP="0011127F">
      <w:pPr>
        <w:spacing w:after="0"/>
        <w:ind w:left="426"/>
        <w:rPr>
          <w:rFonts w:cstheme="minorHAnsi"/>
          <w:b/>
          <w:bCs/>
          <w:sz w:val="24"/>
          <w:szCs w:val="24"/>
        </w:rPr>
      </w:pPr>
      <w:r w:rsidRPr="004F57CF">
        <w:rPr>
          <w:rFonts w:cstheme="minorHAnsi"/>
          <w:b/>
          <w:bCs/>
          <w:sz w:val="24"/>
          <w:szCs w:val="24"/>
        </w:rPr>
        <w:t>Work Level Accountability Framework</w:t>
      </w:r>
    </w:p>
    <w:p w14:paraId="2C9CC9F5" w14:textId="64A66E4A" w:rsidR="0011127F" w:rsidRPr="0045204D" w:rsidRDefault="0011127F" w:rsidP="0011127F">
      <w:pPr>
        <w:spacing w:after="0"/>
        <w:ind w:left="426"/>
        <w:rPr>
          <w:rFonts w:cstheme="minorHAnsi"/>
          <w:sz w:val="24"/>
          <w:szCs w:val="24"/>
        </w:rPr>
      </w:pPr>
      <w:r w:rsidRPr="0011127F">
        <w:rPr>
          <w:rFonts w:cstheme="minorHAnsi"/>
          <w:sz w:val="24"/>
          <w:szCs w:val="24"/>
        </w:rPr>
        <w:t>We recognise the diverse range of contributions our employees make, affecting communities across Devon. The Work Levels Framework helps us understand the scope, complexity</w:t>
      </w:r>
      <w:r w:rsidRPr="0045204D">
        <w:rPr>
          <w:rFonts w:cstheme="minorHAnsi"/>
          <w:sz w:val="24"/>
          <w:szCs w:val="24"/>
        </w:rPr>
        <w:t xml:space="preserve">, and impact of your roles. For further details, please refer to </w:t>
      </w:r>
      <w:r w:rsidR="00AC0256">
        <w:rPr>
          <w:rFonts w:cstheme="minorHAnsi"/>
          <w:sz w:val="24"/>
          <w:szCs w:val="24"/>
        </w:rPr>
        <w:t>XXXXX</w:t>
      </w:r>
      <w:r w:rsidRPr="0045204D">
        <w:rPr>
          <w:rFonts w:cstheme="minorHAnsi"/>
          <w:sz w:val="24"/>
          <w:szCs w:val="24"/>
        </w:rPr>
        <w:t>.</w:t>
      </w:r>
    </w:p>
    <w:p w14:paraId="466B7A9C" w14:textId="77777777" w:rsidR="0011127F" w:rsidRPr="0011127F" w:rsidRDefault="0011127F" w:rsidP="0011127F">
      <w:pPr>
        <w:pStyle w:val="ListParagraph"/>
        <w:spacing w:after="0"/>
        <w:ind w:left="426"/>
        <w:rPr>
          <w:rFonts w:cstheme="minorHAnsi"/>
          <w:sz w:val="24"/>
          <w:szCs w:val="24"/>
        </w:rPr>
      </w:pPr>
    </w:p>
    <w:p w14:paraId="1607A721" w14:textId="5D52CE92" w:rsidR="001F5FAE" w:rsidRPr="0045204D" w:rsidRDefault="001F5FAE" w:rsidP="0011127F">
      <w:pPr>
        <w:pStyle w:val="ListParagraph"/>
        <w:numPr>
          <w:ilvl w:val="0"/>
          <w:numId w:val="34"/>
        </w:numPr>
        <w:spacing w:after="0"/>
        <w:ind w:left="426"/>
        <w:rPr>
          <w:rFonts w:cstheme="minorHAnsi"/>
          <w:b/>
          <w:color w:val="0070C0"/>
          <w:sz w:val="24"/>
          <w:szCs w:val="24"/>
        </w:rPr>
      </w:pPr>
      <w:r w:rsidRPr="0045204D">
        <w:rPr>
          <w:rFonts w:cstheme="minorHAnsi"/>
          <w:b/>
          <w:color w:val="0070C0"/>
          <w:sz w:val="24"/>
          <w:szCs w:val="24"/>
        </w:rPr>
        <w:t>Other Employee Benefits</w:t>
      </w:r>
    </w:p>
    <w:p w14:paraId="7EEA8B18" w14:textId="539E8201" w:rsidR="0011127F" w:rsidRPr="004F57CF" w:rsidRDefault="0011127F" w:rsidP="0011127F">
      <w:pPr>
        <w:spacing w:after="0"/>
        <w:ind w:left="426"/>
        <w:rPr>
          <w:rFonts w:cstheme="minorHAnsi"/>
          <w:iCs/>
          <w:sz w:val="24"/>
          <w:szCs w:val="24"/>
        </w:rPr>
      </w:pPr>
      <w:r w:rsidRPr="004F57CF">
        <w:rPr>
          <w:rFonts w:cstheme="minorHAnsi"/>
          <w:b/>
          <w:bCs/>
          <w:iCs/>
          <w:sz w:val="24"/>
          <w:szCs w:val="24"/>
        </w:rPr>
        <w:t>Childcare Costs</w:t>
      </w:r>
      <w:r w:rsidRPr="004F57CF">
        <w:rPr>
          <w:rFonts w:cstheme="minorHAnsi"/>
          <w:b/>
          <w:bCs/>
          <w:iCs/>
          <w:sz w:val="24"/>
          <w:szCs w:val="24"/>
        </w:rPr>
        <w:br/>
      </w:r>
      <w:r w:rsidRPr="004F57CF">
        <w:rPr>
          <w:rFonts w:cstheme="minorHAnsi"/>
          <w:iCs/>
          <w:sz w:val="24"/>
          <w:szCs w:val="24"/>
        </w:rPr>
        <w:t xml:space="preserve">Childcare costs can be a significant factor when considering work-life balance. As childcare vouchers are no longer available to new applicants, the government’s Tax-Free Childcare scheme offers financial support. Eligible parents can receive up to £2,000 per child, per year (or £4,000 for two children), to help with childcare costs. This initiative can assist with returning to work, working additional hours, and supporting </w:t>
      </w:r>
      <w:r w:rsidR="00E65361">
        <w:rPr>
          <w:rFonts w:cstheme="minorHAnsi"/>
          <w:iCs/>
          <w:sz w:val="24"/>
          <w:szCs w:val="24"/>
        </w:rPr>
        <w:t>[PCC OF XXXX]</w:t>
      </w:r>
      <w:r w:rsidRPr="004F57CF">
        <w:rPr>
          <w:rFonts w:cstheme="minorHAnsi"/>
          <w:iCs/>
          <w:sz w:val="24"/>
          <w:szCs w:val="24"/>
        </w:rPr>
        <w:t xml:space="preserve">’s employee retention. For more information, visit </w:t>
      </w:r>
      <w:hyperlink r:id="rId15" w:tgtFrame="_new" w:history="1">
        <w:r w:rsidRPr="004F57CF">
          <w:rPr>
            <w:rStyle w:val="Hyperlink"/>
            <w:rFonts w:cstheme="minorHAnsi"/>
            <w:iCs/>
            <w:sz w:val="24"/>
            <w:szCs w:val="24"/>
          </w:rPr>
          <w:t>www.childcarechoices.gov.uk/tfc2</w:t>
        </w:r>
      </w:hyperlink>
      <w:r w:rsidRPr="004F57CF">
        <w:rPr>
          <w:rFonts w:cstheme="minorHAnsi"/>
          <w:iCs/>
          <w:sz w:val="24"/>
          <w:szCs w:val="24"/>
        </w:rPr>
        <w:t>.</w:t>
      </w:r>
    </w:p>
    <w:p w14:paraId="50C50F59" w14:textId="77777777" w:rsidR="0011127F" w:rsidRPr="004F57CF" w:rsidRDefault="0011127F" w:rsidP="0011127F">
      <w:pPr>
        <w:spacing w:after="0"/>
        <w:ind w:left="426"/>
        <w:rPr>
          <w:rFonts w:cstheme="minorHAnsi"/>
          <w:iCs/>
          <w:sz w:val="24"/>
          <w:szCs w:val="24"/>
        </w:rPr>
      </w:pPr>
    </w:p>
    <w:p w14:paraId="06E72137" w14:textId="77777777" w:rsidR="0011127F" w:rsidRPr="004F57CF" w:rsidRDefault="0011127F" w:rsidP="0011127F">
      <w:pPr>
        <w:spacing w:after="0"/>
        <w:ind w:left="426"/>
        <w:rPr>
          <w:rFonts w:cstheme="minorHAnsi"/>
          <w:iCs/>
          <w:sz w:val="24"/>
          <w:szCs w:val="24"/>
        </w:rPr>
      </w:pPr>
      <w:r w:rsidRPr="004F57CF">
        <w:rPr>
          <w:rFonts w:cstheme="minorHAnsi"/>
          <w:b/>
          <w:bCs/>
          <w:iCs/>
          <w:sz w:val="24"/>
          <w:szCs w:val="24"/>
        </w:rPr>
        <w:t>Cycle to Work Scheme</w:t>
      </w:r>
      <w:r w:rsidRPr="004F57CF">
        <w:rPr>
          <w:rFonts w:cstheme="minorHAnsi"/>
          <w:b/>
          <w:bCs/>
          <w:iCs/>
          <w:sz w:val="24"/>
          <w:szCs w:val="24"/>
        </w:rPr>
        <w:br/>
      </w:r>
      <w:r w:rsidRPr="004F57CF">
        <w:rPr>
          <w:rFonts w:cstheme="minorHAnsi"/>
          <w:iCs/>
          <w:sz w:val="24"/>
          <w:szCs w:val="24"/>
        </w:rPr>
        <w:t>If you’d like to cycle to work, you can take advantage of the UK Government’s Cycle to Work Scheme. This allows you to purchase a bike and equipment tax-free through a loan, which is repaid over 12 months. For more details on how to apply, please contact the Operations Manager.</w:t>
      </w:r>
    </w:p>
    <w:p w14:paraId="3F1BB17F" w14:textId="77777777" w:rsidR="0011127F" w:rsidRPr="004F57CF" w:rsidRDefault="0011127F" w:rsidP="0011127F">
      <w:pPr>
        <w:spacing w:after="0"/>
        <w:ind w:left="426"/>
        <w:rPr>
          <w:rFonts w:cstheme="minorHAnsi"/>
          <w:iCs/>
          <w:sz w:val="24"/>
          <w:szCs w:val="24"/>
        </w:rPr>
      </w:pPr>
    </w:p>
    <w:p w14:paraId="6BF1FA71" w14:textId="77777777" w:rsidR="0011127F" w:rsidRPr="004F57CF" w:rsidRDefault="0011127F" w:rsidP="0011127F">
      <w:pPr>
        <w:spacing w:after="0"/>
        <w:ind w:left="426"/>
        <w:rPr>
          <w:rFonts w:cstheme="minorHAnsi"/>
          <w:iCs/>
          <w:sz w:val="24"/>
          <w:szCs w:val="24"/>
        </w:rPr>
      </w:pPr>
      <w:r w:rsidRPr="004F57CF">
        <w:rPr>
          <w:rFonts w:cstheme="minorHAnsi"/>
          <w:b/>
          <w:bCs/>
          <w:iCs/>
          <w:sz w:val="24"/>
          <w:szCs w:val="24"/>
        </w:rPr>
        <w:t>Employee Car Loans</w:t>
      </w:r>
      <w:r w:rsidRPr="004F57CF">
        <w:rPr>
          <w:rFonts w:cstheme="minorHAnsi"/>
          <w:b/>
          <w:bCs/>
          <w:iCs/>
          <w:sz w:val="24"/>
          <w:szCs w:val="24"/>
        </w:rPr>
        <w:br/>
      </w:r>
      <w:r w:rsidRPr="004F57CF">
        <w:rPr>
          <w:rFonts w:cstheme="minorHAnsi"/>
          <w:iCs/>
          <w:sz w:val="24"/>
          <w:szCs w:val="24"/>
        </w:rPr>
        <w:t>A car loan scheme is available for employees who require a car for commuting or work purposes. Full terms, conditions, and eligibility criteria can be obtained from the Finance Team.</w:t>
      </w:r>
    </w:p>
    <w:p w14:paraId="3E2503AA" w14:textId="77777777" w:rsidR="0011127F" w:rsidRPr="004F57CF" w:rsidRDefault="0011127F" w:rsidP="0011127F">
      <w:pPr>
        <w:spacing w:after="0"/>
        <w:ind w:left="426"/>
        <w:rPr>
          <w:rFonts w:cstheme="minorHAnsi"/>
          <w:iCs/>
          <w:sz w:val="24"/>
          <w:szCs w:val="24"/>
        </w:rPr>
      </w:pPr>
    </w:p>
    <w:p w14:paraId="3D21BB7C" w14:textId="7AC17455" w:rsidR="0011127F" w:rsidRPr="004F57CF" w:rsidRDefault="0011127F" w:rsidP="0011127F">
      <w:pPr>
        <w:spacing w:after="0"/>
        <w:ind w:left="426"/>
        <w:rPr>
          <w:rFonts w:cstheme="minorHAnsi"/>
          <w:iCs/>
          <w:sz w:val="24"/>
          <w:szCs w:val="24"/>
        </w:rPr>
      </w:pPr>
      <w:r w:rsidRPr="004F57CF">
        <w:rPr>
          <w:rFonts w:cstheme="minorHAnsi"/>
          <w:b/>
          <w:bCs/>
          <w:iCs/>
          <w:sz w:val="24"/>
          <w:szCs w:val="24"/>
        </w:rPr>
        <w:t>Eye Tests</w:t>
      </w:r>
      <w:r w:rsidRPr="004F57CF">
        <w:rPr>
          <w:rFonts w:cstheme="minorHAnsi"/>
          <w:b/>
          <w:bCs/>
          <w:iCs/>
          <w:sz w:val="24"/>
          <w:szCs w:val="24"/>
        </w:rPr>
        <w:br/>
      </w:r>
      <w:r w:rsidRPr="004F57CF">
        <w:rPr>
          <w:rFonts w:cstheme="minorHAnsi"/>
          <w:iCs/>
          <w:sz w:val="24"/>
          <w:szCs w:val="24"/>
        </w:rPr>
        <w:t xml:space="preserve">If you regularly use display screen equipment, you are entitled to a free eye test every two years. If you require more frequent testing due to a diagnosed medical condition, please let us know. To claim, take your expenses form and VAT receipt to the optician, have it signed, and submit it to the Finance Team. For full details, see the Eye Test Policy on </w:t>
      </w:r>
      <w:r w:rsidR="00AC0256">
        <w:rPr>
          <w:rFonts w:cstheme="minorHAnsi"/>
          <w:iCs/>
          <w:sz w:val="24"/>
          <w:szCs w:val="24"/>
        </w:rPr>
        <w:t>XXXXX</w:t>
      </w:r>
      <w:r w:rsidRPr="004F57CF">
        <w:rPr>
          <w:rFonts w:cstheme="minorHAnsi"/>
          <w:iCs/>
          <w:sz w:val="24"/>
          <w:szCs w:val="24"/>
        </w:rPr>
        <w:t>.</w:t>
      </w:r>
    </w:p>
    <w:p w14:paraId="054BEE60" w14:textId="77777777" w:rsidR="0011127F" w:rsidRPr="004F57CF" w:rsidRDefault="0011127F" w:rsidP="0011127F">
      <w:pPr>
        <w:spacing w:after="0"/>
        <w:ind w:left="426"/>
        <w:rPr>
          <w:rFonts w:cstheme="minorHAnsi"/>
          <w:iCs/>
          <w:sz w:val="24"/>
          <w:szCs w:val="24"/>
        </w:rPr>
      </w:pPr>
    </w:p>
    <w:p w14:paraId="52225664" w14:textId="06BA7FE5" w:rsidR="0011127F" w:rsidRPr="004F57CF" w:rsidRDefault="0011127F" w:rsidP="0011127F">
      <w:pPr>
        <w:spacing w:after="0"/>
        <w:ind w:left="426"/>
        <w:rPr>
          <w:rFonts w:cstheme="minorHAnsi"/>
          <w:iCs/>
          <w:sz w:val="24"/>
          <w:szCs w:val="24"/>
        </w:rPr>
      </w:pPr>
      <w:r w:rsidRPr="004F57CF">
        <w:rPr>
          <w:rFonts w:cstheme="minorHAnsi"/>
          <w:b/>
          <w:bCs/>
          <w:iCs/>
          <w:sz w:val="24"/>
          <w:szCs w:val="24"/>
        </w:rPr>
        <w:lastRenderedPageBreak/>
        <w:t>ePayslips</w:t>
      </w:r>
      <w:r w:rsidRPr="004F57CF">
        <w:rPr>
          <w:rFonts w:cstheme="minorHAnsi"/>
          <w:b/>
          <w:bCs/>
          <w:iCs/>
          <w:sz w:val="24"/>
          <w:szCs w:val="24"/>
        </w:rPr>
        <w:br/>
      </w:r>
      <w:r w:rsidRPr="004F57CF">
        <w:rPr>
          <w:rFonts w:cstheme="minorHAnsi"/>
          <w:iCs/>
          <w:sz w:val="24"/>
          <w:szCs w:val="24"/>
        </w:rPr>
        <w:t xml:space="preserve">We provide ePayslips for easy access to your payslip information, available 24/7. </w:t>
      </w:r>
      <w:r w:rsidR="00E65361">
        <w:rPr>
          <w:rFonts w:cstheme="minorHAnsi"/>
          <w:iCs/>
          <w:sz w:val="24"/>
          <w:szCs w:val="24"/>
        </w:rPr>
        <w:t>[PCC OF XXXX]</w:t>
      </w:r>
      <w:r w:rsidRPr="004F57CF">
        <w:rPr>
          <w:rFonts w:cstheme="minorHAnsi"/>
          <w:iCs/>
          <w:sz w:val="24"/>
          <w:szCs w:val="24"/>
        </w:rPr>
        <w:t xml:space="preserve"> is working on the implementation timeline for this system and will update employees accordingly.</w:t>
      </w:r>
    </w:p>
    <w:p w14:paraId="44499631" w14:textId="77777777" w:rsidR="0011127F" w:rsidRPr="004F57CF" w:rsidRDefault="0011127F" w:rsidP="0011127F">
      <w:pPr>
        <w:spacing w:after="0"/>
        <w:ind w:left="426"/>
        <w:rPr>
          <w:rFonts w:cstheme="minorHAnsi"/>
          <w:iCs/>
          <w:sz w:val="24"/>
          <w:szCs w:val="24"/>
        </w:rPr>
      </w:pPr>
    </w:p>
    <w:p w14:paraId="0A592C13" w14:textId="452A463F" w:rsidR="0011127F" w:rsidRPr="004F57CF" w:rsidRDefault="0011127F" w:rsidP="0011127F">
      <w:pPr>
        <w:spacing w:after="0"/>
        <w:ind w:left="426"/>
        <w:rPr>
          <w:rFonts w:cstheme="minorHAnsi"/>
          <w:iCs/>
          <w:sz w:val="24"/>
          <w:szCs w:val="24"/>
        </w:rPr>
      </w:pPr>
      <w:r w:rsidRPr="004F57CF">
        <w:rPr>
          <w:rFonts w:cstheme="minorHAnsi"/>
          <w:b/>
          <w:bCs/>
          <w:iCs/>
          <w:sz w:val="24"/>
          <w:szCs w:val="24"/>
        </w:rPr>
        <w:t>Garden</w:t>
      </w:r>
      <w:r w:rsidRPr="004F57CF">
        <w:rPr>
          <w:rFonts w:cstheme="minorHAnsi"/>
          <w:iCs/>
          <w:sz w:val="24"/>
          <w:szCs w:val="24"/>
        </w:rPr>
        <w:br/>
        <w:t xml:space="preserve">The </w:t>
      </w:r>
      <w:r w:rsidR="00AC0256">
        <w:rPr>
          <w:rFonts w:cstheme="minorHAnsi"/>
          <w:iCs/>
          <w:sz w:val="24"/>
          <w:szCs w:val="24"/>
        </w:rPr>
        <w:t>XXXXX</w:t>
      </w:r>
      <w:r w:rsidRPr="004F57CF">
        <w:rPr>
          <w:rFonts w:cstheme="minorHAnsi"/>
          <w:iCs/>
          <w:sz w:val="24"/>
          <w:szCs w:val="24"/>
        </w:rPr>
        <w:t xml:space="preserve"> garden (excluding the area beyond the Great Hall) is available for your use. Please be considerate of others and avoid causing disruption. Smoking (including e-cigarettes) is prohibited across the grounds, including the garden.</w:t>
      </w:r>
    </w:p>
    <w:p w14:paraId="4D9928FD" w14:textId="77777777" w:rsidR="0011127F" w:rsidRPr="004F57CF" w:rsidRDefault="0011127F" w:rsidP="0011127F">
      <w:pPr>
        <w:spacing w:after="0"/>
        <w:ind w:left="426"/>
        <w:rPr>
          <w:rFonts w:cstheme="minorHAnsi"/>
          <w:iCs/>
          <w:sz w:val="24"/>
          <w:szCs w:val="24"/>
        </w:rPr>
      </w:pPr>
    </w:p>
    <w:p w14:paraId="19FC7E0A" w14:textId="4FFD5167" w:rsidR="0011127F" w:rsidRPr="0011127F" w:rsidRDefault="0011127F" w:rsidP="0011127F">
      <w:pPr>
        <w:spacing w:after="0"/>
        <w:ind w:left="426"/>
        <w:rPr>
          <w:rFonts w:cstheme="minorHAnsi"/>
          <w:iCs/>
          <w:sz w:val="24"/>
          <w:szCs w:val="24"/>
        </w:rPr>
      </w:pPr>
      <w:r w:rsidRPr="004F57CF">
        <w:rPr>
          <w:rFonts w:cstheme="minorHAnsi"/>
          <w:b/>
          <w:bCs/>
          <w:iCs/>
          <w:sz w:val="24"/>
          <w:szCs w:val="24"/>
        </w:rPr>
        <w:t>Parking</w:t>
      </w:r>
      <w:r w:rsidRPr="004F57CF">
        <w:rPr>
          <w:rFonts w:cstheme="minorHAnsi"/>
          <w:iCs/>
          <w:sz w:val="24"/>
          <w:szCs w:val="24"/>
        </w:rPr>
        <w:br/>
        <w:t xml:space="preserve">Parking spaces at </w:t>
      </w:r>
      <w:r w:rsidR="00AC0256">
        <w:rPr>
          <w:rFonts w:cstheme="minorHAnsi"/>
          <w:iCs/>
          <w:sz w:val="24"/>
          <w:szCs w:val="24"/>
        </w:rPr>
        <w:t xml:space="preserve">XXXXX </w:t>
      </w:r>
      <w:r w:rsidRPr="004F57CF">
        <w:rPr>
          <w:rFonts w:cstheme="minorHAnsi"/>
          <w:iCs/>
          <w:sz w:val="24"/>
          <w:szCs w:val="24"/>
        </w:rPr>
        <w:t xml:space="preserve"> premises are available on a first-come, first-served basis. We do not accept responsibility for vehicles parked on site. We kindly ask that parking spaces not be used during the week unless you are working at the </w:t>
      </w:r>
      <w:r w:rsidR="00AC0256">
        <w:rPr>
          <w:rFonts w:cstheme="minorHAnsi"/>
          <w:iCs/>
          <w:sz w:val="24"/>
          <w:szCs w:val="24"/>
        </w:rPr>
        <w:t>XXXXX</w:t>
      </w:r>
      <w:r w:rsidRPr="004F57CF">
        <w:rPr>
          <w:rFonts w:cstheme="minorHAnsi"/>
          <w:iCs/>
          <w:sz w:val="24"/>
          <w:szCs w:val="24"/>
        </w:rPr>
        <w:t xml:space="preserve"> or Gatehouse. You are welcome to use the spaces in the evenings or weekends, provided they do not conflict with events at </w:t>
      </w:r>
      <w:r w:rsidR="00E65361">
        <w:rPr>
          <w:rFonts w:cstheme="minorHAnsi"/>
          <w:iCs/>
          <w:sz w:val="24"/>
          <w:szCs w:val="24"/>
        </w:rPr>
        <w:t>[PCC OF XXXX]</w:t>
      </w:r>
      <w:r w:rsidRPr="004F57CF">
        <w:rPr>
          <w:rFonts w:cstheme="minorHAnsi"/>
          <w:iCs/>
          <w:sz w:val="24"/>
          <w:szCs w:val="24"/>
        </w:rPr>
        <w:t xml:space="preserve"> or the Cathedral. We encourage the use of public transport</w:t>
      </w:r>
      <w:r w:rsidRPr="0011127F">
        <w:rPr>
          <w:rFonts w:cstheme="minorHAnsi"/>
          <w:iCs/>
          <w:sz w:val="24"/>
          <w:szCs w:val="24"/>
        </w:rPr>
        <w:t xml:space="preserve">, walking, or cycling when possible. For further details, refer to the </w:t>
      </w:r>
      <w:r w:rsidR="00AC0256">
        <w:rPr>
          <w:rFonts w:cstheme="minorHAnsi"/>
          <w:iCs/>
          <w:sz w:val="24"/>
          <w:szCs w:val="24"/>
        </w:rPr>
        <w:t>XXXXX</w:t>
      </w:r>
      <w:r w:rsidRPr="0011127F">
        <w:rPr>
          <w:rFonts w:cstheme="minorHAnsi"/>
          <w:iCs/>
          <w:sz w:val="24"/>
          <w:szCs w:val="24"/>
        </w:rPr>
        <w:t>.</w:t>
      </w:r>
    </w:p>
    <w:p w14:paraId="74381FEF" w14:textId="77777777" w:rsidR="001F5FAE" w:rsidRPr="0045204D" w:rsidRDefault="001F5FAE" w:rsidP="004B179B">
      <w:pPr>
        <w:spacing w:after="0"/>
        <w:ind w:left="426"/>
        <w:rPr>
          <w:rFonts w:cstheme="minorHAnsi"/>
          <w:sz w:val="24"/>
          <w:szCs w:val="24"/>
        </w:rPr>
      </w:pPr>
    </w:p>
    <w:p w14:paraId="282E0CE9" w14:textId="77777777" w:rsidR="001F5FAE" w:rsidRPr="0045204D" w:rsidRDefault="001F5FAE" w:rsidP="0011127F">
      <w:pPr>
        <w:pStyle w:val="ListParagraph"/>
        <w:numPr>
          <w:ilvl w:val="0"/>
          <w:numId w:val="34"/>
        </w:numPr>
        <w:spacing w:after="0"/>
        <w:ind w:left="426" w:hanging="426"/>
        <w:rPr>
          <w:rFonts w:cstheme="minorHAnsi"/>
          <w:b/>
          <w:color w:val="0070C0"/>
          <w:sz w:val="24"/>
          <w:szCs w:val="24"/>
        </w:rPr>
      </w:pPr>
      <w:r w:rsidRPr="0045204D">
        <w:rPr>
          <w:rFonts w:cstheme="minorHAnsi"/>
          <w:b/>
          <w:color w:val="0070C0"/>
          <w:sz w:val="24"/>
          <w:szCs w:val="24"/>
        </w:rPr>
        <w:t>Health &amp; Safety</w:t>
      </w:r>
    </w:p>
    <w:p w14:paraId="56B158D2" w14:textId="77777777" w:rsidR="0011127F" w:rsidRPr="0045204D" w:rsidRDefault="0011127F" w:rsidP="0011127F">
      <w:pPr>
        <w:spacing w:after="0"/>
        <w:ind w:left="426"/>
        <w:rPr>
          <w:rFonts w:cstheme="minorHAnsi"/>
          <w:sz w:val="24"/>
          <w:szCs w:val="24"/>
        </w:rPr>
      </w:pPr>
      <w:r w:rsidRPr="0045204D">
        <w:rPr>
          <w:rFonts w:cstheme="minorHAnsi"/>
          <w:sz w:val="24"/>
          <w:szCs w:val="24"/>
        </w:rPr>
        <w:t>For further details, please refer to the Employee Health &amp; Safety Policy and Handbook. As your employer, we are committed to maintaining high health and safety standards at work. In line with this policy, we will, as far as reasonably practicable:</w:t>
      </w:r>
    </w:p>
    <w:p w14:paraId="6CA948C7" w14:textId="77777777" w:rsidR="0011127F" w:rsidRPr="0045204D" w:rsidRDefault="0011127F" w:rsidP="0011127F">
      <w:pPr>
        <w:pStyle w:val="ListParagraph"/>
        <w:numPr>
          <w:ilvl w:val="0"/>
          <w:numId w:val="39"/>
        </w:numPr>
        <w:spacing w:after="0"/>
        <w:rPr>
          <w:rFonts w:cstheme="minorHAnsi"/>
          <w:sz w:val="24"/>
          <w:szCs w:val="24"/>
        </w:rPr>
      </w:pPr>
      <w:r w:rsidRPr="0045204D">
        <w:rPr>
          <w:rFonts w:cstheme="minorHAnsi"/>
          <w:sz w:val="24"/>
          <w:szCs w:val="24"/>
        </w:rPr>
        <w:t>Provide and maintain a safe office and systems of work, free from risks to health.</w:t>
      </w:r>
    </w:p>
    <w:p w14:paraId="3559E7FD" w14:textId="77777777" w:rsidR="0011127F" w:rsidRPr="0011127F" w:rsidRDefault="0011127F" w:rsidP="0011127F">
      <w:pPr>
        <w:pStyle w:val="ListParagraph"/>
        <w:numPr>
          <w:ilvl w:val="0"/>
          <w:numId w:val="39"/>
        </w:numPr>
        <w:spacing w:after="0"/>
        <w:rPr>
          <w:rFonts w:cstheme="minorHAnsi"/>
          <w:sz w:val="24"/>
          <w:szCs w:val="24"/>
        </w:rPr>
      </w:pPr>
      <w:r w:rsidRPr="0045204D">
        <w:rPr>
          <w:rFonts w:cstheme="minorHAnsi"/>
          <w:sz w:val="24"/>
          <w:szCs w:val="24"/>
        </w:rPr>
        <w:t>Provide the necessary information, instruction, training, and supervision to ensure</w:t>
      </w:r>
      <w:r w:rsidRPr="0011127F">
        <w:rPr>
          <w:rFonts w:cstheme="minorHAnsi"/>
          <w:sz w:val="24"/>
          <w:szCs w:val="24"/>
        </w:rPr>
        <w:t xml:space="preserve"> your health and safety at work.</w:t>
      </w:r>
    </w:p>
    <w:p w14:paraId="5525ABC0" w14:textId="77777777" w:rsidR="0011127F" w:rsidRPr="0011127F" w:rsidRDefault="0011127F" w:rsidP="0011127F">
      <w:pPr>
        <w:pStyle w:val="ListParagraph"/>
        <w:numPr>
          <w:ilvl w:val="0"/>
          <w:numId w:val="39"/>
        </w:numPr>
        <w:spacing w:after="0"/>
        <w:rPr>
          <w:rFonts w:cstheme="minorHAnsi"/>
          <w:sz w:val="24"/>
          <w:szCs w:val="24"/>
        </w:rPr>
      </w:pPr>
      <w:r w:rsidRPr="0011127F">
        <w:rPr>
          <w:rFonts w:cstheme="minorHAnsi"/>
          <w:sz w:val="24"/>
          <w:szCs w:val="24"/>
        </w:rPr>
        <w:t>Ensure our workplaces are safe, healthy, and have adequate facilities for your welfare.</w:t>
      </w:r>
    </w:p>
    <w:p w14:paraId="213AD299" w14:textId="77777777" w:rsidR="0011127F" w:rsidRPr="0011127F" w:rsidRDefault="0011127F" w:rsidP="0011127F">
      <w:pPr>
        <w:pStyle w:val="ListParagraph"/>
        <w:numPr>
          <w:ilvl w:val="0"/>
          <w:numId w:val="39"/>
        </w:numPr>
        <w:spacing w:after="0"/>
        <w:rPr>
          <w:rFonts w:cstheme="minorHAnsi"/>
          <w:sz w:val="24"/>
          <w:szCs w:val="24"/>
        </w:rPr>
      </w:pPr>
      <w:r w:rsidRPr="0011127F">
        <w:rPr>
          <w:rFonts w:cstheme="minorHAnsi"/>
          <w:sz w:val="24"/>
          <w:szCs w:val="24"/>
        </w:rPr>
        <w:t>Maintain safe access and egress to and from the workplace.</w:t>
      </w:r>
    </w:p>
    <w:p w14:paraId="43785EB2" w14:textId="77777777" w:rsidR="0011127F" w:rsidRPr="004F57CF" w:rsidRDefault="0011127F" w:rsidP="0011127F">
      <w:pPr>
        <w:spacing w:after="0"/>
        <w:ind w:left="426"/>
        <w:rPr>
          <w:rFonts w:cstheme="minorHAnsi"/>
          <w:b/>
          <w:bCs/>
          <w:sz w:val="24"/>
          <w:szCs w:val="24"/>
        </w:rPr>
      </w:pPr>
    </w:p>
    <w:p w14:paraId="68ADF5FF" w14:textId="75E3E941" w:rsidR="0011127F" w:rsidRPr="004F57CF" w:rsidRDefault="0011127F" w:rsidP="0011127F">
      <w:pPr>
        <w:spacing w:after="0"/>
        <w:ind w:left="426"/>
        <w:rPr>
          <w:rFonts w:cstheme="minorHAnsi"/>
          <w:sz w:val="24"/>
          <w:szCs w:val="24"/>
        </w:rPr>
      </w:pPr>
      <w:r w:rsidRPr="004F57CF">
        <w:rPr>
          <w:rFonts w:cstheme="minorHAnsi"/>
          <w:b/>
          <w:bCs/>
          <w:sz w:val="24"/>
          <w:szCs w:val="24"/>
        </w:rPr>
        <w:t>Responsibility for Health &amp; Safety</w:t>
      </w:r>
      <w:r w:rsidRPr="004F57CF">
        <w:rPr>
          <w:rFonts w:cstheme="minorHAnsi"/>
          <w:sz w:val="24"/>
          <w:szCs w:val="24"/>
        </w:rPr>
        <w:br/>
        <w:t>The Operations Manager is responsible for implementing this policy, while the Diocesan Secretary has overall responsibility. They will regularly consult with Department Heads to ensure we work together to promote health and safety and monitor the effectiveness of our measures.</w:t>
      </w:r>
    </w:p>
    <w:p w14:paraId="0B2682D4" w14:textId="77777777" w:rsidR="0011127F" w:rsidRPr="004F57CF" w:rsidRDefault="0011127F" w:rsidP="0011127F">
      <w:pPr>
        <w:spacing w:after="0"/>
        <w:ind w:left="426"/>
        <w:rPr>
          <w:rFonts w:cstheme="minorHAnsi"/>
          <w:sz w:val="24"/>
          <w:szCs w:val="24"/>
        </w:rPr>
      </w:pPr>
    </w:p>
    <w:p w14:paraId="74C31D3D" w14:textId="77777777" w:rsidR="0011127F" w:rsidRPr="004F57CF" w:rsidRDefault="0011127F" w:rsidP="0011127F">
      <w:pPr>
        <w:spacing w:after="0"/>
        <w:ind w:left="426"/>
        <w:rPr>
          <w:rFonts w:cstheme="minorHAnsi"/>
          <w:sz w:val="24"/>
          <w:szCs w:val="24"/>
        </w:rPr>
      </w:pPr>
      <w:r w:rsidRPr="004F57CF">
        <w:rPr>
          <w:rFonts w:cstheme="minorHAnsi"/>
          <w:b/>
          <w:bCs/>
          <w:sz w:val="24"/>
          <w:szCs w:val="24"/>
        </w:rPr>
        <w:t>Employee Responsibilities</w:t>
      </w:r>
      <w:r w:rsidRPr="004F57CF">
        <w:rPr>
          <w:rFonts w:cstheme="minorHAnsi"/>
          <w:sz w:val="24"/>
          <w:szCs w:val="24"/>
        </w:rPr>
        <w:br/>
        <w:t>We ask for your cooperation in implementing this policy. Specifically, while at work, you are required to:</w:t>
      </w:r>
    </w:p>
    <w:p w14:paraId="7C4592AF"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Familiarise yourself with regulations on fire safety, health, safety, and First Aid, including the names of First Aid officers.</w:t>
      </w:r>
    </w:p>
    <w:p w14:paraId="14194893"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Take reasonable care of your own health and safety, and that of others who may be affected by your actions.</w:t>
      </w:r>
    </w:p>
    <w:p w14:paraId="2901F2C4" w14:textId="151E1CEE"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 xml:space="preserve">Cooperate with </w:t>
      </w:r>
      <w:r w:rsidR="00E65361">
        <w:rPr>
          <w:rFonts w:cstheme="minorHAnsi"/>
          <w:sz w:val="24"/>
          <w:szCs w:val="24"/>
        </w:rPr>
        <w:t>[PCC OF XXXX]</w:t>
      </w:r>
      <w:r w:rsidRPr="004F57CF">
        <w:rPr>
          <w:rFonts w:cstheme="minorHAnsi"/>
          <w:sz w:val="24"/>
          <w:szCs w:val="24"/>
        </w:rPr>
        <w:t xml:space="preserve"> in complying with health and safety duties imposed by legislation.</w:t>
      </w:r>
    </w:p>
    <w:p w14:paraId="4ACB07FE"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lastRenderedPageBreak/>
        <w:t>Use provided health and safety equipment properly and avoid interfering with or misusing it.</w:t>
      </w:r>
    </w:p>
    <w:p w14:paraId="69FE7D5A"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Report any accidents or injuries immediately to the Operations Manager.</w:t>
      </w:r>
    </w:p>
    <w:p w14:paraId="631BDCFB"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Assist in accident investigations to help prevent recurrence.</w:t>
      </w:r>
    </w:p>
    <w:p w14:paraId="3EF9699E" w14:textId="77777777" w:rsidR="0011127F" w:rsidRPr="004F57CF" w:rsidRDefault="0011127F" w:rsidP="0011127F">
      <w:pPr>
        <w:pStyle w:val="ListParagraph"/>
        <w:numPr>
          <w:ilvl w:val="0"/>
          <w:numId w:val="40"/>
        </w:numPr>
        <w:spacing w:after="0"/>
        <w:rPr>
          <w:rFonts w:cstheme="minorHAnsi"/>
          <w:sz w:val="24"/>
          <w:szCs w:val="24"/>
        </w:rPr>
      </w:pPr>
      <w:r w:rsidRPr="004F57CF">
        <w:rPr>
          <w:rFonts w:cstheme="minorHAnsi"/>
          <w:sz w:val="24"/>
          <w:szCs w:val="24"/>
        </w:rPr>
        <w:t>Report hazards, defects, or unsafe working practices to the Operations Manager.</w:t>
      </w:r>
    </w:p>
    <w:p w14:paraId="6A87A8FD" w14:textId="77777777" w:rsidR="00710559" w:rsidRPr="004F57CF" w:rsidRDefault="00710559" w:rsidP="0011127F">
      <w:pPr>
        <w:spacing w:after="0"/>
        <w:ind w:left="426"/>
        <w:rPr>
          <w:rFonts w:cstheme="minorHAnsi"/>
          <w:b/>
          <w:bCs/>
          <w:sz w:val="24"/>
          <w:szCs w:val="24"/>
        </w:rPr>
      </w:pPr>
    </w:p>
    <w:p w14:paraId="0155A37A" w14:textId="5A041ADE" w:rsidR="0011127F" w:rsidRPr="004F57CF" w:rsidRDefault="0011127F" w:rsidP="0011127F">
      <w:pPr>
        <w:spacing w:after="0"/>
        <w:ind w:left="426"/>
        <w:rPr>
          <w:rFonts w:cstheme="minorHAnsi"/>
          <w:sz w:val="24"/>
          <w:szCs w:val="24"/>
        </w:rPr>
      </w:pPr>
      <w:r w:rsidRPr="004F57CF">
        <w:rPr>
          <w:rFonts w:cstheme="minorHAnsi"/>
          <w:b/>
          <w:bCs/>
          <w:sz w:val="24"/>
          <w:szCs w:val="24"/>
        </w:rPr>
        <w:t>Accidents at Work</w:t>
      </w:r>
      <w:r w:rsidRPr="004F57CF">
        <w:rPr>
          <w:rFonts w:cstheme="minorHAnsi"/>
          <w:sz w:val="24"/>
          <w:szCs w:val="24"/>
        </w:rPr>
        <w:br/>
        <w:t>In the event of an accident, no matter how minor, you must report it to a First Aider if possible. Record the details in the Accident Book. For significant injuries, seek medical treatment and report the incident upon your return. If you witness a serious accident, inform an Appointed Person immediately. If they are unavailable, notify the Operations Manager.</w:t>
      </w:r>
    </w:p>
    <w:p w14:paraId="0C8471CC" w14:textId="77777777" w:rsidR="0011127F" w:rsidRPr="004F57CF" w:rsidRDefault="0011127F" w:rsidP="0011127F">
      <w:pPr>
        <w:spacing w:after="0"/>
        <w:ind w:left="426"/>
        <w:rPr>
          <w:rFonts w:cstheme="minorHAnsi"/>
          <w:sz w:val="24"/>
          <w:szCs w:val="24"/>
        </w:rPr>
      </w:pPr>
    </w:p>
    <w:p w14:paraId="4D6D20F6" w14:textId="58B26BE2" w:rsidR="0011127F" w:rsidRPr="004F57CF" w:rsidRDefault="0011127F" w:rsidP="0011127F">
      <w:pPr>
        <w:spacing w:after="0"/>
        <w:ind w:left="426"/>
        <w:rPr>
          <w:rFonts w:cstheme="minorHAnsi"/>
          <w:sz w:val="24"/>
          <w:szCs w:val="24"/>
        </w:rPr>
      </w:pPr>
      <w:r w:rsidRPr="004F57CF">
        <w:rPr>
          <w:rFonts w:cstheme="minorHAnsi"/>
          <w:sz w:val="24"/>
          <w:szCs w:val="24"/>
        </w:rPr>
        <w:t xml:space="preserve">First Aid Boxes are located in </w:t>
      </w:r>
      <w:r w:rsidR="00AC0256">
        <w:rPr>
          <w:rFonts w:cstheme="minorHAnsi"/>
          <w:sz w:val="24"/>
          <w:szCs w:val="24"/>
        </w:rPr>
        <w:t>XXXXX</w:t>
      </w:r>
      <w:r w:rsidRPr="004F57CF">
        <w:rPr>
          <w:rFonts w:cstheme="minorHAnsi"/>
          <w:sz w:val="24"/>
          <w:szCs w:val="24"/>
        </w:rPr>
        <w:t xml:space="preserve"> and in prominent areas throughout the </w:t>
      </w:r>
      <w:r w:rsidR="00AC0256">
        <w:rPr>
          <w:rFonts w:cstheme="minorHAnsi"/>
          <w:sz w:val="24"/>
          <w:szCs w:val="24"/>
        </w:rPr>
        <w:t>XXXXX</w:t>
      </w:r>
      <w:r w:rsidRPr="004F57CF">
        <w:rPr>
          <w:rFonts w:cstheme="minorHAnsi"/>
          <w:sz w:val="24"/>
          <w:szCs w:val="24"/>
        </w:rPr>
        <w:t>. Familiarise yourself with their locations and the names of First Aiders posted on the Notice Board.</w:t>
      </w:r>
    </w:p>
    <w:p w14:paraId="4EC86A14" w14:textId="77777777" w:rsidR="0011127F" w:rsidRPr="004F57CF" w:rsidRDefault="0011127F" w:rsidP="0011127F">
      <w:pPr>
        <w:spacing w:after="0"/>
        <w:ind w:left="426"/>
        <w:rPr>
          <w:rFonts w:cstheme="minorHAnsi"/>
          <w:sz w:val="24"/>
          <w:szCs w:val="24"/>
        </w:rPr>
      </w:pPr>
    </w:p>
    <w:p w14:paraId="6E966C8F" w14:textId="77777777" w:rsidR="0011127F" w:rsidRPr="004F57CF" w:rsidRDefault="0011127F" w:rsidP="0011127F">
      <w:pPr>
        <w:spacing w:after="0"/>
        <w:ind w:left="426"/>
        <w:rPr>
          <w:rFonts w:cstheme="minorHAnsi"/>
          <w:sz w:val="24"/>
          <w:szCs w:val="24"/>
        </w:rPr>
      </w:pPr>
      <w:r w:rsidRPr="004F57CF">
        <w:rPr>
          <w:rFonts w:cstheme="minorHAnsi"/>
          <w:sz w:val="24"/>
          <w:szCs w:val="24"/>
        </w:rPr>
        <w:t xml:space="preserve">Report all accidents and dangerous occurrences to the person in charge as soon as </w:t>
      </w:r>
      <w:proofErr w:type="gramStart"/>
      <w:r w:rsidRPr="004F57CF">
        <w:rPr>
          <w:rFonts w:cstheme="minorHAnsi"/>
          <w:sz w:val="24"/>
          <w:szCs w:val="24"/>
        </w:rPr>
        <w:t>practicable, and</w:t>
      </w:r>
      <w:proofErr w:type="gramEnd"/>
      <w:r w:rsidRPr="004F57CF">
        <w:rPr>
          <w:rFonts w:cstheme="minorHAnsi"/>
          <w:sz w:val="24"/>
          <w:szCs w:val="24"/>
        </w:rPr>
        <w:t xml:space="preserve"> notify your line manager of any incident resulting in damage to property.</w:t>
      </w:r>
    </w:p>
    <w:p w14:paraId="34B3C94E" w14:textId="77777777" w:rsidR="0011127F" w:rsidRPr="004F57CF" w:rsidRDefault="0011127F" w:rsidP="0011127F">
      <w:pPr>
        <w:spacing w:after="0"/>
        <w:ind w:left="426"/>
        <w:rPr>
          <w:rFonts w:cstheme="minorHAnsi"/>
          <w:sz w:val="24"/>
          <w:szCs w:val="24"/>
        </w:rPr>
      </w:pPr>
    </w:p>
    <w:p w14:paraId="1BCFA489" w14:textId="47D55835" w:rsidR="0011127F" w:rsidRPr="004F57CF" w:rsidRDefault="0011127F" w:rsidP="0011127F">
      <w:pPr>
        <w:spacing w:after="0"/>
        <w:ind w:left="426"/>
        <w:rPr>
          <w:rFonts w:cstheme="minorHAnsi"/>
          <w:sz w:val="24"/>
          <w:szCs w:val="24"/>
        </w:rPr>
      </w:pPr>
      <w:r w:rsidRPr="004F57CF">
        <w:rPr>
          <w:rFonts w:cstheme="minorHAnsi"/>
          <w:sz w:val="24"/>
          <w:szCs w:val="24"/>
        </w:rPr>
        <w:t xml:space="preserve">You can submit accident reports to </w:t>
      </w:r>
      <w:proofErr w:type="spellStart"/>
      <w:r w:rsidR="00AC0256">
        <w:rPr>
          <w:rFonts w:cstheme="minorHAnsi"/>
          <w:sz w:val="24"/>
          <w:szCs w:val="24"/>
        </w:rPr>
        <w:t>XXXx</w:t>
      </w:r>
      <w:proofErr w:type="spellEnd"/>
      <w:r w:rsidRPr="004F57CF">
        <w:rPr>
          <w:rFonts w:cstheme="minorHAnsi"/>
          <w:sz w:val="24"/>
          <w:szCs w:val="24"/>
        </w:rPr>
        <w:t xml:space="preserve"> or give them to the </w:t>
      </w:r>
      <w:r w:rsidR="00AC0256">
        <w:rPr>
          <w:rFonts w:cstheme="minorHAnsi"/>
          <w:sz w:val="24"/>
          <w:szCs w:val="24"/>
        </w:rPr>
        <w:t xml:space="preserve">XXXX </w:t>
      </w:r>
      <w:r w:rsidRPr="004F57CF">
        <w:rPr>
          <w:rFonts w:cstheme="minorHAnsi"/>
          <w:sz w:val="24"/>
          <w:szCs w:val="24"/>
        </w:rPr>
        <w:t xml:space="preserve">. A copy of the accident form is available on </w:t>
      </w:r>
      <w:r w:rsidR="00AC0256">
        <w:rPr>
          <w:rFonts w:cstheme="minorHAnsi"/>
          <w:sz w:val="24"/>
          <w:szCs w:val="24"/>
        </w:rPr>
        <w:t>XXXXX</w:t>
      </w:r>
      <w:r w:rsidRPr="004F57CF">
        <w:rPr>
          <w:rFonts w:cstheme="minorHAnsi"/>
          <w:sz w:val="24"/>
          <w:szCs w:val="24"/>
        </w:rPr>
        <w:t>. For more details, please refer to the full Health and Safety Handbook.</w:t>
      </w:r>
    </w:p>
    <w:p w14:paraId="29BA1206" w14:textId="77777777" w:rsidR="0011127F" w:rsidRPr="004F57CF" w:rsidRDefault="0011127F" w:rsidP="0011127F">
      <w:pPr>
        <w:spacing w:after="0"/>
        <w:ind w:left="426"/>
        <w:rPr>
          <w:rFonts w:cstheme="minorHAnsi"/>
          <w:sz w:val="24"/>
          <w:szCs w:val="24"/>
        </w:rPr>
      </w:pPr>
    </w:p>
    <w:p w14:paraId="07E7D58B" w14:textId="6FEAC584" w:rsidR="0011127F" w:rsidRPr="004F57CF" w:rsidRDefault="0011127F" w:rsidP="0011127F">
      <w:pPr>
        <w:spacing w:after="0"/>
        <w:ind w:left="426"/>
        <w:rPr>
          <w:rFonts w:cstheme="minorHAnsi"/>
          <w:sz w:val="24"/>
          <w:szCs w:val="24"/>
        </w:rPr>
      </w:pPr>
      <w:r w:rsidRPr="004F57CF">
        <w:rPr>
          <w:rFonts w:cstheme="minorHAnsi"/>
          <w:b/>
          <w:bCs/>
          <w:sz w:val="24"/>
          <w:szCs w:val="24"/>
        </w:rPr>
        <w:t>Alcohol and Substance Abuse</w:t>
      </w:r>
      <w:r w:rsidRPr="004F57CF">
        <w:rPr>
          <w:rFonts w:cstheme="minorHAnsi"/>
          <w:sz w:val="24"/>
          <w:szCs w:val="24"/>
        </w:rPr>
        <w:br/>
        <w:t xml:space="preserve">Employees are prohibited from drinking alcohol in the workplace or during </w:t>
      </w:r>
      <w:r w:rsidR="00E65361">
        <w:rPr>
          <w:rFonts w:cstheme="minorHAnsi"/>
          <w:sz w:val="24"/>
          <w:szCs w:val="24"/>
        </w:rPr>
        <w:t>[PCC OF XXXX]</w:t>
      </w:r>
      <w:r w:rsidRPr="004F57CF">
        <w:rPr>
          <w:rFonts w:cstheme="minorHAnsi"/>
          <w:sz w:val="24"/>
          <w:szCs w:val="24"/>
        </w:rPr>
        <w:t xml:space="preserve"> business, except for approved social events. Please familiarise yourself with the Alcohol and Substance Abuse Policy on </w:t>
      </w:r>
      <w:r w:rsidR="00AC0256">
        <w:rPr>
          <w:rFonts w:cstheme="minorHAnsi"/>
          <w:sz w:val="24"/>
          <w:szCs w:val="24"/>
        </w:rPr>
        <w:t>XXXXX</w:t>
      </w:r>
      <w:r w:rsidRPr="004F57CF">
        <w:rPr>
          <w:rFonts w:cstheme="minorHAnsi"/>
          <w:sz w:val="24"/>
          <w:szCs w:val="24"/>
        </w:rPr>
        <w:t>. Employees with alcohol or drug issues are encouraged to seek professional help.</w:t>
      </w:r>
    </w:p>
    <w:p w14:paraId="06C997B4" w14:textId="77777777" w:rsidR="0011127F" w:rsidRPr="004F57CF" w:rsidRDefault="0011127F" w:rsidP="0011127F">
      <w:pPr>
        <w:spacing w:after="0"/>
        <w:ind w:left="426"/>
        <w:rPr>
          <w:rFonts w:cstheme="minorHAnsi"/>
          <w:sz w:val="24"/>
          <w:szCs w:val="24"/>
        </w:rPr>
      </w:pPr>
    </w:p>
    <w:p w14:paraId="63F7EAB1" w14:textId="77777777" w:rsidR="0011127F" w:rsidRPr="004F57CF" w:rsidRDefault="0011127F" w:rsidP="0011127F">
      <w:pPr>
        <w:spacing w:after="0"/>
        <w:ind w:left="426"/>
        <w:rPr>
          <w:rFonts w:cstheme="minorHAnsi"/>
          <w:sz w:val="24"/>
          <w:szCs w:val="24"/>
        </w:rPr>
      </w:pPr>
      <w:r w:rsidRPr="004F57CF">
        <w:rPr>
          <w:rFonts w:cstheme="minorHAnsi"/>
          <w:sz w:val="24"/>
          <w:szCs w:val="24"/>
        </w:rPr>
        <w:t>Being under the influence of alcohol or drugs (excluding prescribed or over-the-counter medications) at work may be considered gross misconduct, leading to suspension or dismissal.</w:t>
      </w:r>
    </w:p>
    <w:p w14:paraId="2E43DCED" w14:textId="77777777" w:rsidR="0011127F" w:rsidRPr="004F57CF" w:rsidRDefault="0011127F" w:rsidP="0011127F">
      <w:pPr>
        <w:spacing w:after="0"/>
        <w:ind w:left="426"/>
        <w:rPr>
          <w:rFonts w:cstheme="minorHAnsi"/>
          <w:sz w:val="24"/>
          <w:szCs w:val="24"/>
        </w:rPr>
      </w:pPr>
    </w:p>
    <w:p w14:paraId="38F38728" w14:textId="7FD0E2A4" w:rsidR="0011127F" w:rsidRPr="004F57CF" w:rsidRDefault="0011127F" w:rsidP="0011127F">
      <w:pPr>
        <w:spacing w:after="0"/>
        <w:ind w:left="426"/>
        <w:rPr>
          <w:rFonts w:cstheme="minorHAnsi"/>
          <w:sz w:val="24"/>
          <w:szCs w:val="24"/>
        </w:rPr>
      </w:pPr>
      <w:r w:rsidRPr="004F57CF">
        <w:rPr>
          <w:rFonts w:cstheme="minorHAnsi"/>
          <w:b/>
          <w:bCs/>
          <w:sz w:val="24"/>
          <w:szCs w:val="24"/>
        </w:rPr>
        <w:t>Contact with Infectious Diseases</w:t>
      </w:r>
      <w:r w:rsidRPr="004F57CF">
        <w:rPr>
          <w:rFonts w:cstheme="minorHAnsi"/>
          <w:sz w:val="24"/>
          <w:szCs w:val="24"/>
        </w:rPr>
        <w:br/>
        <w:t xml:space="preserve">If advised by your doctor not to attend work due to exposure to an infectious disease, please inform the </w:t>
      </w:r>
      <w:r w:rsidR="00E65361">
        <w:rPr>
          <w:rFonts w:cstheme="minorHAnsi"/>
          <w:sz w:val="24"/>
          <w:szCs w:val="24"/>
        </w:rPr>
        <w:t>XXXXX</w:t>
      </w:r>
      <w:r w:rsidRPr="004F57CF">
        <w:rPr>
          <w:rFonts w:cstheme="minorHAnsi"/>
          <w:sz w:val="24"/>
          <w:szCs w:val="24"/>
        </w:rPr>
        <w:t>, who will contact your Head of Department. This absence will be treated as special leave with pay. If you have been in contact with diseases such as scarlet fever, measles, or chicken pox, follow your GP’s advice regarding absence.</w:t>
      </w:r>
    </w:p>
    <w:p w14:paraId="3672F9D5" w14:textId="77777777" w:rsidR="0011127F" w:rsidRPr="004F57CF" w:rsidRDefault="0011127F" w:rsidP="0011127F">
      <w:pPr>
        <w:spacing w:after="0"/>
        <w:ind w:left="426"/>
        <w:rPr>
          <w:rFonts w:cstheme="minorHAnsi"/>
          <w:sz w:val="24"/>
          <w:szCs w:val="24"/>
        </w:rPr>
      </w:pPr>
    </w:p>
    <w:p w14:paraId="7194D0DC" w14:textId="77777777" w:rsidR="0011127F" w:rsidRPr="004F57CF" w:rsidRDefault="0011127F" w:rsidP="0011127F">
      <w:pPr>
        <w:spacing w:after="0"/>
        <w:ind w:left="426"/>
        <w:rPr>
          <w:rFonts w:cstheme="minorHAnsi"/>
          <w:sz w:val="24"/>
          <w:szCs w:val="24"/>
        </w:rPr>
      </w:pPr>
      <w:r w:rsidRPr="004F57CF">
        <w:rPr>
          <w:rFonts w:cstheme="minorHAnsi"/>
          <w:sz w:val="24"/>
          <w:szCs w:val="24"/>
        </w:rPr>
        <w:t>If your work brings you into close contact with children or nursing mothers, consult your doctor if you are concerned about the risk of infection.</w:t>
      </w:r>
    </w:p>
    <w:p w14:paraId="751D8520" w14:textId="7FB95923" w:rsidR="0011127F" w:rsidRPr="004F57CF" w:rsidRDefault="0011127F" w:rsidP="0011127F">
      <w:pPr>
        <w:spacing w:after="0"/>
        <w:ind w:left="426"/>
        <w:rPr>
          <w:rFonts w:cstheme="minorHAnsi"/>
          <w:sz w:val="24"/>
          <w:szCs w:val="24"/>
        </w:rPr>
      </w:pPr>
      <w:r w:rsidRPr="004F57CF">
        <w:rPr>
          <w:rFonts w:cstheme="minorHAnsi"/>
          <w:b/>
          <w:bCs/>
          <w:sz w:val="24"/>
          <w:szCs w:val="24"/>
        </w:rPr>
        <w:t>Lone Working</w:t>
      </w:r>
      <w:r w:rsidRPr="004F57CF">
        <w:rPr>
          <w:rFonts w:cstheme="minorHAnsi"/>
          <w:sz w:val="24"/>
          <w:szCs w:val="24"/>
        </w:rPr>
        <w:br/>
      </w:r>
      <w:r w:rsidR="00E65361">
        <w:rPr>
          <w:rFonts w:cstheme="minorHAnsi"/>
          <w:sz w:val="24"/>
          <w:szCs w:val="24"/>
        </w:rPr>
        <w:t>[PCC OF XXXX]</w:t>
      </w:r>
      <w:r w:rsidRPr="004F57CF">
        <w:rPr>
          <w:rFonts w:cstheme="minorHAnsi"/>
          <w:sz w:val="24"/>
          <w:szCs w:val="24"/>
        </w:rPr>
        <w:t xml:space="preserve"> is responsible for the health, safety, and welfare of employees who work alone. We assess and manage risks associated with lone working as per legislation and </w:t>
      </w:r>
      <w:r w:rsidRPr="004F57CF">
        <w:rPr>
          <w:rFonts w:cstheme="minorHAnsi"/>
          <w:sz w:val="24"/>
          <w:szCs w:val="24"/>
        </w:rPr>
        <w:lastRenderedPageBreak/>
        <w:t xml:space="preserve">good practice. Lone workers include homeworkers, employees working alone in the office, and those attending meetings where they may be alone with the public or other professionals. For more details, refer to the Lone Working Policy on </w:t>
      </w:r>
      <w:r w:rsidR="00AC0256">
        <w:rPr>
          <w:rFonts w:cstheme="minorHAnsi"/>
          <w:sz w:val="24"/>
          <w:szCs w:val="24"/>
        </w:rPr>
        <w:t>XXXXX</w:t>
      </w:r>
      <w:r w:rsidRPr="004F57CF">
        <w:rPr>
          <w:rFonts w:cstheme="minorHAnsi"/>
          <w:sz w:val="24"/>
          <w:szCs w:val="24"/>
        </w:rPr>
        <w:t>.</w:t>
      </w:r>
    </w:p>
    <w:p w14:paraId="6C34B612" w14:textId="77777777" w:rsidR="00D34194" w:rsidRPr="004F57CF" w:rsidRDefault="00D34194" w:rsidP="0011127F">
      <w:pPr>
        <w:spacing w:after="0"/>
        <w:ind w:left="426"/>
        <w:rPr>
          <w:rFonts w:cstheme="minorHAnsi"/>
          <w:sz w:val="24"/>
          <w:szCs w:val="24"/>
        </w:rPr>
      </w:pPr>
    </w:p>
    <w:p w14:paraId="08890A8C" w14:textId="11436A51" w:rsidR="0011127F" w:rsidRPr="004F57CF" w:rsidRDefault="0011127F" w:rsidP="0011127F">
      <w:pPr>
        <w:spacing w:after="0"/>
        <w:ind w:left="426"/>
        <w:rPr>
          <w:rFonts w:cstheme="minorHAnsi"/>
          <w:sz w:val="24"/>
          <w:szCs w:val="24"/>
        </w:rPr>
      </w:pPr>
      <w:r w:rsidRPr="004F57CF">
        <w:rPr>
          <w:rFonts w:cstheme="minorHAnsi"/>
          <w:b/>
          <w:bCs/>
          <w:sz w:val="24"/>
          <w:szCs w:val="24"/>
        </w:rPr>
        <w:t>Smoking</w:t>
      </w:r>
      <w:r w:rsidRPr="004F57CF">
        <w:rPr>
          <w:rFonts w:cstheme="minorHAnsi"/>
          <w:sz w:val="24"/>
          <w:szCs w:val="24"/>
        </w:rPr>
        <w:br/>
        <w:t xml:space="preserve">In compliance with legislation, smoking is prohibited in all areas of the </w:t>
      </w:r>
      <w:r w:rsidR="00AC0256">
        <w:rPr>
          <w:rFonts w:cstheme="minorHAnsi"/>
          <w:sz w:val="24"/>
          <w:szCs w:val="24"/>
        </w:rPr>
        <w:t>XXXXX</w:t>
      </w:r>
      <w:r w:rsidRPr="004F57CF">
        <w:rPr>
          <w:rFonts w:cstheme="minorHAnsi"/>
          <w:sz w:val="24"/>
          <w:szCs w:val="24"/>
        </w:rPr>
        <w:t xml:space="preserve"> building, grounds, and garden, including e-cigarettes. This policy helps protect everyone from the health risks of passive smoking and reduces fire hazards.</w:t>
      </w:r>
    </w:p>
    <w:p w14:paraId="675AFEC0" w14:textId="77777777" w:rsidR="0011127F" w:rsidRPr="004F57CF" w:rsidRDefault="0011127F" w:rsidP="0011127F">
      <w:pPr>
        <w:pStyle w:val="ListParagraph"/>
        <w:spacing w:after="0"/>
        <w:ind w:left="426"/>
        <w:rPr>
          <w:rFonts w:cstheme="minorHAnsi"/>
          <w:sz w:val="24"/>
          <w:szCs w:val="24"/>
        </w:rPr>
      </w:pPr>
    </w:p>
    <w:p w14:paraId="6766BE21" w14:textId="77777777" w:rsidR="001F5FAE" w:rsidRPr="007B4D37" w:rsidRDefault="001F5FAE" w:rsidP="007B4D37">
      <w:pPr>
        <w:pStyle w:val="ListParagraph"/>
        <w:numPr>
          <w:ilvl w:val="0"/>
          <w:numId w:val="34"/>
        </w:numPr>
        <w:spacing w:after="0" w:line="240" w:lineRule="auto"/>
        <w:ind w:left="425" w:hanging="426"/>
        <w:rPr>
          <w:rFonts w:cstheme="minorHAnsi"/>
          <w:b/>
          <w:color w:val="0070C0"/>
          <w:sz w:val="24"/>
          <w:szCs w:val="24"/>
        </w:rPr>
      </w:pPr>
      <w:r w:rsidRPr="007B4D37">
        <w:rPr>
          <w:rFonts w:cstheme="minorHAnsi"/>
          <w:b/>
          <w:color w:val="0070C0"/>
          <w:sz w:val="24"/>
          <w:szCs w:val="24"/>
        </w:rPr>
        <w:t>Security</w:t>
      </w:r>
    </w:p>
    <w:p w14:paraId="53C86348" w14:textId="72FBDEB6" w:rsidR="007B4D37" w:rsidRPr="004F57CF" w:rsidRDefault="007B4D37" w:rsidP="007B4D37">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Safeguarding Property</w:t>
      </w:r>
      <w:r w:rsidRPr="004F57CF">
        <w:rPr>
          <w:rFonts w:ascii="Calibri" w:eastAsia="Times New Roman" w:hAnsi="Calibri" w:cs="Calibri"/>
          <w:sz w:val="24"/>
          <w:szCs w:val="24"/>
          <w:lang w:eastAsia="en-GB"/>
        </w:rPr>
        <w:br/>
        <w:t xml:space="preserve">It is your responsibility to take reasonable precautions to safeguard your personal property.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xml:space="preserve"> does not provide insurance for personal items and does not accept liability for any personal property that is lost, stolen, or damaged on the premises.</w:t>
      </w:r>
    </w:p>
    <w:p w14:paraId="15B0BC4D" w14:textId="77777777" w:rsidR="007B4D37" w:rsidRPr="004F57CF" w:rsidRDefault="007B4D37" w:rsidP="007B4D37">
      <w:pPr>
        <w:spacing w:after="0" w:line="240" w:lineRule="auto"/>
        <w:ind w:left="425"/>
        <w:rPr>
          <w:rFonts w:ascii="Calibri" w:eastAsia="Times New Roman" w:hAnsi="Calibri" w:cs="Calibri"/>
          <w:b/>
          <w:bCs/>
          <w:sz w:val="24"/>
          <w:szCs w:val="24"/>
          <w:lang w:eastAsia="en-GB"/>
        </w:rPr>
      </w:pPr>
    </w:p>
    <w:p w14:paraId="4995A676" w14:textId="322A23EB" w:rsidR="007B4D37" w:rsidRPr="004F57CF" w:rsidRDefault="007B4D37" w:rsidP="007B4D37">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Security of Premises</w:t>
      </w:r>
      <w:r w:rsidRPr="004F57CF">
        <w:rPr>
          <w:rFonts w:ascii="Calibri" w:eastAsia="Times New Roman" w:hAnsi="Calibri" w:cs="Calibri"/>
          <w:sz w:val="24"/>
          <w:szCs w:val="24"/>
          <w:lang w:eastAsia="en-GB"/>
        </w:rPr>
        <w:br/>
        <w:t>If you are a key-holder for any of our premises, you must ensure that keys are kept secure at all times. Keys must not be copied or used by any unauthorised person. If keys are lost or stolen, inform the Diocesan Secretary, Operations Manager, and/or the Director of People and Safeguarding immediately. Failure to comply with these requirements may result in disciplinary action.</w:t>
      </w:r>
    </w:p>
    <w:p w14:paraId="0A0FB91E" w14:textId="77777777" w:rsidR="007B4D37" w:rsidRPr="004F57CF" w:rsidRDefault="007B4D37" w:rsidP="007B4D37">
      <w:pPr>
        <w:spacing w:after="0" w:line="240" w:lineRule="auto"/>
        <w:ind w:left="425"/>
        <w:rPr>
          <w:rFonts w:ascii="Calibri" w:eastAsia="Times New Roman" w:hAnsi="Calibri" w:cs="Calibri"/>
          <w:sz w:val="24"/>
          <w:szCs w:val="24"/>
          <w:lang w:eastAsia="en-GB"/>
        </w:rPr>
      </w:pPr>
    </w:p>
    <w:p w14:paraId="0D1FC686" w14:textId="77777777" w:rsidR="007B4D37" w:rsidRPr="004F57CF" w:rsidRDefault="007B4D37" w:rsidP="007B4D37">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sz w:val="24"/>
          <w:szCs w:val="24"/>
          <w:lang w:eastAsia="en-GB"/>
        </w:rPr>
        <w:t>The last person to leave the building each day should ensure that all windows and doors are locked, electrical equipment (as appropriate) is switched off, alarm systems are activated, and the building is secured. If you notice any person acting suspiciously on the premises, immediately inform your manager, the Diocesan Secretary, the Operations Manager, or the Director of People Services.</w:t>
      </w:r>
    </w:p>
    <w:p w14:paraId="51FFD8A8" w14:textId="77777777" w:rsidR="007B4D37" w:rsidRPr="004F57CF" w:rsidRDefault="007B4D37" w:rsidP="007B4D37">
      <w:pPr>
        <w:spacing w:after="0" w:line="240" w:lineRule="auto"/>
        <w:ind w:left="425"/>
        <w:rPr>
          <w:rFonts w:ascii="Calibri" w:eastAsia="Times New Roman" w:hAnsi="Calibri" w:cs="Calibri"/>
          <w:b/>
          <w:bCs/>
          <w:sz w:val="24"/>
          <w:szCs w:val="24"/>
          <w:lang w:eastAsia="en-GB"/>
        </w:rPr>
      </w:pPr>
    </w:p>
    <w:p w14:paraId="170FCB5D" w14:textId="383485DA" w:rsidR="007B4D37" w:rsidRPr="004F57CF" w:rsidRDefault="007B4D37" w:rsidP="007B4D37">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Suspicious Objects</w:t>
      </w:r>
      <w:r w:rsidRPr="004F57CF">
        <w:rPr>
          <w:rFonts w:ascii="Calibri" w:eastAsia="Times New Roman" w:hAnsi="Calibri" w:cs="Calibri"/>
          <w:sz w:val="24"/>
          <w:szCs w:val="24"/>
          <w:lang w:eastAsia="en-GB"/>
        </w:rPr>
        <w:br/>
        <w:t>If you come across an article or package that appears suspicious or whose contents are uncertain, notify the Operations Manager or Receptionist immediately. If neither is available, contact the Police. Under no circumstances should you handle or tamper with the item.</w:t>
      </w:r>
    </w:p>
    <w:p w14:paraId="06ED1CF7" w14:textId="77777777" w:rsidR="007B4D37" w:rsidRPr="004F57CF" w:rsidRDefault="007B4D37" w:rsidP="007B4D37">
      <w:pPr>
        <w:spacing w:after="0" w:line="240" w:lineRule="auto"/>
        <w:ind w:left="425"/>
        <w:rPr>
          <w:rFonts w:ascii="Calibri" w:eastAsia="Times New Roman" w:hAnsi="Calibri" w:cs="Calibri"/>
          <w:sz w:val="24"/>
          <w:szCs w:val="24"/>
          <w:lang w:eastAsia="en-GB"/>
        </w:rPr>
      </w:pPr>
    </w:p>
    <w:p w14:paraId="53F9699A" w14:textId="2B071E4A" w:rsidR="007B4D37" w:rsidRDefault="007B4D37" w:rsidP="007B4D37">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Identification Passes</w:t>
      </w:r>
      <w:r w:rsidRPr="004F57CF">
        <w:rPr>
          <w:rFonts w:ascii="Calibri" w:eastAsia="Times New Roman" w:hAnsi="Calibri" w:cs="Calibri"/>
          <w:sz w:val="24"/>
          <w:szCs w:val="24"/>
          <w:lang w:eastAsia="en-GB"/>
        </w:rPr>
        <w:br/>
        <w:t xml:space="preserve">All employees are issued with a personalised ID card, which should be worn at all times. You are required to challenge unauthorised individuals or report them immediately. On your last day of employment, please return your ID pass to the </w:t>
      </w:r>
      <w:r w:rsidR="00E65361">
        <w:rPr>
          <w:rFonts w:ascii="Calibri" w:eastAsia="Times New Roman" w:hAnsi="Calibri" w:cs="Calibri"/>
          <w:sz w:val="24"/>
          <w:szCs w:val="24"/>
          <w:lang w:eastAsia="en-GB"/>
        </w:rPr>
        <w:t>XXXXX</w:t>
      </w:r>
      <w:r w:rsidRPr="004F57CF">
        <w:rPr>
          <w:rFonts w:ascii="Calibri" w:eastAsia="Times New Roman" w:hAnsi="Calibri" w:cs="Calibri"/>
          <w:sz w:val="24"/>
          <w:szCs w:val="24"/>
          <w:lang w:eastAsia="en-GB"/>
        </w:rPr>
        <w:t xml:space="preserve">. For further details, refer to the ID Cards </w:t>
      </w:r>
      <w:r w:rsidRPr="007B4D37">
        <w:rPr>
          <w:rFonts w:ascii="Calibri" w:eastAsia="Times New Roman" w:hAnsi="Calibri" w:cs="Calibri"/>
          <w:sz w:val="24"/>
          <w:szCs w:val="24"/>
          <w:lang w:eastAsia="en-GB"/>
        </w:rPr>
        <w:t xml:space="preserve">Policy on </w:t>
      </w:r>
      <w:r w:rsidR="00AC0256">
        <w:rPr>
          <w:rFonts w:ascii="Calibri" w:eastAsia="Times New Roman" w:hAnsi="Calibri" w:cs="Calibri"/>
          <w:sz w:val="24"/>
          <w:szCs w:val="24"/>
          <w:lang w:eastAsia="en-GB"/>
        </w:rPr>
        <w:t>XXXXX</w:t>
      </w:r>
      <w:r w:rsidRPr="007B4D37">
        <w:rPr>
          <w:rFonts w:ascii="Calibri" w:eastAsia="Times New Roman" w:hAnsi="Calibri" w:cs="Calibri"/>
          <w:sz w:val="24"/>
          <w:szCs w:val="24"/>
          <w:lang w:eastAsia="en-GB"/>
        </w:rPr>
        <w:t>.</w:t>
      </w:r>
    </w:p>
    <w:p w14:paraId="7CBF493E" w14:textId="77777777" w:rsidR="00844976" w:rsidRPr="007B4D37" w:rsidRDefault="00844976" w:rsidP="00844976">
      <w:pPr>
        <w:pStyle w:val="NoSpacing"/>
        <w:spacing w:line="259" w:lineRule="auto"/>
        <w:rPr>
          <w:rFonts w:cstheme="minorHAnsi"/>
          <w:bCs/>
          <w:sz w:val="24"/>
          <w:szCs w:val="24"/>
          <w:highlight w:val="yellow"/>
        </w:rPr>
      </w:pPr>
    </w:p>
    <w:p w14:paraId="50FFB23D" w14:textId="77777777" w:rsidR="001F5FAE" w:rsidRPr="007B4D37" w:rsidRDefault="001F5FAE" w:rsidP="0011127F">
      <w:pPr>
        <w:pStyle w:val="ListParagraph"/>
        <w:numPr>
          <w:ilvl w:val="0"/>
          <w:numId w:val="34"/>
        </w:numPr>
        <w:spacing w:after="0"/>
        <w:ind w:left="426" w:hanging="426"/>
        <w:rPr>
          <w:rFonts w:cstheme="minorHAnsi"/>
          <w:b/>
          <w:color w:val="0070C0"/>
          <w:sz w:val="24"/>
          <w:szCs w:val="24"/>
        </w:rPr>
      </w:pPr>
      <w:r w:rsidRPr="007B4D37">
        <w:rPr>
          <w:rFonts w:cstheme="minorHAnsi"/>
          <w:b/>
          <w:color w:val="0070C0"/>
          <w:sz w:val="24"/>
          <w:szCs w:val="24"/>
        </w:rPr>
        <w:t>Absence From Work</w:t>
      </w:r>
    </w:p>
    <w:p w14:paraId="55664B75" w14:textId="77777777" w:rsidR="007B4D37" w:rsidRPr="004F57CF" w:rsidRDefault="007B4D37" w:rsidP="007B4D37">
      <w:pPr>
        <w:spacing w:after="0"/>
        <w:ind w:left="426"/>
        <w:rPr>
          <w:rFonts w:cstheme="minorHAnsi"/>
          <w:bCs/>
          <w:sz w:val="24"/>
          <w:szCs w:val="24"/>
        </w:rPr>
      </w:pPr>
      <w:r w:rsidRPr="004F57CF">
        <w:rPr>
          <w:rFonts w:cstheme="minorHAnsi"/>
          <w:b/>
          <w:sz w:val="24"/>
          <w:szCs w:val="24"/>
        </w:rPr>
        <w:t>Absence Meeting</w:t>
      </w:r>
      <w:r w:rsidRPr="004F57CF">
        <w:rPr>
          <w:rFonts w:cstheme="minorHAnsi"/>
          <w:b/>
          <w:sz w:val="24"/>
          <w:szCs w:val="24"/>
        </w:rPr>
        <w:br/>
      </w:r>
      <w:r w:rsidRPr="004F57CF">
        <w:rPr>
          <w:rFonts w:cstheme="minorHAnsi"/>
          <w:bCs/>
          <w:sz w:val="24"/>
          <w:szCs w:val="24"/>
        </w:rPr>
        <w:t>An absence meeting is conducted to understand any underlying issues affecting your attendance, set expectations, and outline possible consequences for future absences. It may involve agreeing on targets and monitoring progress. You will be asked to attend if:</w:t>
      </w:r>
    </w:p>
    <w:p w14:paraId="5069A99F" w14:textId="77777777" w:rsidR="007B4D37" w:rsidRPr="004F57CF" w:rsidRDefault="007B4D37" w:rsidP="007B4D37">
      <w:pPr>
        <w:pStyle w:val="ListParagraph"/>
        <w:numPr>
          <w:ilvl w:val="0"/>
          <w:numId w:val="44"/>
        </w:numPr>
        <w:spacing w:after="0"/>
        <w:rPr>
          <w:rFonts w:cstheme="minorHAnsi"/>
          <w:bCs/>
          <w:sz w:val="24"/>
          <w:szCs w:val="24"/>
        </w:rPr>
      </w:pPr>
      <w:r w:rsidRPr="004F57CF">
        <w:rPr>
          <w:rFonts w:cstheme="minorHAnsi"/>
          <w:bCs/>
          <w:sz w:val="24"/>
          <w:szCs w:val="24"/>
        </w:rPr>
        <w:t>You’ve had four periods of absence in a rolling year (length of absence not a factor).</w:t>
      </w:r>
    </w:p>
    <w:p w14:paraId="009D2051" w14:textId="77777777" w:rsidR="007B4D37" w:rsidRPr="004F57CF" w:rsidRDefault="007B4D37" w:rsidP="007B4D37">
      <w:pPr>
        <w:pStyle w:val="ListParagraph"/>
        <w:numPr>
          <w:ilvl w:val="0"/>
          <w:numId w:val="44"/>
        </w:numPr>
        <w:spacing w:after="0"/>
        <w:rPr>
          <w:rFonts w:cstheme="minorHAnsi"/>
          <w:bCs/>
          <w:sz w:val="24"/>
          <w:szCs w:val="24"/>
        </w:rPr>
      </w:pPr>
      <w:r w:rsidRPr="004F57CF">
        <w:rPr>
          <w:rFonts w:cstheme="minorHAnsi"/>
          <w:bCs/>
          <w:sz w:val="24"/>
          <w:szCs w:val="24"/>
        </w:rPr>
        <w:lastRenderedPageBreak/>
        <w:t>A self-certification or doctor’s fit note indicates your work has contributed to your absence.</w:t>
      </w:r>
    </w:p>
    <w:p w14:paraId="26ED77F4" w14:textId="77777777" w:rsidR="007B4D37" w:rsidRPr="004F57CF" w:rsidRDefault="007B4D37" w:rsidP="007B4D37">
      <w:pPr>
        <w:pStyle w:val="ListParagraph"/>
        <w:numPr>
          <w:ilvl w:val="0"/>
          <w:numId w:val="44"/>
        </w:numPr>
        <w:spacing w:after="0"/>
        <w:rPr>
          <w:rFonts w:cstheme="minorHAnsi"/>
          <w:bCs/>
          <w:sz w:val="24"/>
          <w:szCs w:val="24"/>
        </w:rPr>
      </w:pPr>
      <w:r w:rsidRPr="004F57CF">
        <w:rPr>
          <w:rFonts w:cstheme="minorHAnsi"/>
          <w:bCs/>
          <w:sz w:val="24"/>
          <w:szCs w:val="24"/>
        </w:rPr>
        <w:t>You’ve been absent for two weeks or more.</w:t>
      </w:r>
    </w:p>
    <w:p w14:paraId="7F1F8BC7" w14:textId="77777777" w:rsidR="007B4D37" w:rsidRPr="004F57CF" w:rsidRDefault="007B4D37" w:rsidP="007B4D37">
      <w:pPr>
        <w:pStyle w:val="ListParagraph"/>
        <w:numPr>
          <w:ilvl w:val="0"/>
          <w:numId w:val="44"/>
        </w:numPr>
        <w:spacing w:after="0"/>
        <w:rPr>
          <w:rFonts w:cstheme="minorHAnsi"/>
          <w:bCs/>
          <w:sz w:val="24"/>
          <w:szCs w:val="24"/>
        </w:rPr>
      </w:pPr>
      <w:r w:rsidRPr="004F57CF">
        <w:rPr>
          <w:rFonts w:cstheme="minorHAnsi"/>
          <w:bCs/>
          <w:sz w:val="24"/>
          <w:szCs w:val="24"/>
        </w:rPr>
        <w:t>There are concerns regarding your health and wellbeing.</w:t>
      </w:r>
    </w:p>
    <w:p w14:paraId="78424936" w14:textId="626B8474" w:rsidR="007B4D37" w:rsidRPr="004F57CF" w:rsidRDefault="007B4D37" w:rsidP="007B4D37">
      <w:pPr>
        <w:spacing w:after="0"/>
        <w:ind w:left="426"/>
        <w:rPr>
          <w:rFonts w:cstheme="minorHAnsi"/>
          <w:bCs/>
          <w:sz w:val="24"/>
          <w:szCs w:val="24"/>
        </w:rPr>
      </w:pPr>
      <w:r w:rsidRPr="004F57CF">
        <w:rPr>
          <w:rFonts w:cstheme="minorHAnsi"/>
          <w:bCs/>
          <w:sz w:val="24"/>
          <w:szCs w:val="24"/>
        </w:rPr>
        <w:t xml:space="preserve">Please contact the </w:t>
      </w:r>
      <w:r w:rsidR="00E65361">
        <w:rPr>
          <w:rFonts w:cstheme="minorHAnsi"/>
          <w:bCs/>
          <w:sz w:val="24"/>
          <w:szCs w:val="24"/>
        </w:rPr>
        <w:t>XXXXX</w:t>
      </w:r>
      <w:r w:rsidRPr="004F57CF">
        <w:rPr>
          <w:rFonts w:cstheme="minorHAnsi"/>
          <w:bCs/>
          <w:sz w:val="24"/>
          <w:szCs w:val="24"/>
        </w:rPr>
        <w:t xml:space="preserve"> if you wish to discuss your health or wellbeing. Additionally, your manager will have a brief check-in upon your return.</w:t>
      </w:r>
    </w:p>
    <w:p w14:paraId="56C61068" w14:textId="77777777" w:rsidR="007B4D37" w:rsidRPr="004F57CF" w:rsidRDefault="007B4D37" w:rsidP="007B4D37">
      <w:pPr>
        <w:spacing w:after="0"/>
        <w:ind w:left="426"/>
        <w:rPr>
          <w:rFonts w:cstheme="minorHAnsi"/>
          <w:bCs/>
          <w:sz w:val="24"/>
          <w:szCs w:val="24"/>
        </w:rPr>
      </w:pPr>
    </w:p>
    <w:p w14:paraId="21FFA537" w14:textId="70E9DCBC" w:rsidR="007B4D37" w:rsidRPr="004F57CF" w:rsidRDefault="007B4D37" w:rsidP="007B4D37">
      <w:pPr>
        <w:spacing w:after="0"/>
        <w:ind w:left="426"/>
        <w:rPr>
          <w:rFonts w:cstheme="minorHAnsi"/>
          <w:bCs/>
          <w:sz w:val="24"/>
          <w:szCs w:val="24"/>
        </w:rPr>
      </w:pPr>
      <w:r w:rsidRPr="004F57CF">
        <w:rPr>
          <w:rFonts w:cstheme="minorHAnsi"/>
          <w:b/>
          <w:sz w:val="24"/>
          <w:szCs w:val="24"/>
        </w:rPr>
        <w:t>Bereavement Leave</w:t>
      </w:r>
      <w:r w:rsidRPr="004F57CF">
        <w:rPr>
          <w:rFonts w:cstheme="minorHAnsi"/>
          <w:bCs/>
          <w:sz w:val="24"/>
          <w:szCs w:val="24"/>
        </w:rPr>
        <w:br/>
        <w:t>Bereavement leave is available to help you cope with the death of an immediate family member, manage arrangements, and attend the funeral.</w:t>
      </w:r>
    </w:p>
    <w:p w14:paraId="6771E78D" w14:textId="77777777" w:rsidR="007B4D37" w:rsidRPr="004F57CF" w:rsidRDefault="007B4D37" w:rsidP="007B4D37">
      <w:pPr>
        <w:pStyle w:val="ListParagraph"/>
        <w:numPr>
          <w:ilvl w:val="0"/>
          <w:numId w:val="45"/>
        </w:numPr>
        <w:spacing w:after="0"/>
        <w:rPr>
          <w:rFonts w:cstheme="minorHAnsi"/>
          <w:bCs/>
          <w:sz w:val="24"/>
          <w:szCs w:val="24"/>
        </w:rPr>
      </w:pPr>
      <w:r w:rsidRPr="004F57CF">
        <w:rPr>
          <w:rFonts w:cstheme="minorHAnsi"/>
          <w:bCs/>
          <w:sz w:val="24"/>
          <w:szCs w:val="24"/>
        </w:rPr>
        <w:t>Entitlement: Up to six paid days per year for the death of a spouse, partner, child, parent, or other close family members (discretionary for other relatives or close friends).</w:t>
      </w:r>
    </w:p>
    <w:p w14:paraId="70CB0709" w14:textId="02F93FB7" w:rsidR="007B4D37" w:rsidRPr="004F57CF" w:rsidRDefault="007B4D37" w:rsidP="00844976">
      <w:pPr>
        <w:pStyle w:val="ListParagraph"/>
        <w:numPr>
          <w:ilvl w:val="0"/>
          <w:numId w:val="45"/>
        </w:numPr>
        <w:spacing w:after="0"/>
        <w:rPr>
          <w:rFonts w:cstheme="minorHAnsi"/>
          <w:bCs/>
          <w:sz w:val="24"/>
          <w:szCs w:val="24"/>
        </w:rPr>
      </w:pPr>
      <w:r w:rsidRPr="004F57CF">
        <w:rPr>
          <w:rFonts w:cstheme="minorHAnsi"/>
          <w:bCs/>
          <w:sz w:val="24"/>
          <w:szCs w:val="24"/>
        </w:rPr>
        <w:t>Requesting Leave: Contact your manager as soon as possible if you can’t request leave in advance.</w:t>
      </w:r>
    </w:p>
    <w:p w14:paraId="2B6EDC4E" w14:textId="6A0F876B" w:rsidR="007B4D37" w:rsidRPr="004F57CF" w:rsidRDefault="007B4D37" w:rsidP="007B4D37">
      <w:pPr>
        <w:spacing w:after="0"/>
        <w:ind w:left="426"/>
        <w:rPr>
          <w:rFonts w:cstheme="minorHAnsi"/>
          <w:bCs/>
          <w:sz w:val="24"/>
          <w:szCs w:val="24"/>
        </w:rPr>
      </w:pPr>
      <w:r w:rsidRPr="004F57CF">
        <w:rPr>
          <w:rFonts w:cstheme="minorHAnsi"/>
          <w:bCs/>
          <w:sz w:val="24"/>
          <w:szCs w:val="24"/>
        </w:rPr>
        <w:t>If more time is needed, you may take sickness absence, annual leave, or unpaid leave.</w:t>
      </w:r>
    </w:p>
    <w:p w14:paraId="386A5DD1" w14:textId="77777777" w:rsidR="007B4D37" w:rsidRPr="004F57CF" w:rsidRDefault="007B4D37" w:rsidP="007B4D37">
      <w:pPr>
        <w:spacing w:after="0"/>
        <w:ind w:left="426"/>
        <w:rPr>
          <w:rFonts w:cstheme="minorHAnsi"/>
          <w:bCs/>
          <w:sz w:val="24"/>
          <w:szCs w:val="24"/>
        </w:rPr>
      </w:pPr>
    </w:p>
    <w:p w14:paraId="57065DAC" w14:textId="37D9C514" w:rsidR="007B4D37" w:rsidRPr="004F57CF" w:rsidRDefault="007B4D37" w:rsidP="007B4D37">
      <w:pPr>
        <w:spacing w:after="0"/>
        <w:ind w:left="426"/>
        <w:rPr>
          <w:rFonts w:cstheme="minorHAnsi"/>
          <w:bCs/>
          <w:sz w:val="24"/>
          <w:szCs w:val="24"/>
        </w:rPr>
      </w:pPr>
      <w:r w:rsidRPr="004F57CF">
        <w:rPr>
          <w:rFonts w:cstheme="minorHAnsi"/>
          <w:b/>
          <w:sz w:val="24"/>
          <w:szCs w:val="24"/>
        </w:rPr>
        <w:t>Compassionate Leave</w:t>
      </w:r>
      <w:r w:rsidRPr="004F57CF">
        <w:rPr>
          <w:rFonts w:cstheme="minorHAnsi"/>
          <w:b/>
          <w:sz w:val="24"/>
          <w:szCs w:val="24"/>
        </w:rPr>
        <w:br/>
      </w:r>
      <w:r w:rsidRPr="004F57CF">
        <w:rPr>
          <w:rFonts w:cstheme="minorHAnsi"/>
          <w:bCs/>
          <w:sz w:val="24"/>
          <w:szCs w:val="24"/>
        </w:rPr>
        <w:t>Compassionate leave assists in managing arrangements or supporting a close relative who is critically ill.</w:t>
      </w:r>
    </w:p>
    <w:p w14:paraId="2A447850" w14:textId="77777777" w:rsidR="007B4D37" w:rsidRPr="004F57CF" w:rsidRDefault="007B4D37" w:rsidP="007B4D37">
      <w:pPr>
        <w:pStyle w:val="ListParagraph"/>
        <w:numPr>
          <w:ilvl w:val="0"/>
          <w:numId w:val="46"/>
        </w:numPr>
        <w:spacing w:after="0"/>
        <w:rPr>
          <w:rFonts w:cstheme="minorHAnsi"/>
          <w:bCs/>
          <w:sz w:val="24"/>
          <w:szCs w:val="24"/>
        </w:rPr>
      </w:pPr>
      <w:r w:rsidRPr="004F57CF">
        <w:rPr>
          <w:rFonts w:cstheme="minorHAnsi"/>
          <w:bCs/>
          <w:sz w:val="24"/>
          <w:szCs w:val="24"/>
        </w:rPr>
        <w:t>Entitlement: Up to six paid days per year for a spouse, child, parent, or other close family members (discretionary for other relatives or close friends).</w:t>
      </w:r>
    </w:p>
    <w:p w14:paraId="2C43BD27" w14:textId="0657DEED" w:rsidR="007B4D37" w:rsidRPr="004F57CF" w:rsidRDefault="007B4D37" w:rsidP="00844976">
      <w:pPr>
        <w:pStyle w:val="ListParagraph"/>
        <w:numPr>
          <w:ilvl w:val="0"/>
          <w:numId w:val="46"/>
        </w:numPr>
        <w:spacing w:after="0"/>
        <w:rPr>
          <w:rFonts w:cstheme="minorHAnsi"/>
          <w:bCs/>
          <w:sz w:val="24"/>
          <w:szCs w:val="24"/>
        </w:rPr>
      </w:pPr>
      <w:r w:rsidRPr="004F57CF">
        <w:rPr>
          <w:rFonts w:cstheme="minorHAnsi"/>
          <w:bCs/>
          <w:sz w:val="24"/>
          <w:szCs w:val="24"/>
        </w:rPr>
        <w:t>Requesting Leave: If possible, make a request to your manager in advance. If not, contact them as soon as possible.</w:t>
      </w:r>
    </w:p>
    <w:p w14:paraId="623D402C" w14:textId="55FB7EFE" w:rsidR="007B4D37" w:rsidRPr="004F57CF" w:rsidRDefault="007B4D37" w:rsidP="007B4D37">
      <w:pPr>
        <w:spacing w:after="0"/>
        <w:ind w:left="426"/>
        <w:rPr>
          <w:rFonts w:cstheme="minorHAnsi"/>
          <w:bCs/>
          <w:sz w:val="24"/>
          <w:szCs w:val="24"/>
        </w:rPr>
      </w:pPr>
      <w:r w:rsidRPr="004F57CF">
        <w:rPr>
          <w:rFonts w:cstheme="minorHAnsi"/>
          <w:bCs/>
          <w:sz w:val="24"/>
          <w:szCs w:val="24"/>
        </w:rPr>
        <w:t>If additional leave is needed, you may take annual or unpaid leave.</w:t>
      </w:r>
    </w:p>
    <w:p w14:paraId="7A7E359E" w14:textId="77777777" w:rsidR="007B4D37" w:rsidRPr="004F57CF" w:rsidRDefault="007B4D37" w:rsidP="007B4D37">
      <w:pPr>
        <w:spacing w:after="0"/>
        <w:ind w:left="426"/>
        <w:rPr>
          <w:rFonts w:cstheme="minorHAnsi"/>
          <w:bCs/>
          <w:sz w:val="24"/>
          <w:szCs w:val="24"/>
        </w:rPr>
      </w:pPr>
    </w:p>
    <w:p w14:paraId="4AE523BA" w14:textId="1D96BBD0" w:rsidR="007B4D37" w:rsidRPr="004F57CF" w:rsidRDefault="007B4D37" w:rsidP="007B4D37">
      <w:pPr>
        <w:spacing w:after="0"/>
        <w:ind w:left="426"/>
        <w:rPr>
          <w:rFonts w:cstheme="minorHAnsi"/>
          <w:bCs/>
          <w:sz w:val="24"/>
          <w:szCs w:val="24"/>
        </w:rPr>
      </w:pPr>
      <w:r w:rsidRPr="004F57CF">
        <w:rPr>
          <w:rFonts w:cstheme="minorHAnsi"/>
          <w:b/>
          <w:sz w:val="24"/>
          <w:szCs w:val="24"/>
        </w:rPr>
        <w:t>Leave Without Pay</w:t>
      </w:r>
    </w:p>
    <w:p w14:paraId="62D3CAC6" w14:textId="152D5D97" w:rsidR="007B4D37" w:rsidRPr="004F57CF" w:rsidRDefault="007B4D37" w:rsidP="007B4D37">
      <w:pPr>
        <w:spacing w:after="0"/>
        <w:ind w:left="426"/>
        <w:rPr>
          <w:rFonts w:cstheme="minorHAnsi"/>
          <w:bCs/>
          <w:sz w:val="24"/>
          <w:szCs w:val="24"/>
        </w:rPr>
      </w:pPr>
      <w:r w:rsidRPr="004F57CF">
        <w:rPr>
          <w:rFonts w:cstheme="minorHAnsi"/>
          <w:bCs/>
          <w:sz w:val="24"/>
          <w:szCs w:val="24"/>
        </w:rPr>
        <w:t xml:space="preserve">If you wish to take time off without pay, discuss it with your manager and submit a formal proposal to the </w:t>
      </w:r>
      <w:r w:rsidR="00E65361">
        <w:rPr>
          <w:rFonts w:cstheme="minorHAnsi"/>
          <w:bCs/>
          <w:sz w:val="24"/>
          <w:szCs w:val="24"/>
        </w:rPr>
        <w:t>XXXXX</w:t>
      </w:r>
      <w:r w:rsidRPr="004F57CF">
        <w:rPr>
          <w:rFonts w:cstheme="minorHAnsi"/>
          <w:bCs/>
          <w:sz w:val="24"/>
          <w:szCs w:val="24"/>
        </w:rPr>
        <w:t>. This may be granted at the discretion of the Board.</w:t>
      </w:r>
    </w:p>
    <w:p w14:paraId="1D3F39BD" w14:textId="77777777" w:rsidR="007B4D37" w:rsidRPr="004F57CF" w:rsidRDefault="007B4D37" w:rsidP="007B4D37">
      <w:pPr>
        <w:spacing w:after="0"/>
        <w:ind w:left="426"/>
        <w:rPr>
          <w:rFonts w:cstheme="minorHAnsi"/>
          <w:bCs/>
          <w:sz w:val="24"/>
          <w:szCs w:val="24"/>
        </w:rPr>
      </w:pPr>
    </w:p>
    <w:p w14:paraId="6735BD97" w14:textId="173C2259" w:rsidR="007B4D37" w:rsidRPr="004F57CF" w:rsidRDefault="007B4D37" w:rsidP="00844976">
      <w:pPr>
        <w:spacing w:after="0"/>
        <w:ind w:left="426"/>
        <w:rPr>
          <w:rFonts w:cstheme="minorHAnsi"/>
          <w:bCs/>
          <w:sz w:val="24"/>
          <w:szCs w:val="24"/>
        </w:rPr>
      </w:pPr>
      <w:r w:rsidRPr="004F57CF">
        <w:rPr>
          <w:rFonts w:cstheme="minorHAnsi"/>
          <w:b/>
          <w:sz w:val="24"/>
          <w:szCs w:val="24"/>
        </w:rPr>
        <w:t>Medical Appointments</w:t>
      </w:r>
      <w:r w:rsidRPr="004F57CF">
        <w:rPr>
          <w:rFonts w:cstheme="minorHAnsi"/>
          <w:bCs/>
          <w:sz w:val="24"/>
          <w:szCs w:val="24"/>
        </w:rPr>
        <w:br/>
        <w:t>Where possible, schedule appointments outside working hours. If that isn’t feasible, notify your manager at least 24 hours in advance and agree on how the time will be made up. This doesn’t typically apply to part-time employees.</w:t>
      </w:r>
    </w:p>
    <w:p w14:paraId="7558B021" w14:textId="2BDA0D1C" w:rsidR="007B4D37" w:rsidRPr="004F57CF" w:rsidRDefault="007B4D37" w:rsidP="007B4D37">
      <w:pPr>
        <w:spacing w:after="0"/>
        <w:ind w:left="426"/>
        <w:rPr>
          <w:rFonts w:cstheme="minorHAnsi"/>
          <w:bCs/>
          <w:sz w:val="24"/>
          <w:szCs w:val="24"/>
        </w:rPr>
      </w:pPr>
      <w:r w:rsidRPr="004F57CF">
        <w:rPr>
          <w:rFonts w:cstheme="minorHAnsi"/>
          <w:bCs/>
          <w:sz w:val="24"/>
          <w:szCs w:val="24"/>
        </w:rPr>
        <w:t>For hospital appointments that can’t be scheduled outside working hours, discuss them with your manager.</w:t>
      </w:r>
    </w:p>
    <w:p w14:paraId="07ED0B60" w14:textId="77777777" w:rsidR="007B4D37" w:rsidRPr="004F57CF" w:rsidRDefault="007B4D37" w:rsidP="007B4D37">
      <w:pPr>
        <w:spacing w:after="0"/>
        <w:ind w:left="426"/>
        <w:rPr>
          <w:rFonts w:cstheme="minorHAnsi"/>
          <w:bCs/>
          <w:sz w:val="24"/>
          <w:szCs w:val="24"/>
        </w:rPr>
      </w:pPr>
    </w:p>
    <w:p w14:paraId="6669E064" w14:textId="77777777" w:rsidR="007B4D37" w:rsidRPr="004F57CF" w:rsidRDefault="007B4D37" w:rsidP="007B4D37">
      <w:pPr>
        <w:spacing w:after="0"/>
        <w:ind w:left="426"/>
        <w:rPr>
          <w:rFonts w:cstheme="minorHAnsi"/>
          <w:bCs/>
          <w:sz w:val="24"/>
          <w:szCs w:val="24"/>
        </w:rPr>
      </w:pPr>
      <w:r w:rsidRPr="004F57CF">
        <w:rPr>
          <w:rFonts w:cstheme="minorHAnsi"/>
          <w:b/>
          <w:sz w:val="24"/>
          <w:szCs w:val="24"/>
        </w:rPr>
        <w:t>Non-Attendance</w:t>
      </w:r>
      <w:r w:rsidRPr="004F57CF">
        <w:rPr>
          <w:rFonts w:cstheme="minorHAnsi"/>
          <w:b/>
          <w:sz w:val="24"/>
          <w:szCs w:val="24"/>
        </w:rPr>
        <w:br/>
      </w:r>
      <w:r w:rsidRPr="004F57CF">
        <w:rPr>
          <w:rFonts w:cstheme="minorHAnsi"/>
          <w:bCs/>
          <w:sz w:val="24"/>
          <w:szCs w:val="24"/>
        </w:rPr>
        <w:t>If you fail to arrive at work, your manager will attempt to contact you to understand the reason for your absence and ensure your safety.</w:t>
      </w:r>
    </w:p>
    <w:p w14:paraId="77E67368" w14:textId="77777777" w:rsidR="00844976" w:rsidRPr="004F57CF" w:rsidRDefault="00844976" w:rsidP="007B4D37">
      <w:pPr>
        <w:spacing w:after="0"/>
        <w:ind w:left="426"/>
        <w:rPr>
          <w:rFonts w:cstheme="minorHAnsi"/>
          <w:bCs/>
          <w:sz w:val="24"/>
          <w:szCs w:val="24"/>
        </w:rPr>
      </w:pPr>
    </w:p>
    <w:p w14:paraId="06D246A8" w14:textId="393A9A32" w:rsidR="007B4D37" w:rsidRDefault="007B4D37" w:rsidP="007B4D37">
      <w:pPr>
        <w:spacing w:after="0"/>
        <w:ind w:left="426"/>
        <w:rPr>
          <w:rFonts w:cstheme="minorHAnsi"/>
          <w:bCs/>
          <w:sz w:val="24"/>
          <w:szCs w:val="24"/>
        </w:rPr>
      </w:pPr>
      <w:r w:rsidRPr="004F57CF">
        <w:rPr>
          <w:rFonts w:cstheme="minorHAnsi"/>
          <w:b/>
          <w:sz w:val="24"/>
          <w:szCs w:val="24"/>
        </w:rPr>
        <w:t>Planned Absence</w:t>
      </w:r>
      <w:r w:rsidRPr="004F57CF">
        <w:rPr>
          <w:rFonts w:cstheme="minorHAnsi"/>
          <w:b/>
          <w:sz w:val="24"/>
          <w:szCs w:val="24"/>
        </w:rPr>
        <w:br/>
      </w:r>
      <w:r w:rsidRPr="004F57CF">
        <w:rPr>
          <w:rFonts w:cstheme="minorHAnsi"/>
          <w:bCs/>
          <w:sz w:val="24"/>
          <w:szCs w:val="24"/>
        </w:rPr>
        <w:t xml:space="preserve">If you have a serious medical condition requiring ongoing treatment, the </w:t>
      </w:r>
      <w:r w:rsidR="00E65361">
        <w:rPr>
          <w:rFonts w:cstheme="minorHAnsi"/>
          <w:bCs/>
          <w:sz w:val="24"/>
          <w:szCs w:val="24"/>
        </w:rPr>
        <w:t>XXXXX</w:t>
      </w:r>
      <w:r w:rsidRPr="004F57CF">
        <w:rPr>
          <w:rFonts w:cstheme="minorHAnsi"/>
          <w:bCs/>
          <w:sz w:val="24"/>
          <w:szCs w:val="24"/>
        </w:rPr>
        <w:t xml:space="preserve"> and your manager will work with you to manage absences sensitively, including reasonable adjustments to your working hours.</w:t>
      </w:r>
    </w:p>
    <w:p w14:paraId="162AEC9D" w14:textId="77777777" w:rsidR="004F57CF" w:rsidRPr="004F57CF" w:rsidRDefault="004F57CF" w:rsidP="007B4D37">
      <w:pPr>
        <w:spacing w:after="0"/>
        <w:ind w:left="426"/>
        <w:rPr>
          <w:rFonts w:cstheme="minorHAnsi"/>
          <w:bCs/>
          <w:sz w:val="24"/>
          <w:szCs w:val="24"/>
        </w:rPr>
      </w:pPr>
    </w:p>
    <w:p w14:paraId="4BED44D7" w14:textId="77777777" w:rsidR="007B4D37" w:rsidRPr="004F57CF" w:rsidRDefault="007B4D37" w:rsidP="007B4D37">
      <w:pPr>
        <w:spacing w:after="0"/>
        <w:ind w:left="426"/>
        <w:rPr>
          <w:rFonts w:cstheme="minorHAnsi"/>
          <w:bCs/>
          <w:sz w:val="24"/>
          <w:szCs w:val="24"/>
        </w:rPr>
      </w:pPr>
      <w:r w:rsidRPr="004F57CF">
        <w:rPr>
          <w:rFonts w:cstheme="minorHAnsi"/>
          <w:b/>
          <w:sz w:val="24"/>
          <w:szCs w:val="24"/>
        </w:rPr>
        <w:t>Unauthorised Absence</w:t>
      </w:r>
      <w:r w:rsidRPr="004F57CF">
        <w:rPr>
          <w:rFonts w:cstheme="minorHAnsi"/>
          <w:bCs/>
          <w:sz w:val="24"/>
          <w:szCs w:val="24"/>
        </w:rPr>
        <w:br/>
        <w:t>Unauthorised absence will be addressed under the Disciplinary Procedure. Absence not reported according to the procedure will be considered unauthorised.</w:t>
      </w:r>
    </w:p>
    <w:p w14:paraId="5F2B11B1" w14:textId="77777777" w:rsidR="007B4D37" w:rsidRPr="004F57CF" w:rsidRDefault="007B4D37" w:rsidP="007B4D37">
      <w:pPr>
        <w:spacing w:after="0"/>
        <w:ind w:left="426"/>
        <w:rPr>
          <w:rFonts w:cstheme="minorHAnsi"/>
          <w:bCs/>
          <w:sz w:val="24"/>
          <w:szCs w:val="24"/>
        </w:rPr>
      </w:pPr>
    </w:p>
    <w:p w14:paraId="6876D394" w14:textId="1B1A6896" w:rsidR="007B4D37" w:rsidRPr="007B4D37" w:rsidRDefault="007B4D37" w:rsidP="007B4D37">
      <w:pPr>
        <w:spacing w:after="0"/>
        <w:ind w:left="426"/>
        <w:rPr>
          <w:rFonts w:cstheme="minorHAnsi"/>
          <w:bCs/>
          <w:sz w:val="24"/>
          <w:szCs w:val="24"/>
        </w:rPr>
      </w:pPr>
      <w:r w:rsidRPr="004F57CF">
        <w:rPr>
          <w:rFonts w:cstheme="minorHAnsi"/>
          <w:b/>
          <w:sz w:val="24"/>
          <w:szCs w:val="24"/>
        </w:rPr>
        <w:t>Unforeseen Absence</w:t>
      </w:r>
      <w:r w:rsidRPr="004F57CF">
        <w:rPr>
          <w:rFonts w:cstheme="minorHAnsi"/>
          <w:bCs/>
          <w:sz w:val="24"/>
          <w:szCs w:val="24"/>
        </w:rPr>
        <w:br/>
        <w:t xml:space="preserve">If you need to leave work during working hours, seek approval from your manager. In case of personal circumstances preventing attendance, follow the sickness absence reporting procedure and inform </w:t>
      </w:r>
      <w:r w:rsidRPr="007B4D37">
        <w:rPr>
          <w:rFonts w:cstheme="minorHAnsi"/>
          <w:bCs/>
          <w:sz w:val="24"/>
          <w:szCs w:val="24"/>
        </w:rPr>
        <w:t>your manager promptly.</w:t>
      </w:r>
    </w:p>
    <w:p w14:paraId="5D1C0E13" w14:textId="77777777" w:rsidR="001F5FAE" w:rsidRPr="00D44F1F" w:rsidRDefault="001F5FAE" w:rsidP="004B179B">
      <w:pPr>
        <w:spacing w:after="0"/>
        <w:ind w:left="426"/>
        <w:rPr>
          <w:rFonts w:cstheme="minorHAnsi"/>
          <w:sz w:val="24"/>
          <w:szCs w:val="24"/>
        </w:rPr>
      </w:pPr>
    </w:p>
    <w:p w14:paraId="1854D914" w14:textId="77777777" w:rsidR="001F5FAE" w:rsidRPr="00D44F1F" w:rsidRDefault="001F5FAE" w:rsidP="00D44F1F">
      <w:pPr>
        <w:pStyle w:val="ListParagraph"/>
        <w:numPr>
          <w:ilvl w:val="0"/>
          <w:numId w:val="34"/>
        </w:numPr>
        <w:spacing w:after="0" w:line="240" w:lineRule="auto"/>
        <w:ind w:left="426" w:hanging="426"/>
        <w:rPr>
          <w:rFonts w:cstheme="minorHAnsi"/>
          <w:b/>
          <w:color w:val="0070C0"/>
          <w:sz w:val="24"/>
          <w:szCs w:val="24"/>
        </w:rPr>
      </w:pPr>
      <w:r w:rsidRPr="00D44F1F">
        <w:rPr>
          <w:rFonts w:cstheme="minorHAnsi"/>
          <w:b/>
          <w:color w:val="0070C0"/>
          <w:sz w:val="24"/>
          <w:szCs w:val="24"/>
        </w:rPr>
        <w:t>Expenses</w:t>
      </w:r>
    </w:p>
    <w:p w14:paraId="1945B189" w14:textId="6C9064DE" w:rsidR="00D44F1F" w:rsidRPr="004F57CF" w:rsidRDefault="00D44F1F" w:rsidP="00D44F1F">
      <w:pPr>
        <w:spacing w:after="0" w:line="240" w:lineRule="auto"/>
        <w:ind w:left="426"/>
        <w:rPr>
          <w:rFonts w:eastAsia="Times New Roman" w:cstheme="minorHAnsi"/>
          <w:sz w:val="24"/>
          <w:szCs w:val="24"/>
          <w:lang w:eastAsia="en-GB"/>
        </w:rPr>
      </w:pPr>
      <w:r w:rsidRPr="004F57CF">
        <w:rPr>
          <w:rFonts w:eastAsia="Times New Roman" w:cstheme="minorHAnsi"/>
          <w:b/>
          <w:bCs/>
          <w:sz w:val="24"/>
          <w:szCs w:val="24"/>
          <w:lang w:eastAsia="en-GB"/>
        </w:rPr>
        <w:t>Reimbursement of Expenses</w:t>
      </w:r>
      <w:r w:rsidRPr="004F57CF">
        <w:rPr>
          <w:rFonts w:eastAsia="Times New Roman" w:cstheme="minorHAnsi"/>
          <w:sz w:val="24"/>
          <w:szCs w:val="24"/>
          <w:lang w:eastAsia="en-GB"/>
        </w:rPr>
        <w:br/>
      </w:r>
      <w:r w:rsidR="00E65361">
        <w:rPr>
          <w:rFonts w:eastAsia="Times New Roman" w:cstheme="minorHAnsi"/>
          <w:sz w:val="24"/>
          <w:szCs w:val="24"/>
          <w:lang w:eastAsia="en-GB"/>
        </w:rPr>
        <w:t>[PCC OF XXXX]</w:t>
      </w:r>
      <w:r w:rsidRPr="004F57CF">
        <w:rPr>
          <w:rFonts w:eastAsia="Times New Roman" w:cstheme="minorHAnsi"/>
          <w:sz w:val="24"/>
          <w:szCs w:val="24"/>
          <w:lang w:eastAsia="en-GB"/>
        </w:rPr>
        <w:t xml:space="preserve"> will reimburse all reasonable expenses incurred while carrying out your official duties. For details on eligible expenses and the procedure for making claims, please refer to the full Expenses Policy available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2EE33A06" w14:textId="77777777" w:rsidR="00D44F1F" w:rsidRPr="004F57CF" w:rsidRDefault="00D44F1F" w:rsidP="00D44F1F">
      <w:pPr>
        <w:spacing w:after="0" w:line="240" w:lineRule="auto"/>
        <w:ind w:left="426"/>
        <w:rPr>
          <w:rFonts w:eastAsia="Times New Roman" w:cstheme="minorHAnsi"/>
          <w:sz w:val="24"/>
          <w:szCs w:val="24"/>
          <w:lang w:eastAsia="en-GB"/>
        </w:rPr>
      </w:pPr>
    </w:p>
    <w:p w14:paraId="21B8840D" w14:textId="4A4FAB80" w:rsidR="00D44F1F" w:rsidRPr="004F57CF" w:rsidRDefault="00D44F1F" w:rsidP="00D44F1F">
      <w:pPr>
        <w:spacing w:after="0" w:line="240" w:lineRule="auto"/>
        <w:ind w:left="426"/>
        <w:rPr>
          <w:rFonts w:eastAsia="Times New Roman" w:cstheme="minorHAnsi"/>
          <w:sz w:val="24"/>
          <w:szCs w:val="24"/>
          <w:lang w:eastAsia="en-GB"/>
        </w:rPr>
      </w:pPr>
      <w:r w:rsidRPr="004F57CF">
        <w:rPr>
          <w:rFonts w:eastAsia="Times New Roman" w:cstheme="minorHAnsi"/>
          <w:sz w:val="24"/>
          <w:szCs w:val="24"/>
          <w:lang w:eastAsia="en-GB"/>
        </w:rPr>
        <w:t xml:space="preserve">To claim expenses, you must complete and sign an expense claim form, which is available from the Finance Department or on </w:t>
      </w:r>
      <w:r w:rsidR="00AC0256">
        <w:rPr>
          <w:rFonts w:eastAsia="Times New Roman" w:cstheme="minorHAnsi"/>
          <w:sz w:val="24"/>
          <w:szCs w:val="24"/>
          <w:lang w:eastAsia="en-GB"/>
        </w:rPr>
        <w:t>XXXXX</w:t>
      </w:r>
      <w:r w:rsidRPr="004F57CF">
        <w:rPr>
          <w:rFonts w:eastAsia="Times New Roman" w:cstheme="minorHAnsi"/>
          <w:sz w:val="24"/>
          <w:szCs w:val="24"/>
          <w:lang w:eastAsia="en-GB"/>
        </w:rPr>
        <w:t>. Claims must be authorised by your manager before submission to the Finance Department, and supporting documentation (e.g., receipts, itemised statements) must be included. Claims should be submitted monthly, and at the end of the financial year, ensure any expenses for that year are submitted promptly.</w:t>
      </w:r>
    </w:p>
    <w:p w14:paraId="4EFB1BB1" w14:textId="77777777" w:rsidR="00D44F1F" w:rsidRPr="004F57CF" w:rsidRDefault="00D44F1F" w:rsidP="00D44F1F">
      <w:pPr>
        <w:spacing w:after="0" w:line="240" w:lineRule="auto"/>
        <w:ind w:left="426"/>
        <w:rPr>
          <w:rFonts w:eastAsia="Times New Roman" w:cstheme="minorHAnsi"/>
          <w:sz w:val="24"/>
          <w:szCs w:val="24"/>
          <w:lang w:eastAsia="en-GB"/>
        </w:rPr>
      </w:pPr>
    </w:p>
    <w:p w14:paraId="3EAEB1CD" w14:textId="77777777" w:rsidR="00D44F1F" w:rsidRPr="004F57CF" w:rsidRDefault="00D44F1F" w:rsidP="00D44F1F">
      <w:pPr>
        <w:spacing w:after="0" w:line="240" w:lineRule="auto"/>
        <w:ind w:left="426"/>
        <w:rPr>
          <w:rFonts w:eastAsia="Times New Roman" w:cstheme="minorHAnsi"/>
          <w:sz w:val="24"/>
          <w:szCs w:val="24"/>
          <w:lang w:eastAsia="en-GB"/>
        </w:rPr>
      </w:pPr>
      <w:r w:rsidRPr="004F57CF">
        <w:rPr>
          <w:rFonts w:eastAsia="Times New Roman" w:cstheme="minorHAnsi"/>
          <w:b/>
          <w:bCs/>
          <w:sz w:val="24"/>
          <w:szCs w:val="24"/>
          <w:lang w:eastAsia="en-GB"/>
        </w:rPr>
        <w:t>Travel Expenses</w:t>
      </w:r>
      <w:r w:rsidRPr="004F57CF">
        <w:rPr>
          <w:rFonts w:eastAsia="Times New Roman" w:cstheme="minorHAnsi"/>
          <w:sz w:val="24"/>
          <w:szCs w:val="24"/>
          <w:lang w:eastAsia="en-GB"/>
        </w:rPr>
        <w:br/>
        <w:t>Business mileage (by car or cycle) is reimbursed at a regularly reviewed rate. If you use your personal car for work, your insurance must cover business use, and you must provide proof. Long journeys should ideally be undertaken by public transport.</w:t>
      </w:r>
    </w:p>
    <w:p w14:paraId="5A333B35" w14:textId="77777777" w:rsidR="00D44F1F" w:rsidRPr="004F57CF" w:rsidRDefault="00D44F1F" w:rsidP="00D44F1F">
      <w:pPr>
        <w:spacing w:after="0" w:line="240" w:lineRule="auto"/>
        <w:ind w:left="426"/>
        <w:rPr>
          <w:rFonts w:eastAsia="Times New Roman" w:cstheme="minorHAnsi"/>
          <w:sz w:val="24"/>
          <w:szCs w:val="24"/>
          <w:lang w:eastAsia="en-GB"/>
        </w:rPr>
      </w:pPr>
    </w:p>
    <w:p w14:paraId="4EE7DF76" w14:textId="1BBB3968" w:rsidR="00D44F1F" w:rsidRPr="004F57CF" w:rsidRDefault="00D44F1F" w:rsidP="00D44F1F">
      <w:pPr>
        <w:spacing w:after="0" w:line="240" w:lineRule="auto"/>
        <w:ind w:left="426"/>
        <w:rPr>
          <w:rFonts w:eastAsia="Times New Roman" w:cstheme="minorHAnsi"/>
          <w:sz w:val="24"/>
          <w:szCs w:val="24"/>
          <w:lang w:eastAsia="en-GB"/>
        </w:rPr>
      </w:pPr>
      <w:r w:rsidRPr="004F57CF">
        <w:rPr>
          <w:rFonts w:eastAsia="Times New Roman" w:cstheme="minorHAnsi"/>
          <w:b/>
          <w:bCs/>
          <w:sz w:val="24"/>
          <w:szCs w:val="24"/>
          <w:lang w:eastAsia="en-GB"/>
        </w:rPr>
        <w:t>Relocation Assistance</w:t>
      </w:r>
      <w:r w:rsidRPr="004F57CF">
        <w:rPr>
          <w:rFonts w:eastAsia="Times New Roman" w:cstheme="minorHAnsi"/>
          <w:sz w:val="24"/>
          <w:szCs w:val="24"/>
          <w:lang w:eastAsia="en-GB"/>
        </w:rPr>
        <w:br/>
      </w:r>
      <w:r w:rsidR="00E65361">
        <w:rPr>
          <w:rFonts w:eastAsia="Times New Roman" w:cstheme="minorHAnsi"/>
          <w:sz w:val="24"/>
          <w:szCs w:val="24"/>
          <w:lang w:eastAsia="en-GB"/>
        </w:rPr>
        <w:t>[PCC OF XXXX]</w:t>
      </w:r>
      <w:r w:rsidRPr="004F57CF">
        <w:rPr>
          <w:rFonts w:eastAsia="Times New Roman" w:cstheme="minorHAnsi"/>
          <w:sz w:val="24"/>
          <w:szCs w:val="24"/>
          <w:lang w:eastAsia="en-GB"/>
        </w:rPr>
        <w:t xml:space="preserve"> offers relocation assistance to employees who need to relocate for work. Please refer to the relocation policy for details on the assistance available.</w:t>
      </w:r>
    </w:p>
    <w:p w14:paraId="3459FBEE" w14:textId="77777777" w:rsidR="00D44F1F" w:rsidRPr="004F57CF" w:rsidRDefault="00D44F1F" w:rsidP="00D44F1F">
      <w:pPr>
        <w:spacing w:after="0" w:line="240" w:lineRule="auto"/>
        <w:ind w:left="426"/>
        <w:rPr>
          <w:rFonts w:eastAsia="Times New Roman" w:cstheme="minorHAnsi"/>
          <w:sz w:val="24"/>
          <w:szCs w:val="24"/>
          <w:lang w:eastAsia="en-GB"/>
        </w:rPr>
      </w:pPr>
    </w:p>
    <w:p w14:paraId="3074917A" w14:textId="306437D4" w:rsidR="00D44F1F" w:rsidRPr="00D44F1F" w:rsidRDefault="00D44F1F" w:rsidP="00D44F1F">
      <w:pPr>
        <w:spacing w:after="0" w:line="240" w:lineRule="auto"/>
        <w:ind w:left="426"/>
        <w:rPr>
          <w:rFonts w:ascii="Times New Roman" w:eastAsia="Times New Roman" w:hAnsi="Times New Roman" w:cs="Times New Roman"/>
          <w:sz w:val="24"/>
          <w:szCs w:val="24"/>
          <w:lang w:eastAsia="en-GB"/>
        </w:rPr>
      </w:pPr>
      <w:r w:rsidRPr="004F57CF">
        <w:rPr>
          <w:rFonts w:eastAsia="Times New Roman" w:cstheme="minorHAnsi"/>
          <w:b/>
          <w:bCs/>
          <w:sz w:val="24"/>
          <w:szCs w:val="24"/>
          <w:lang w:eastAsia="en-GB"/>
        </w:rPr>
        <w:t>Miscellaneous Expenses</w:t>
      </w:r>
      <w:r w:rsidRPr="004F57CF">
        <w:rPr>
          <w:rFonts w:eastAsia="Times New Roman" w:cstheme="minorHAnsi"/>
          <w:sz w:val="24"/>
          <w:szCs w:val="24"/>
          <w:lang w:eastAsia="en-GB"/>
        </w:rPr>
        <w:br/>
        <w:t>Expenses for stationery, training, and development should be coordinated with the Office Manager</w:t>
      </w:r>
      <w:r w:rsidRPr="00D44F1F">
        <w:rPr>
          <w:rFonts w:eastAsia="Times New Roman" w:cstheme="minorHAnsi"/>
          <w:sz w:val="24"/>
          <w:szCs w:val="24"/>
          <w:lang w:eastAsia="en-GB"/>
        </w:rPr>
        <w:t>, and</w:t>
      </w:r>
      <w:r w:rsidRPr="00D44F1F">
        <w:rPr>
          <w:rFonts w:ascii="Times New Roman" w:eastAsia="Times New Roman" w:hAnsi="Times New Roman" w:cs="Times New Roman"/>
          <w:sz w:val="24"/>
          <w:szCs w:val="24"/>
          <w:lang w:eastAsia="en-GB"/>
        </w:rPr>
        <w:t xml:space="preserve"> </w:t>
      </w:r>
      <w:r w:rsidR="00E65361">
        <w:rPr>
          <w:rFonts w:ascii="Times New Roman" w:eastAsia="Times New Roman" w:hAnsi="Times New Roman" w:cs="Times New Roman"/>
          <w:sz w:val="24"/>
          <w:szCs w:val="24"/>
          <w:lang w:eastAsia="en-GB"/>
        </w:rPr>
        <w:t>[PCC OF XXXX]</w:t>
      </w:r>
      <w:r w:rsidRPr="00D44F1F">
        <w:rPr>
          <w:rFonts w:ascii="Times New Roman" w:eastAsia="Times New Roman" w:hAnsi="Times New Roman" w:cs="Times New Roman"/>
          <w:sz w:val="24"/>
          <w:szCs w:val="24"/>
          <w:lang w:eastAsia="en-GB"/>
        </w:rPr>
        <w:t xml:space="preserve"> will typically cover these costs directly.</w:t>
      </w:r>
    </w:p>
    <w:p w14:paraId="0D582F86" w14:textId="77777777" w:rsidR="001F2221" w:rsidRPr="0011127F" w:rsidRDefault="001F2221" w:rsidP="004B179B">
      <w:pPr>
        <w:spacing w:after="0"/>
        <w:ind w:left="426"/>
        <w:rPr>
          <w:rFonts w:cstheme="minorHAnsi"/>
          <w:sz w:val="24"/>
          <w:szCs w:val="24"/>
          <w:highlight w:val="yellow"/>
        </w:rPr>
      </w:pPr>
    </w:p>
    <w:p w14:paraId="72153517" w14:textId="77777777" w:rsidR="001F5FAE" w:rsidRPr="009142BA" w:rsidRDefault="001F5FAE" w:rsidP="009142BA">
      <w:pPr>
        <w:pStyle w:val="ListParagraph"/>
        <w:numPr>
          <w:ilvl w:val="0"/>
          <w:numId w:val="34"/>
        </w:numPr>
        <w:spacing w:after="0" w:line="240" w:lineRule="auto"/>
        <w:ind w:left="425" w:hanging="426"/>
        <w:rPr>
          <w:rFonts w:cstheme="minorHAnsi"/>
          <w:b/>
          <w:color w:val="0070C0"/>
          <w:sz w:val="24"/>
          <w:szCs w:val="24"/>
        </w:rPr>
      </w:pPr>
      <w:r w:rsidRPr="009142BA">
        <w:rPr>
          <w:rFonts w:cstheme="minorHAnsi"/>
          <w:b/>
          <w:color w:val="0070C0"/>
          <w:sz w:val="24"/>
          <w:szCs w:val="24"/>
        </w:rPr>
        <w:t>Travel</w:t>
      </w:r>
    </w:p>
    <w:p w14:paraId="7C1F7A37" w14:textId="77777777" w:rsidR="009142BA" w:rsidRPr="004F57CF" w:rsidRDefault="009142BA" w:rsidP="009142BA">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Sustainable Travel</w:t>
      </w:r>
      <w:r w:rsidRPr="004F57CF">
        <w:rPr>
          <w:rFonts w:eastAsia="Times New Roman" w:cstheme="minorHAnsi"/>
          <w:sz w:val="24"/>
          <w:szCs w:val="24"/>
          <w:lang w:eastAsia="en-GB"/>
        </w:rPr>
        <w:br/>
        <w:t>As part of our commitment to Net Zero, we encourage employees to consider alternatives to driving a petrol/diesel car for business-related travel. Options such as public transport, lift sharing, renting an electric vehicle from Co-Cars, or cycling/walking should be considered where possible. Further details on the sustainable travel hierarchy are available in the Travel Policy.</w:t>
      </w:r>
    </w:p>
    <w:p w14:paraId="796AEA0A" w14:textId="77777777" w:rsidR="009142BA" w:rsidRPr="004F57CF" w:rsidRDefault="009142BA" w:rsidP="009142BA">
      <w:pPr>
        <w:spacing w:after="0" w:line="240" w:lineRule="auto"/>
        <w:ind w:left="425"/>
        <w:rPr>
          <w:rFonts w:eastAsia="Times New Roman" w:cstheme="minorHAnsi"/>
          <w:sz w:val="24"/>
          <w:szCs w:val="24"/>
          <w:lang w:eastAsia="en-GB"/>
        </w:rPr>
      </w:pPr>
    </w:p>
    <w:p w14:paraId="5EA09068" w14:textId="19BA6AEE" w:rsidR="009142BA" w:rsidRPr="004F57CF" w:rsidRDefault="009142BA" w:rsidP="009142BA">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Car Policy for Essential Car Users</w:t>
      </w:r>
      <w:r w:rsidRPr="004F57CF">
        <w:rPr>
          <w:rFonts w:eastAsia="Times New Roman" w:cstheme="minorHAnsi"/>
          <w:sz w:val="24"/>
          <w:szCs w:val="24"/>
          <w:lang w:eastAsia="en-GB"/>
        </w:rPr>
        <w:br/>
        <w:t xml:space="preserve">If you need to use your own car for </w:t>
      </w:r>
      <w:r w:rsidR="00E65361">
        <w:rPr>
          <w:rFonts w:eastAsia="Times New Roman" w:cstheme="minorHAnsi"/>
          <w:sz w:val="24"/>
          <w:szCs w:val="24"/>
          <w:lang w:eastAsia="en-GB"/>
        </w:rPr>
        <w:t>[PCC OF XXXX]</w:t>
      </w:r>
      <w:r w:rsidRPr="004F57CF">
        <w:rPr>
          <w:rFonts w:eastAsia="Times New Roman" w:cstheme="minorHAnsi"/>
          <w:sz w:val="24"/>
          <w:szCs w:val="24"/>
          <w:lang w:eastAsia="en-GB"/>
        </w:rPr>
        <w:t xml:space="preserve"> business, you must obtain prior approval from your manager. It is your responsibility to ensure the vehicle is </w:t>
      </w:r>
      <w:r w:rsidRPr="004F57CF">
        <w:rPr>
          <w:rFonts w:eastAsia="Times New Roman" w:cstheme="minorHAnsi"/>
          <w:sz w:val="24"/>
          <w:szCs w:val="24"/>
          <w:lang w:eastAsia="en-GB"/>
        </w:rPr>
        <w:lastRenderedPageBreak/>
        <w:t>roadworthy, appropriately insured for business use, and has a valid MOT and driving licence.</w:t>
      </w:r>
    </w:p>
    <w:p w14:paraId="50D0CC82" w14:textId="13BF8565" w:rsidR="009142BA" w:rsidRPr="004F57CF" w:rsidRDefault="00E65361" w:rsidP="009142BA">
      <w:pPr>
        <w:spacing w:after="0" w:line="240" w:lineRule="auto"/>
        <w:ind w:left="425"/>
        <w:rPr>
          <w:rFonts w:eastAsia="Times New Roman" w:cstheme="minorHAnsi"/>
          <w:sz w:val="24"/>
          <w:szCs w:val="24"/>
          <w:lang w:eastAsia="en-GB"/>
        </w:rPr>
      </w:pPr>
      <w:r>
        <w:rPr>
          <w:rFonts w:eastAsia="Times New Roman" w:cstheme="minorHAnsi"/>
          <w:sz w:val="24"/>
          <w:szCs w:val="24"/>
          <w:lang w:eastAsia="en-GB"/>
        </w:rPr>
        <w:t>[PCC OF XXXX]</w:t>
      </w:r>
      <w:r w:rsidR="009142BA" w:rsidRPr="004F57CF">
        <w:rPr>
          <w:rFonts w:eastAsia="Times New Roman" w:cstheme="minorHAnsi"/>
          <w:sz w:val="24"/>
          <w:szCs w:val="24"/>
          <w:lang w:eastAsia="en-GB"/>
        </w:rPr>
        <w:t xml:space="preserve"> may request a copy of your driving licence, MOT certificate, road tax, and insurance for your personnel file. Failure to provide this may result in disciplinary action. In case of an accident during work-related travel, we may cover the excess of your insurance, subject to confirmation from our insurer. However, you must claim the cost of repairs on your own personal insurance, which should cover business use.</w:t>
      </w:r>
    </w:p>
    <w:p w14:paraId="73F1872F" w14:textId="77777777" w:rsidR="009142BA" w:rsidRPr="004F57CF" w:rsidRDefault="009142BA" w:rsidP="009142BA">
      <w:pPr>
        <w:spacing w:after="0" w:line="240" w:lineRule="auto"/>
        <w:ind w:left="425"/>
        <w:rPr>
          <w:rFonts w:eastAsia="Times New Roman" w:cstheme="minorHAnsi"/>
          <w:sz w:val="24"/>
          <w:szCs w:val="24"/>
          <w:lang w:eastAsia="en-GB"/>
        </w:rPr>
      </w:pPr>
    </w:p>
    <w:p w14:paraId="75427230" w14:textId="7482943E" w:rsidR="009142BA" w:rsidRPr="004F57CF" w:rsidRDefault="009142BA" w:rsidP="009142BA">
      <w:pPr>
        <w:spacing w:after="0" w:line="240" w:lineRule="auto"/>
        <w:ind w:left="425"/>
        <w:rPr>
          <w:rFonts w:eastAsia="Times New Roman" w:cstheme="minorHAnsi"/>
          <w:sz w:val="24"/>
          <w:szCs w:val="24"/>
          <w:lang w:eastAsia="en-GB"/>
        </w:rPr>
      </w:pPr>
      <w:r w:rsidRPr="004F57CF">
        <w:rPr>
          <w:rFonts w:eastAsia="Times New Roman" w:cstheme="minorHAnsi"/>
          <w:sz w:val="24"/>
          <w:szCs w:val="24"/>
          <w:lang w:eastAsia="en-GB"/>
        </w:rPr>
        <w:t xml:space="preserve">Travel expenses incurred for </w:t>
      </w:r>
      <w:r w:rsidR="00E65361">
        <w:rPr>
          <w:rFonts w:eastAsia="Times New Roman" w:cstheme="minorHAnsi"/>
          <w:sz w:val="24"/>
          <w:szCs w:val="24"/>
          <w:lang w:eastAsia="en-GB"/>
        </w:rPr>
        <w:t>[PCC OF XXXX]</w:t>
      </w:r>
      <w:r w:rsidRPr="004F57CF">
        <w:rPr>
          <w:rFonts w:eastAsia="Times New Roman" w:cstheme="minorHAnsi"/>
          <w:sz w:val="24"/>
          <w:szCs w:val="24"/>
          <w:lang w:eastAsia="en-GB"/>
        </w:rPr>
        <w:t xml:space="preserve"> duties in your own vehicle will be reimbursed based on the number of miles travelled. For more details, refer to the Vehicle and Expenses Policies available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70777B0E" w14:textId="77777777" w:rsidR="009142BA" w:rsidRPr="004F57CF" w:rsidRDefault="009142BA" w:rsidP="009142BA">
      <w:pPr>
        <w:spacing w:after="0" w:line="240" w:lineRule="auto"/>
        <w:ind w:left="425"/>
        <w:rPr>
          <w:rFonts w:eastAsia="Times New Roman" w:cstheme="minorHAnsi"/>
          <w:sz w:val="24"/>
          <w:szCs w:val="24"/>
          <w:lang w:eastAsia="en-GB"/>
        </w:rPr>
      </w:pPr>
    </w:p>
    <w:p w14:paraId="112388E9" w14:textId="0CB1E238" w:rsidR="009142BA" w:rsidRPr="004F57CF" w:rsidRDefault="009142BA" w:rsidP="009142BA">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Mobile Phones in Vehicles</w:t>
      </w:r>
      <w:r w:rsidRPr="004F57CF">
        <w:rPr>
          <w:rFonts w:eastAsia="Times New Roman" w:cstheme="minorHAnsi"/>
          <w:sz w:val="24"/>
          <w:szCs w:val="24"/>
          <w:lang w:eastAsia="en-GB"/>
        </w:rPr>
        <w:br/>
        <w:t xml:space="preserve">Please refer to the Mobile Phone Policy on using mobile phones in vehicles, applicable to both company and privately owned vehicles. This policy can be found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7C1621B5" w14:textId="77777777" w:rsidR="009142BA" w:rsidRPr="004F57CF" w:rsidRDefault="009142BA" w:rsidP="009142BA">
      <w:pPr>
        <w:spacing w:after="0" w:line="240" w:lineRule="auto"/>
        <w:ind w:left="425"/>
        <w:rPr>
          <w:rFonts w:eastAsia="Times New Roman" w:cstheme="minorHAnsi"/>
          <w:b/>
          <w:bCs/>
          <w:sz w:val="24"/>
          <w:szCs w:val="24"/>
          <w:lang w:eastAsia="en-GB"/>
        </w:rPr>
      </w:pPr>
    </w:p>
    <w:p w14:paraId="5074D0D1" w14:textId="0EC169B8" w:rsidR="009142BA" w:rsidRPr="009142BA" w:rsidRDefault="009142BA" w:rsidP="00844976">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Travel Disruption</w:t>
      </w:r>
      <w:r w:rsidRPr="004F57CF">
        <w:rPr>
          <w:rFonts w:eastAsia="Times New Roman" w:cstheme="minorHAnsi"/>
          <w:sz w:val="24"/>
          <w:szCs w:val="24"/>
          <w:lang w:eastAsia="en-GB"/>
        </w:rPr>
        <w:br/>
        <w:t xml:space="preserve">In the event of severe travel disruption (e.g., adverse weather, strikes, or national emergencies), the Diocesan Secretary will inform employees about leaving work early and whether the </w:t>
      </w:r>
      <w:r w:rsidR="00AC0256">
        <w:rPr>
          <w:rFonts w:eastAsia="Times New Roman" w:cstheme="minorHAnsi"/>
          <w:sz w:val="24"/>
          <w:szCs w:val="24"/>
          <w:lang w:eastAsia="en-GB"/>
        </w:rPr>
        <w:t>XXXXX</w:t>
      </w:r>
      <w:r w:rsidRPr="004F57CF">
        <w:rPr>
          <w:rFonts w:eastAsia="Times New Roman" w:cstheme="minorHAnsi"/>
          <w:sz w:val="24"/>
          <w:szCs w:val="24"/>
          <w:lang w:eastAsia="en-GB"/>
        </w:rPr>
        <w:t xml:space="preserve"> building should close. You are expected to make reasonable efforts </w:t>
      </w:r>
      <w:r w:rsidRPr="009142BA">
        <w:rPr>
          <w:rFonts w:eastAsia="Times New Roman" w:cstheme="minorHAnsi"/>
          <w:sz w:val="24"/>
          <w:szCs w:val="24"/>
          <w:lang w:eastAsia="en-GB"/>
        </w:rPr>
        <w:t>to attend work unless unfit to do so. In such cases, working from home may be considered, with prior approval from your manager and Head of Department.</w:t>
      </w:r>
    </w:p>
    <w:p w14:paraId="374D4BD8" w14:textId="77777777" w:rsidR="009142BA" w:rsidRPr="006743EE" w:rsidRDefault="009142BA" w:rsidP="009142BA">
      <w:pPr>
        <w:spacing w:after="0" w:line="240" w:lineRule="auto"/>
        <w:ind w:left="425"/>
        <w:rPr>
          <w:rFonts w:eastAsia="Times New Roman" w:cstheme="minorHAnsi"/>
          <w:sz w:val="24"/>
          <w:szCs w:val="24"/>
          <w:lang w:eastAsia="en-GB"/>
        </w:rPr>
      </w:pPr>
      <w:r w:rsidRPr="009142BA">
        <w:rPr>
          <w:rFonts w:eastAsia="Times New Roman" w:cstheme="minorHAnsi"/>
          <w:sz w:val="24"/>
          <w:szCs w:val="24"/>
          <w:lang w:eastAsia="en-GB"/>
        </w:rPr>
        <w:t xml:space="preserve">If your work cannot be done remotely and you are unable to attend work, each case will </w:t>
      </w:r>
      <w:r w:rsidRPr="006743EE">
        <w:rPr>
          <w:rFonts w:eastAsia="Times New Roman" w:cstheme="minorHAnsi"/>
          <w:sz w:val="24"/>
          <w:szCs w:val="24"/>
          <w:lang w:eastAsia="en-GB"/>
        </w:rPr>
        <w:t>be managed individually.</w:t>
      </w:r>
    </w:p>
    <w:p w14:paraId="3A793973" w14:textId="77777777" w:rsidR="001F5FAE" w:rsidRPr="006743EE" w:rsidRDefault="001F5FAE" w:rsidP="004B179B">
      <w:pPr>
        <w:pStyle w:val="ListParagraph"/>
        <w:spacing w:after="0"/>
        <w:ind w:left="426"/>
        <w:rPr>
          <w:rFonts w:cstheme="minorHAnsi"/>
          <w:b/>
          <w:color w:val="0070C0"/>
          <w:sz w:val="24"/>
          <w:szCs w:val="24"/>
        </w:rPr>
      </w:pPr>
    </w:p>
    <w:p w14:paraId="579DD003" w14:textId="77777777" w:rsidR="001F5FAE" w:rsidRPr="006743EE" w:rsidRDefault="001F5FAE" w:rsidP="006743EE">
      <w:pPr>
        <w:pStyle w:val="ListParagraph"/>
        <w:numPr>
          <w:ilvl w:val="0"/>
          <w:numId w:val="34"/>
        </w:numPr>
        <w:spacing w:after="0" w:line="240" w:lineRule="auto"/>
        <w:ind w:left="425" w:hanging="426"/>
        <w:rPr>
          <w:rFonts w:cstheme="minorHAnsi"/>
          <w:b/>
          <w:color w:val="0070C0"/>
          <w:sz w:val="24"/>
          <w:szCs w:val="24"/>
        </w:rPr>
      </w:pPr>
      <w:r w:rsidRPr="006743EE">
        <w:rPr>
          <w:rFonts w:cstheme="minorHAnsi"/>
          <w:b/>
          <w:color w:val="0070C0"/>
          <w:sz w:val="24"/>
          <w:szCs w:val="24"/>
        </w:rPr>
        <w:t>Employee Development</w:t>
      </w:r>
    </w:p>
    <w:p w14:paraId="52D6194E" w14:textId="7FB814F2" w:rsidR="006743EE" w:rsidRPr="004F57CF" w:rsidRDefault="006743EE" w:rsidP="00844976">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Performance and Development Reviews (PDRs)</w:t>
      </w:r>
      <w:r w:rsidRPr="004F57CF">
        <w:rPr>
          <w:rFonts w:ascii="Calibri" w:eastAsia="Times New Roman" w:hAnsi="Calibri" w:cs="Calibri"/>
          <w:sz w:val="24"/>
          <w:szCs w:val="24"/>
          <w:lang w:eastAsia="en-GB"/>
        </w:rPr>
        <w:br/>
        <w:t xml:space="preserve">We conduct annual Performance and Development Reviews (PDRs) for all employees to discuss performance, set achievable goals, and provide necessary support and training. New employees will also have performance reviews at the end of their third and fifth months during their probation period. More details are available on </w:t>
      </w:r>
      <w:r w:rsidR="00AC0256">
        <w:rPr>
          <w:rFonts w:ascii="Calibri" w:eastAsia="Times New Roman" w:hAnsi="Calibri" w:cs="Calibri"/>
          <w:sz w:val="24"/>
          <w:szCs w:val="24"/>
          <w:lang w:eastAsia="en-GB"/>
        </w:rPr>
        <w:t>XXXXX</w:t>
      </w:r>
      <w:r w:rsidRPr="004F57CF">
        <w:rPr>
          <w:rFonts w:ascii="Calibri" w:eastAsia="Times New Roman" w:hAnsi="Calibri" w:cs="Calibri"/>
          <w:sz w:val="24"/>
          <w:szCs w:val="24"/>
          <w:lang w:eastAsia="en-GB"/>
        </w:rPr>
        <w:t>.</w:t>
      </w:r>
    </w:p>
    <w:p w14:paraId="04A22853" w14:textId="77777777" w:rsidR="006743EE" w:rsidRPr="004F57CF" w:rsidRDefault="006743EE" w:rsidP="006743EE">
      <w:pPr>
        <w:spacing w:after="0" w:line="240" w:lineRule="auto"/>
        <w:ind w:left="425"/>
        <w:rPr>
          <w:rFonts w:ascii="Calibri" w:eastAsia="Times New Roman" w:hAnsi="Calibri" w:cs="Calibri"/>
          <w:b/>
          <w:bCs/>
          <w:sz w:val="24"/>
          <w:szCs w:val="24"/>
          <w:lang w:eastAsia="en-GB"/>
        </w:rPr>
      </w:pPr>
    </w:p>
    <w:p w14:paraId="7A959DAC" w14:textId="068C9785" w:rsidR="006743EE" w:rsidRPr="004F57CF" w:rsidRDefault="006743EE" w:rsidP="006743EE">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Promotion</w:t>
      </w:r>
      <w:r w:rsidRPr="004F57CF">
        <w:rPr>
          <w:rFonts w:ascii="Calibri" w:eastAsia="Times New Roman" w:hAnsi="Calibri" w:cs="Calibri"/>
          <w:sz w:val="24"/>
          <w:szCs w:val="24"/>
          <w:lang w:eastAsia="en-GB"/>
        </w:rPr>
        <w:br/>
        <w:t xml:space="preserve">Vacancies are advertised internally, and employees are encouraged to apply. For roles with significant development opportunities,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xml:space="preserve"> will first advertise internally before considering external candidates. Some roles may be advertised both internally and externally at the same time.</w:t>
      </w:r>
    </w:p>
    <w:p w14:paraId="601E7EFF" w14:textId="77777777" w:rsidR="006743EE" w:rsidRPr="004F57CF" w:rsidRDefault="006743EE" w:rsidP="006743EE">
      <w:pPr>
        <w:spacing w:after="0" w:line="240" w:lineRule="auto"/>
        <w:ind w:left="425"/>
        <w:rPr>
          <w:rFonts w:ascii="Calibri" w:eastAsia="Times New Roman" w:hAnsi="Calibri" w:cs="Calibri"/>
          <w:b/>
          <w:bCs/>
          <w:sz w:val="24"/>
          <w:szCs w:val="24"/>
          <w:lang w:eastAsia="en-GB"/>
        </w:rPr>
      </w:pPr>
    </w:p>
    <w:p w14:paraId="58CED59B" w14:textId="7F1C5DE5" w:rsidR="006743EE" w:rsidRPr="004F57CF" w:rsidRDefault="006743EE" w:rsidP="006743EE">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b/>
          <w:bCs/>
          <w:sz w:val="24"/>
          <w:szCs w:val="24"/>
          <w:lang w:eastAsia="en-GB"/>
        </w:rPr>
        <w:t>Training and Skills Development</w:t>
      </w:r>
      <w:r w:rsidRPr="004F57CF">
        <w:rPr>
          <w:rFonts w:ascii="Calibri" w:eastAsia="Times New Roman" w:hAnsi="Calibri" w:cs="Calibri"/>
          <w:sz w:val="24"/>
          <w:szCs w:val="24"/>
          <w:lang w:eastAsia="en-GB"/>
        </w:rPr>
        <w:br/>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xml:space="preserve"> supports your development to help you reach your full potential in your current role and future opportunities. We will discuss and agree on training plans that are beneficial for both you and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xml:space="preserve">. If training is deemed necessary and beneficial, it will typically be funded and supported by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xml:space="preserve">, with paid time off for attendance. However, this depends on the specific training and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's discretion.</w:t>
      </w:r>
    </w:p>
    <w:p w14:paraId="3BD21E11" w14:textId="77777777" w:rsidR="006743EE" w:rsidRPr="004F57CF" w:rsidRDefault="006743EE" w:rsidP="006743EE">
      <w:pPr>
        <w:spacing w:after="0" w:line="240" w:lineRule="auto"/>
        <w:ind w:left="425"/>
        <w:rPr>
          <w:rFonts w:ascii="Calibri" w:eastAsia="Times New Roman" w:hAnsi="Calibri" w:cs="Calibri"/>
          <w:sz w:val="24"/>
          <w:szCs w:val="24"/>
          <w:lang w:eastAsia="en-GB"/>
        </w:rPr>
      </w:pPr>
    </w:p>
    <w:p w14:paraId="11E57A8C" w14:textId="2082DA69" w:rsidR="006743EE" w:rsidRPr="004F57CF" w:rsidRDefault="006743EE" w:rsidP="006743EE">
      <w:pPr>
        <w:spacing w:after="0" w:line="240" w:lineRule="auto"/>
        <w:ind w:left="425"/>
        <w:rPr>
          <w:rFonts w:ascii="Calibri" w:eastAsia="Times New Roman" w:hAnsi="Calibri" w:cs="Calibri"/>
          <w:sz w:val="24"/>
          <w:szCs w:val="24"/>
          <w:lang w:eastAsia="en-GB"/>
        </w:rPr>
      </w:pPr>
      <w:r w:rsidRPr="004F57CF">
        <w:rPr>
          <w:rFonts w:ascii="Calibri" w:eastAsia="Times New Roman" w:hAnsi="Calibri" w:cs="Calibri"/>
          <w:sz w:val="24"/>
          <w:szCs w:val="24"/>
          <w:lang w:eastAsia="en-GB"/>
        </w:rPr>
        <w:t xml:space="preserve">You can also suggest training that you believe would benefit both you and </w:t>
      </w:r>
      <w:r w:rsidR="00E65361">
        <w:rPr>
          <w:rFonts w:ascii="Calibri" w:eastAsia="Times New Roman" w:hAnsi="Calibri" w:cs="Calibri"/>
          <w:sz w:val="24"/>
          <w:szCs w:val="24"/>
          <w:lang w:eastAsia="en-GB"/>
        </w:rPr>
        <w:t>[PCC OF XXXX]</w:t>
      </w:r>
      <w:r w:rsidRPr="004F57CF">
        <w:rPr>
          <w:rFonts w:ascii="Calibri" w:eastAsia="Times New Roman" w:hAnsi="Calibri" w:cs="Calibri"/>
          <w:sz w:val="24"/>
          <w:szCs w:val="24"/>
          <w:lang w:eastAsia="en-GB"/>
        </w:rPr>
        <w:t>. These suggestions can be discussed with your manager during performance reviews or at any time.</w:t>
      </w:r>
    </w:p>
    <w:p w14:paraId="7D1A9C2C" w14:textId="77777777" w:rsidR="001F5FAE" w:rsidRPr="008E1989" w:rsidRDefault="001F5FAE" w:rsidP="004B179B">
      <w:pPr>
        <w:spacing w:after="0"/>
        <w:rPr>
          <w:rFonts w:cstheme="minorHAnsi"/>
          <w:b/>
          <w:sz w:val="32"/>
          <w:szCs w:val="32"/>
        </w:rPr>
      </w:pPr>
      <w:r w:rsidRPr="008E1989">
        <w:rPr>
          <w:rFonts w:cstheme="minorHAnsi"/>
          <w:b/>
          <w:sz w:val="32"/>
          <w:szCs w:val="32"/>
        </w:rPr>
        <w:lastRenderedPageBreak/>
        <w:t>Section 4: Other Employment Policies and Procedures</w:t>
      </w:r>
    </w:p>
    <w:p w14:paraId="00E6302F" w14:textId="77777777" w:rsidR="001F5FAE" w:rsidRPr="008E1989" w:rsidRDefault="001F5FAE" w:rsidP="004B179B">
      <w:pPr>
        <w:spacing w:after="0"/>
        <w:rPr>
          <w:rFonts w:cstheme="minorHAnsi"/>
          <w:b/>
          <w:color w:val="0070C0"/>
          <w:sz w:val="24"/>
          <w:szCs w:val="24"/>
        </w:rPr>
      </w:pPr>
      <w:r>
        <w:rPr>
          <w:noProof/>
          <w:lang w:val="en-US"/>
        </w:rPr>
        <w:drawing>
          <wp:inline distT="0" distB="0" distL="0" distR="0" wp14:anchorId="2F1C9289" wp14:editId="762E6CA8">
            <wp:extent cx="5731510" cy="3498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e handbook cover trial 2 09.07.19.jpg"/>
                    <pic:cNvPicPr/>
                  </pic:nvPicPr>
                  <pic:blipFill rotWithShape="1">
                    <a:blip r:embed="rId11" cstate="print">
                      <a:extLst>
                        <a:ext uri="{28A0092B-C50C-407E-A947-70E740481C1C}">
                          <a14:useLocalDpi xmlns:a14="http://schemas.microsoft.com/office/drawing/2010/main" val="0"/>
                        </a:ext>
                      </a:extLst>
                    </a:blip>
                    <a:srcRect l="105" t="23713" r="757" b="75853"/>
                    <a:stretch/>
                  </pic:blipFill>
                  <pic:spPr bwMode="auto">
                    <a:xfrm>
                      <a:off x="0" y="0"/>
                      <a:ext cx="5731510" cy="34981"/>
                    </a:xfrm>
                    <a:prstGeom prst="rect">
                      <a:avLst/>
                    </a:prstGeom>
                    <a:ln>
                      <a:noFill/>
                    </a:ln>
                    <a:extLst>
                      <a:ext uri="{53640926-AAD7-44D8-BBD7-CCE9431645EC}">
                        <a14:shadowObscured xmlns:a14="http://schemas.microsoft.com/office/drawing/2010/main"/>
                      </a:ext>
                    </a:extLst>
                  </pic:spPr>
                </pic:pic>
              </a:graphicData>
            </a:graphic>
          </wp:inline>
        </w:drawing>
      </w:r>
    </w:p>
    <w:p w14:paraId="19D339A4" w14:textId="77777777" w:rsidR="001F5FAE" w:rsidRPr="008E1989" w:rsidRDefault="001F5FAE" w:rsidP="004B179B">
      <w:pPr>
        <w:spacing w:after="0"/>
        <w:rPr>
          <w:rFonts w:cstheme="minorHAnsi"/>
          <w:sz w:val="24"/>
          <w:szCs w:val="24"/>
        </w:rPr>
      </w:pPr>
    </w:p>
    <w:p w14:paraId="754E7B34" w14:textId="77777777" w:rsidR="00710559" w:rsidRPr="00710559" w:rsidRDefault="00710559" w:rsidP="00710559">
      <w:pPr>
        <w:spacing w:after="0"/>
        <w:rPr>
          <w:rFonts w:cstheme="minorHAnsi"/>
          <w:sz w:val="24"/>
          <w:szCs w:val="24"/>
        </w:rPr>
      </w:pPr>
      <w:r w:rsidRPr="00710559">
        <w:rPr>
          <w:rFonts w:cstheme="minorHAnsi"/>
          <w:sz w:val="24"/>
          <w:szCs w:val="24"/>
        </w:rPr>
        <w:t>This section outlines employment practices, policies, and procedures that are not included in the contract of employment. These policies align with best practice guidelines set by ACAS, the House of Bishops, National Church Institutions, and other respected UK bodies. In some instances, our policies exceed statutory requirements.</w:t>
      </w:r>
    </w:p>
    <w:p w14:paraId="5ED98388" w14:textId="77777777" w:rsidR="00710559" w:rsidRPr="00710559" w:rsidRDefault="00710559" w:rsidP="00710559">
      <w:pPr>
        <w:spacing w:after="0"/>
        <w:rPr>
          <w:rFonts w:cstheme="minorHAnsi"/>
          <w:sz w:val="24"/>
          <w:szCs w:val="24"/>
        </w:rPr>
      </w:pPr>
    </w:p>
    <w:p w14:paraId="5997EC2B" w14:textId="334D5E4A" w:rsidR="00710559" w:rsidRPr="00710559" w:rsidRDefault="00710559" w:rsidP="00710559">
      <w:pPr>
        <w:spacing w:after="0"/>
        <w:rPr>
          <w:rFonts w:cstheme="minorHAnsi"/>
          <w:sz w:val="24"/>
          <w:szCs w:val="24"/>
        </w:rPr>
      </w:pPr>
      <w:r w:rsidRPr="00710559">
        <w:rPr>
          <w:rFonts w:cstheme="minorHAnsi"/>
          <w:sz w:val="24"/>
          <w:szCs w:val="24"/>
        </w:rPr>
        <w:t xml:space="preserve">Any breaches of these provisions, or misconduct not specifically mentioned, may lead to disciplinary action. Disciplinary action by </w:t>
      </w:r>
      <w:r w:rsidR="00E65361">
        <w:rPr>
          <w:rFonts w:cstheme="minorHAnsi"/>
          <w:sz w:val="24"/>
          <w:szCs w:val="24"/>
        </w:rPr>
        <w:t>[PCC OF XXXX]</w:t>
      </w:r>
      <w:r w:rsidRPr="00710559">
        <w:rPr>
          <w:rFonts w:cstheme="minorHAnsi"/>
          <w:sz w:val="24"/>
          <w:szCs w:val="24"/>
        </w:rPr>
        <w:t xml:space="preserve"> does not exclude the possibility of legal action in civil or criminal courts, whether initiated by </w:t>
      </w:r>
      <w:r w:rsidR="00E65361">
        <w:rPr>
          <w:rFonts w:cstheme="minorHAnsi"/>
          <w:sz w:val="24"/>
          <w:szCs w:val="24"/>
        </w:rPr>
        <w:t>[PCC OF XXXX]</w:t>
      </w:r>
      <w:r w:rsidRPr="00710559">
        <w:rPr>
          <w:rFonts w:cstheme="minorHAnsi"/>
          <w:sz w:val="24"/>
          <w:szCs w:val="24"/>
        </w:rPr>
        <w:t>, the individual, or civil authorities.</w:t>
      </w:r>
    </w:p>
    <w:p w14:paraId="344C1FD0" w14:textId="77777777" w:rsidR="00710559" w:rsidRPr="00710559" w:rsidRDefault="00710559" w:rsidP="00710559">
      <w:pPr>
        <w:spacing w:after="0"/>
        <w:rPr>
          <w:rFonts w:cstheme="minorHAnsi"/>
          <w:sz w:val="24"/>
          <w:szCs w:val="24"/>
        </w:rPr>
      </w:pPr>
    </w:p>
    <w:p w14:paraId="359C8645" w14:textId="676D4182" w:rsidR="001F5FAE" w:rsidRDefault="00710559" w:rsidP="00710559">
      <w:pPr>
        <w:spacing w:after="0"/>
        <w:rPr>
          <w:rFonts w:cstheme="minorHAnsi"/>
          <w:sz w:val="24"/>
          <w:szCs w:val="24"/>
        </w:rPr>
      </w:pPr>
      <w:r w:rsidRPr="00710559">
        <w:rPr>
          <w:rFonts w:cstheme="minorHAnsi"/>
          <w:sz w:val="24"/>
          <w:szCs w:val="24"/>
        </w:rPr>
        <w:t>Employees and anyone accompanying them (including witnesses) to any meetings or hearings under this policy are prohibited from making electronic recordings of such meetings or hearings.</w:t>
      </w:r>
    </w:p>
    <w:p w14:paraId="1FA162CE" w14:textId="77777777" w:rsidR="00710559" w:rsidRPr="008E1989" w:rsidRDefault="00710559" w:rsidP="00710559">
      <w:pPr>
        <w:spacing w:after="0"/>
        <w:rPr>
          <w:rFonts w:cstheme="minorHAnsi"/>
          <w:b/>
          <w:color w:val="0070C0"/>
          <w:sz w:val="24"/>
          <w:szCs w:val="24"/>
        </w:rPr>
      </w:pPr>
    </w:p>
    <w:p w14:paraId="555911C9" w14:textId="251F4941" w:rsidR="005770CD" w:rsidRPr="00844976" w:rsidRDefault="001F5FAE" w:rsidP="00844976">
      <w:pPr>
        <w:pStyle w:val="ListParagraph"/>
        <w:numPr>
          <w:ilvl w:val="0"/>
          <w:numId w:val="16"/>
        </w:numPr>
        <w:spacing w:after="0"/>
        <w:ind w:left="426" w:hanging="426"/>
        <w:rPr>
          <w:rFonts w:cstheme="minorHAnsi"/>
          <w:b/>
          <w:color w:val="0070C0"/>
          <w:sz w:val="24"/>
          <w:szCs w:val="24"/>
        </w:rPr>
      </w:pPr>
      <w:r w:rsidRPr="008E1989">
        <w:rPr>
          <w:rFonts w:cstheme="minorHAnsi"/>
          <w:b/>
          <w:color w:val="0070C0"/>
          <w:sz w:val="24"/>
          <w:szCs w:val="24"/>
        </w:rPr>
        <w:t>Dignity at Work Policies</w:t>
      </w:r>
    </w:p>
    <w:p w14:paraId="4F152471" w14:textId="64D6AA07" w:rsidR="00710559" w:rsidRPr="004F57CF" w:rsidRDefault="00710559" w:rsidP="00710559">
      <w:pPr>
        <w:spacing w:after="0"/>
        <w:ind w:left="426"/>
        <w:rPr>
          <w:rFonts w:cstheme="minorHAnsi"/>
          <w:bCs/>
          <w:iCs/>
          <w:sz w:val="24"/>
          <w:szCs w:val="24"/>
        </w:rPr>
      </w:pPr>
      <w:r w:rsidRPr="004F57CF">
        <w:rPr>
          <w:rFonts w:cstheme="minorHAnsi"/>
          <w:b/>
          <w:bCs/>
          <w:iCs/>
          <w:sz w:val="24"/>
          <w:szCs w:val="24"/>
        </w:rPr>
        <w:t>Capability</w:t>
      </w:r>
      <w:r w:rsidRPr="004F57CF">
        <w:rPr>
          <w:rFonts w:cstheme="minorHAnsi"/>
          <w:b/>
          <w:iCs/>
          <w:sz w:val="24"/>
          <w:szCs w:val="24"/>
        </w:rPr>
        <w:br/>
      </w:r>
      <w:r w:rsidRPr="004F57CF">
        <w:rPr>
          <w:rFonts w:cstheme="minorHAnsi"/>
          <w:bCs/>
          <w:iCs/>
          <w:sz w:val="24"/>
          <w:szCs w:val="24"/>
        </w:rPr>
        <w:t xml:space="preserve">We understand that your ability to perform your duties may change over time. We are committed to providing the necessary support and training to ensure you can carry out your role effectively. If concerns about performance arise, your manager will offer guidance to help you improve. If these efforts are unsuccessful or the issues are more serious, formal action may be taken under the Capability Procedure. Further details are available on </w:t>
      </w:r>
      <w:r w:rsidR="00AC0256">
        <w:rPr>
          <w:rFonts w:cstheme="minorHAnsi"/>
          <w:bCs/>
          <w:iCs/>
          <w:sz w:val="24"/>
          <w:szCs w:val="24"/>
        </w:rPr>
        <w:t>XXXXX</w:t>
      </w:r>
      <w:r w:rsidRPr="004F57CF">
        <w:rPr>
          <w:rFonts w:cstheme="minorHAnsi"/>
          <w:bCs/>
          <w:iCs/>
          <w:sz w:val="24"/>
          <w:szCs w:val="24"/>
        </w:rPr>
        <w:t>.</w:t>
      </w:r>
    </w:p>
    <w:p w14:paraId="470706D9" w14:textId="77777777" w:rsidR="00710559" w:rsidRPr="004F57CF" w:rsidRDefault="00710559" w:rsidP="00710559">
      <w:pPr>
        <w:spacing w:after="0"/>
        <w:ind w:left="426"/>
        <w:rPr>
          <w:rFonts w:cstheme="minorHAnsi"/>
          <w:bCs/>
          <w:iCs/>
          <w:sz w:val="24"/>
          <w:szCs w:val="24"/>
        </w:rPr>
      </w:pPr>
    </w:p>
    <w:p w14:paraId="7923F58A" w14:textId="77777777" w:rsidR="00710559" w:rsidRPr="004F57CF" w:rsidRDefault="00710559" w:rsidP="00710559">
      <w:pPr>
        <w:spacing w:after="0"/>
        <w:ind w:left="426"/>
        <w:rPr>
          <w:rFonts w:cstheme="minorHAnsi"/>
          <w:bCs/>
          <w:iCs/>
          <w:sz w:val="24"/>
          <w:szCs w:val="24"/>
        </w:rPr>
      </w:pPr>
      <w:r w:rsidRPr="004F57CF">
        <w:rPr>
          <w:rFonts w:cstheme="minorHAnsi"/>
          <w:b/>
          <w:iCs/>
          <w:sz w:val="24"/>
          <w:szCs w:val="24"/>
        </w:rPr>
        <w:t>Anti-Harassment and Bullying</w:t>
      </w:r>
      <w:r w:rsidRPr="004F57CF">
        <w:rPr>
          <w:rFonts w:cstheme="minorHAnsi"/>
          <w:bCs/>
          <w:iCs/>
          <w:sz w:val="24"/>
          <w:szCs w:val="24"/>
        </w:rPr>
        <w:br/>
        <w:t>We expect all employees to treat each other with dignity and respect. What one person may find acceptable, another may not. Our Dignity at Work policies address harassment, bullying, intimidation, or any behaviour that causes offence, whether intentional or not. These should be read alongside our Equality and Diversity Policy.</w:t>
      </w:r>
    </w:p>
    <w:p w14:paraId="26F45839" w14:textId="77777777" w:rsidR="00710559" w:rsidRPr="004F57CF" w:rsidRDefault="00710559" w:rsidP="00710559">
      <w:pPr>
        <w:spacing w:after="0"/>
        <w:ind w:left="426"/>
        <w:rPr>
          <w:rFonts w:cstheme="minorHAnsi"/>
          <w:bCs/>
          <w:iCs/>
          <w:sz w:val="24"/>
          <w:szCs w:val="24"/>
        </w:rPr>
      </w:pPr>
    </w:p>
    <w:p w14:paraId="738F9DF3" w14:textId="002B08D1" w:rsidR="00710559" w:rsidRPr="004F57CF" w:rsidRDefault="00710559" w:rsidP="00710559">
      <w:pPr>
        <w:spacing w:after="0"/>
        <w:ind w:left="426"/>
        <w:rPr>
          <w:rFonts w:cstheme="minorHAnsi"/>
          <w:bCs/>
          <w:iCs/>
          <w:sz w:val="24"/>
          <w:szCs w:val="24"/>
        </w:rPr>
      </w:pPr>
      <w:r w:rsidRPr="004F57CF">
        <w:rPr>
          <w:rFonts w:cstheme="minorHAnsi"/>
          <w:bCs/>
          <w:iCs/>
          <w:sz w:val="24"/>
          <w:szCs w:val="24"/>
        </w:rPr>
        <w:t xml:space="preserve">The Anti-Harassment and Bullying Policy, available on </w:t>
      </w:r>
      <w:r w:rsidR="00AC0256">
        <w:rPr>
          <w:rFonts w:cstheme="minorHAnsi"/>
          <w:bCs/>
          <w:iCs/>
          <w:sz w:val="24"/>
          <w:szCs w:val="24"/>
        </w:rPr>
        <w:t>XXXXX</w:t>
      </w:r>
      <w:r w:rsidRPr="004F57CF">
        <w:rPr>
          <w:rFonts w:cstheme="minorHAnsi"/>
          <w:bCs/>
          <w:iCs/>
          <w:sz w:val="24"/>
          <w:szCs w:val="24"/>
        </w:rPr>
        <w:t>, covers all forms of bullying and harassment. It is important to note that the Equality Act 2010 protects individuals against discrimination on the grounds of characteristics such as age, disability, sex, gender reassignment, sexual orientation, pregnancy, race, religion or belief, and marriage or civil partnerships.</w:t>
      </w:r>
    </w:p>
    <w:p w14:paraId="4059C680" w14:textId="77777777" w:rsidR="00710559" w:rsidRPr="004F57CF" w:rsidRDefault="00710559" w:rsidP="00710559">
      <w:pPr>
        <w:spacing w:after="0"/>
        <w:ind w:left="426"/>
        <w:rPr>
          <w:rFonts w:cstheme="minorHAnsi"/>
          <w:bCs/>
          <w:iCs/>
          <w:sz w:val="24"/>
          <w:szCs w:val="24"/>
        </w:rPr>
      </w:pPr>
    </w:p>
    <w:p w14:paraId="498E72D1" w14:textId="77777777" w:rsidR="005770CD" w:rsidRPr="004F57CF" w:rsidRDefault="005770CD" w:rsidP="00844976">
      <w:pPr>
        <w:spacing w:after="0" w:line="240" w:lineRule="auto"/>
        <w:ind w:left="426"/>
        <w:rPr>
          <w:rFonts w:eastAsia="Times New Roman" w:cs="Calibri"/>
          <w:b/>
          <w:iCs/>
          <w:sz w:val="24"/>
          <w:szCs w:val="24"/>
        </w:rPr>
      </w:pPr>
      <w:r w:rsidRPr="004F57CF">
        <w:rPr>
          <w:rFonts w:eastAsia="Times New Roman" w:cs="Calibri"/>
          <w:b/>
          <w:iCs/>
          <w:sz w:val="24"/>
          <w:szCs w:val="24"/>
        </w:rPr>
        <w:t>Sexual Harassment</w:t>
      </w:r>
    </w:p>
    <w:p w14:paraId="78D79370" w14:textId="77777777" w:rsidR="005770CD" w:rsidRPr="004F57CF" w:rsidRDefault="005770CD" w:rsidP="00844976">
      <w:pPr>
        <w:spacing w:after="0" w:line="240" w:lineRule="auto"/>
        <w:ind w:left="425" w:firstLine="1"/>
        <w:rPr>
          <w:rFonts w:eastAsia="Times New Roman" w:cs="Calibri"/>
          <w:iCs/>
          <w:sz w:val="24"/>
          <w:szCs w:val="24"/>
        </w:rPr>
      </w:pPr>
      <w:r w:rsidRPr="004F57CF">
        <w:rPr>
          <w:rFonts w:eastAsia="Times New Roman" w:cs="Calibri"/>
          <w:iCs/>
          <w:sz w:val="24"/>
          <w:szCs w:val="24"/>
        </w:rPr>
        <w:t>As an organisation we have a zero-tolerance approach to sexual harassment and are committed to taking proactive measures to prevent it from occurring in our workplace. This includes interactions involving third parties, events or occasions held off-site or outside of normal working hours and activity on social media.</w:t>
      </w:r>
    </w:p>
    <w:p w14:paraId="014035E3" w14:textId="77777777" w:rsidR="005770CD" w:rsidRPr="004F57CF" w:rsidRDefault="005770CD" w:rsidP="00844976">
      <w:pPr>
        <w:spacing w:after="0" w:line="240" w:lineRule="auto"/>
        <w:ind w:left="425" w:firstLine="1"/>
        <w:rPr>
          <w:rFonts w:eastAsia="Times New Roman" w:cs="Calibri"/>
          <w:iCs/>
          <w:sz w:val="24"/>
          <w:szCs w:val="24"/>
        </w:rPr>
      </w:pPr>
    </w:p>
    <w:p w14:paraId="59B57203" w14:textId="61AEB869" w:rsidR="005770CD" w:rsidRPr="004F57CF" w:rsidRDefault="005770CD" w:rsidP="00844976">
      <w:pPr>
        <w:spacing w:after="0" w:line="240" w:lineRule="auto"/>
        <w:ind w:left="425" w:firstLine="1"/>
        <w:rPr>
          <w:rFonts w:eastAsia="Times New Roman" w:cs="Calibri"/>
          <w:iCs/>
          <w:sz w:val="24"/>
          <w:szCs w:val="24"/>
        </w:rPr>
      </w:pPr>
      <w:r w:rsidRPr="004F57CF">
        <w:rPr>
          <w:rFonts w:eastAsia="Times New Roman" w:cs="Calibri"/>
          <w:iCs/>
          <w:sz w:val="24"/>
          <w:szCs w:val="24"/>
        </w:rPr>
        <w:t xml:space="preserve">All employees will be required to complete training to help them recognise the various forms of harassment, reduce associated risks where possible and understand how to </w:t>
      </w:r>
      <w:r w:rsidRPr="004F57CF">
        <w:rPr>
          <w:rFonts w:eastAsia="Times New Roman" w:cs="Calibri"/>
          <w:iCs/>
          <w:sz w:val="24"/>
          <w:szCs w:val="24"/>
        </w:rPr>
        <w:lastRenderedPageBreak/>
        <w:t xml:space="preserve">report and respond to any such incidents. Further information is available in our Anti-Sexual Harassment Policy which can be accessed via </w:t>
      </w:r>
      <w:r w:rsidR="00AC0256">
        <w:rPr>
          <w:rFonts w:eastAsia="Times New Roman" w:cs="Calibri"/>
          <w:iCs/>
          <w:sz w:val="24"/>
          <w:szCs w:val="24"/>
        </w:rPr>
        <w:t>XXXXX</w:t>
      </w:r>
      <w:r w:rsidRPr="004F57CF">
        <w:rPr>
          <w:rFonts w:eastAsia="Times New Roman" w:cs="Calibri"/>
          <w:iCs/>
          <w:sz w:val="24"/>
          <w:szCs w:val="24"/>
        </w:rPr>
        <w:t xml:space="preserve"> or requested from the People Services Team.</w:t>
      </w:r>
    </w:p>
    <w:p w14:paraId="0B445AB4" w14:textId="77777777" w:rsidR="00844976" w:rsidRPr="004F57CF" w:rsidRDefault="00844976" w:rsidP="00844976">
      <w:pPr>
        <w:spacing w:after="0" w:line="240" w:lineRule="auto"/>
        <w:ind w:left="425" w:firstLine="1"/>
        <w:rPr>
          <w:rFonts w:eastAsia="Times New Roman" w:cs="Calibri"/>
          <w:iCs/>
          <w:sz w:val="24"/>
          <w:szCs w:val="24"/>
        </w:rPr>
      </w:pPr>
    </w:p>
    <w:p w14:paraId="5EC8FDBF" w14:textId="3735FF71" w:rsidR="005770CD" w:rsidRPr="004F57CF" w:rsidRDefault="005770CD" w:rsidP="00844976">
      <w:pPr>
        <w:spacing w:after="0" w:line="240" w:lineRule="auto"/>
        <w:ind w:left="425" w:firstLine="1"/>
        <w:rPr>
          <w:rFonts w:eastAsia="Times New Roman" w:cs="Calibri"/>
          <w:iCs/>
          <w:sz w:val="24"/>
          <w:szCs w:val="24"/>
        </w:rPr>
      </w:pPr>
      <w:r w:rsidRPr="004F57CF">
        <w:rPr>
          <w:rFonts w:eastAsia="Times New Roman" w:cs="Calibri"/>
          <w:iCs/>
          <w:sz w:val="24"/>
          <w:szCs w:val="24"/>
        </w:rPr>
        <w:t>As part of our commitment to continuous improvement, our anonymous annual Employee Pulse Survey will include a section on any incidents of harassment you may have experienced. The results will inform our review and improvement processes.</w:t>
      </w:r>
    </w:p>
    <w:p w14:paraId="2F128886" w14:textId="2D9574E2" w:rsidR="005770CD" w:rsidRPr="004F57CF" w:rsidRDefault="005770CD" w:rsidP="00844976">
      <w:pPr>
        <w:spacing w:after="0" w:line="240" w:lineRule="auto"/>
        <w:ind w:left="425" w:firstLine="1"/>
        <w:rPr>
          <w:rFonts w:eastAsia="Times New Roman" w:cs="Calibri"/>
          <w:iCs/>
          <w:sz w:val="24"/>
          <w:szCs w:val="24"/>
        </w:rPr>
      </w:pPr>
      <w:r w:rsidRPr="004F57CF">
        <w:rPr>
          <w:rFonts w:eastAsia="Times New Roman" w:cs="Calibri"/>
          <w:iCs/>
          <w:sz w:val="24"/>
          <w:szCs w:val="24"/>
        </w:rPr>
        <w:t>We also encourage you to raise any concerns directly with your manager, another trusted manager, or the People Services Team. All reports will be handled promptly, confidentially and with sensitivity. There will be no negative repercussions for employees who raise concerns in good faith, regardless of the outcome of any subsequent investigations.</w:t>
      </w:r>
    </w:p>
    <w:p w14:paraId="53CE7EB4" w14:textId="77777777" w:rsidR="00844976" w:rsidRPr="004F57CF" w:rsidRDefault="00844976" w:rsidP="00844976">
      <w:pPr>
        <w:spacing w:after="0" w:line="240" w:lineRule="auto"/>
        <w:ind w:left="425" w:firstLine="1"/>
        <w:rPr>
          <w:rFonts w:eastAsia="Times New Roman" w:cs="Calibri"/>
          <w:iCs/>
          <w:sz w:val="24"/>
          <w:szCs w:val="24"/>
        </w:rPr>
      </w:pPr>
    </w:p>
    <w:p w14:paraId="67AB65FE" w14:textId="77777777" w:rsidR="00710559" w:rsidRPr="004F57CF" w:rsidRDefault="00710559" w:rsidP="00844976">
      <w:pPr>
        <w:spacing w:after="0" w:line="240" w:lineRule="auto"/>
        <w:ind w:left="426"/>
        <w:rPr>
          <w:rFonts w:cstheme="minorHAnsi"/>
          <w:bCs/>
          <w:iCs/>
          <w:sz w:val="24"/>
          <w:szCs w:val="24"/>
        </w:rPr>
      </w:pPr>
      <w:r w:rsidRPr="004F57CF">
        <w:rPr>
          <w:rFonts w:cstheme="minorHAnsi"/>
          <w:b/>
          <w:iCs/>
          <w:sz w:val="24"/>
          <w:szCs w:val="24"/>
        </w:rPr>
        <w:t>Disciplinary Rules and Procedure</w:t>
      </w:r>
      <w:r w:rsidRPr="004F57CF">
        <w:rPr>
          <w:rFonts w:cstheme="minorHAnsi"/>
          <w:bCs/>
          <w:iCs/>
          <w:sz w:val="24"/>
          <w:szCs w:val="24"/>
        </w:rPr>
        <w:br/>
        <w:t>If your conduct is deemed unacceptable, your manager will typically start with an informal discussion to identify the issue and find a solution. If informal discussions fail or are inappropriate, the formal disciplinary procedure will be followed. The aim of disciplinary action is to encourage improvement, but serious misconduct may result in summary dismissal.</w:t>
      </w:r>
    </w:p>
    <w:p w14:paraId="4BA3ED4E" w14:textId="77777777" w:rsidR="00844976" w:rsidRPr="004F57CF" w:rsidRDefault="00844976" w:rsidP="00844976">
      <w:pPr>
        <w:spacing w:after="0" w:line="240" w:lineRule="auto"/>
        <w:ind w:left="426"/>
        <w:rPr>
          <w:rFonts w:cstheme="minorHAnsi"/>
          <w:bCs/>
          <w:iCs/>
          <w:sz w:val="24"/>
          <w:szCs w:val="24"/>
        </w:rPr>
      </w:pPr>
    </w:p>
    <w:p w14:paraId="35749EB6" w14:textId="2A879878" w:rsidR="00710559" w:rsidRPr="004F57CF" w:rsidRDefault="00710559" w:rsidP="00844976">
      <w:pPr>
        <w:spacing w:after="0" w:line="240" w:lineRule="auto"/>
        <w:ind w:left="426"/>
        <w:rPr>
          <w:rFonts w:cstheme="minorHAnsi"/>
          <w:bCs/>
          <w:iCs/>
          <w:sz w:val="24"/>
          <w:szCs w:val="24"/>
        </w:rPr>
      </w:pPr>
      <w:r w:rsidRPr="004F57CF">
        <w:rPr>
          <w:rFonts w:cstheme="minorHAnsi"/>
          <w:bCs/>
          <w:iCs/>
          <w:sz w:val="24"/>
          <w:szCs w:val="24"/>
        </w:rPr>
        <w:t xml:space="preserve">Examples of misconduct and gross misconduct are outlined in the Disciplinary Procedure on </w:t>
      </w:r>
      <w:r w:rsidR="00AC0256">
        <w:rPr>
          <w:rFonts w:cstheme="minorHAnsi"/>
          <w:bCs/>
          <w:iCs/>
          <w:sz w:val="24"/>
          <w:szCs w:val="24"/>
        </w:rPr>
        <w:t>XXXXX</w:t>
      </w:r>
      <w:r w:rsidRPr="004F57CF">
        <w:rPr>
          <w:rFonts w:cstheme="minorHAnsi"/>
          <w:bCs/>
          <w:iCs/>
          <w:sz w:val="24"/>
          <w:szCs w:val="24"/>
        </w:rPr>
        <w:t>, which you should review.</w:t>
      </w:r>
    </w:p>
    <w:p w14:paraId="3C3B9470" w14:textId="77777777" w:rsidR="00710559" w:rsidRPr="004F57CF" w:rsidRDefault="00710559" w:rsidP="00710559">
      <w:pPr>
        <w:spacing w:after="0"/>
        <w:ind w:left="426"/>
        <w:rPr>
          <w:rFonts w:cstheme="minorHAnsi"/>
          <w:bCs/>
          <w:iCs/>
          <w:sz w:val="24"/>
          <w:szCs w:val="24"/>
        </w:rPr>
      </w:pPr>
    </w:p>
    <w:p w14:paraId="55F97300" w14:textId="6FF6747F" w:rsidR="00710559" w:rsidRPr="004F57CF" w:rsidRDefault="00710559" w:rsidP="00710559">
      <w:pPr>
        <w:spacing w:after="0"/>
        <w:ind w:left="426"/>
        <w:rPr>
          <w:rFonts w:cstheme="minorHAnsi"/>
          <w:bCs/>
          <w:iCs/>
          <w:sz w:val="24"/>
          <w:szCs w:val="24"/>
        </w:rPr>
      </w:pPr>
      <w:r w:rsidRPr="004F57CF">
        <w:rPr>
          <w:rFonts w:cstheme="minorHAnsi"/>
          <w:b/>
          <w:iCs/>
          <w:sz w:val="24"/>
          <w:szCs w:val="24"/>
        </w:rPr>
        <w:t>Disclosure of Public Interest Matters (Whistleblowing)</w:t>
      </w:r>
      <w:r w:rsidRPr="004F57CF">
        <w:rPr>
          <w:rFonts w:cstheme="minorHAnsi"/>
          <w:bCs/>
          <w:iCs/>
          <w:sz w:val="24"/>
          <w:szCs w:val="24"/>
        </w:rPr>
        <w:br/>
        <w:t xml:space="preserve">If you believe that a wrongdoing or criminal offence has occurred, or that legal obligations are not being met, you should report it to the Diocesan Secretary immediately. We will investigate the matter and keep you informed of the findings. Your identity will be kept confidential, if requested. For more information, see the Disclosure of Public Interest Matters policy on </w:t>
      </w:r>
      <w:r w:rsidR="00AC0256">
        <w:rPr>
          <w:rFonts w:cstheme="minorHAnsi"/>
          <w:bCs/>
          <w:iCs/>
          <w:sz w:val="24"/>
          <w:szCs w:val="24"/>
        </w:rPr>
        <w:t>XXXXX</w:t>
      </w:r>
      <w:r w:rsidRPr="004F57CF">
        <w:rPr>
          <w:rFonts w:cstheme="minorHAnsi"/>
          <w:bCs/>
          <w:iCs/>
          <w:sz w:val="24"/>
          <w:szCs w:val="24"/>
        </w:rPr>
        <w:t>.</w:t>
      </w:r>
    </w:p>
    <w:p w14:paraId="0B6138B9" w14:textId="77777777" w:rsidR="00710559" w:rsidRPr="004F57CF" w:rsidRDefault="00710559" w:rsidP="00710559">
      <w:pPr>
        <w:spacing w:after="0"/>
        <w:ind w:left="426"/>
        <w:rPr>
          <w:rFonts w:cstheme="minorHAnsi"/>
          <w:bCs/>
          <w:iCs/>
          <w:sz w:val="24"/>
          <w:szCs w:val="24"/>
        </w:rPr>
      </w:pPr>
    </w:p>
    <w:p w14:paraId="5DBD9A65" w14:textId="1A940B16" w:rsidR="00710559" w:rsidRPr="004F57CF" w:rsidRDefault="00710559" w:rsidP="00710559">
      <w:pPr>
        <w:spacing w:after="0"/>
        <w:ind w:left="426"/>
        <w:rPr>
          <w:rFonts w:cstheme="minorHAnsi"/>
          <w:bCs/>
          <w:iCs/>
          <w:sz w:val="24"/>
          <w:szCs w:val="24"/>
        </w:rPr>
      </w:pPr>
      <w:r w:rsidRPr="004F57CF">
        <w:rPr>
          <w:rFonts w:cstheme="minorHAnsi"/>
          <w:b/>
          <w:iCs/>
          <w:sz w:val="24"/>
          <w:szCs w:val="24"/>
        </w:rPr>
        <w:t>Equality and Diversity</w:t>
      </w:r>
      <w:r w:rsidRPr="004F57CF">
        <w:rPr>
          <w:rFonts w:cstheme="minorHAnsi"/>
          <w:bCs/>
          <w:iCs/>
          <w:sz w:val="24"/>
          <w:szCs w:val="24"/>
        </w:rPr>
        <w:br/>
        <w:t xml:space="preserve">We are committed to fair treatment for all employees and do not tolerate discrimination based on race, religion, gender, disability, age, sexual orientation, or any other protected characteristic. This policy also supports equality of opportunity and complies with the Equality Act 2010. For more information, please refer to the Equality and Diversity Policy on </w:t>
      </w:r>
      <w:r w:rsidR="00AC0256">
        <w:rPr>
          <w:rFonts w:cstheme="minorHAnsi"/>
          <w:bCs/>
          <w:iCs/>
          <w:sz w:val="24"/>
          <w:szCs w:val="24"/>
        </w:rPr>
        <w:t>XXXXX</w:t>
      </w:r>
      <w:r w:rsidRPr="004F57CF">
        <w:rPr>
          <w:rFonts w:cstheme="minorHAnsi"/>
          <w:bCs/>
          <w:iCs/>
          <w:sz w:val="24"/>
          <w:szCs w:val="24"/>
        </w:rPr>
        <w:t>.</w:t>
      </w:r>
    </w:p>
    <w:p w14:paraId="76070531" w14:textId="77777777" w:rsidR="00710559" w:rsidRPr="004F57CF" w:rsidRDefault="00710559" w:rsidP="00710559">
      <w:pPr>
        <w:spacing w:after="0"/>
        <w:ind w:left="426"/>
        <w:rPr>
          <w:rFonts w:cstheme="minorHAnsi"/>
          <w:bCs/>
          <w:iCs/>
          <w:sz w:val="24"/>
          <w:szCs w:val="24"/>
        </w:rPr>
      </w:pPr>
    </w:p>
    <w:p w14:paraId="4DD8F4E6" w14:textId="2FF02A16" w:rsidR="00710559" w:rsidRPr="004F57CF" w:rsidRDefault="00710559" w:rsidP="00710559">
      <w:pPr>
        <w:spacing w:after="0"/>
        <w:ind w:left="426"/>
        <w:rPr>
          <w:rFonts w:cstheme="minorHAnsi"/>
          <w:bCs/>
          <w:iCs/>
          <w:sz w:val="24"/>
          <w:szCs w:val="24"/>
        </w:rPr>
      </w:pPr>
      <w:r w:rsidRPr="004F57CF">
        <w:rPr>
          <w:rFonts w:cstheme="minorHAnsi"/>
          <w:b/>
          <w:iCs/>
          <w:sz w:val="24"/>
          <w:szCs w:val="24"/>
        </w:rPr>
        <w:t>Grievance Policy</w:t>
      </w:r>
      <w:r w:rsidRPr="004F57CF">
        <w:rPr>
          <w:rFonts w:cstheme="minorHAnsi"/>
          <w:bCs/>
          <w:iCs/>
          <w:sz w:val="24"/>
          <w:szCs w:val="24"/>
        </w:rPr>
        <w:br/>
        <w:t xml:space="preserve">If you experience a problem at work, we encourage you to resolve it informally first. If this is not possible or appropriate, you may raise a formal grievance in writing to your manager. Full details on how to raise a formal grievance are available in the Grievance Procedure on </w:t>
      </w:r>
      <w:r w:rsidR="00AC0256">
        <w:rPr>
          <w:rFonts w:cstheme="minorHAnsi"/>
          <w:bCs/>
          <w:iCs/>
          <w:sz w:val="24"/>
          <w:szCs w:val="24"/>
        </w:rPr>
        <w:t>XXXXX</w:t>
      </w:r>
      <w:r w:rsidRPr="004F57CF">
        <w:rPr>
          <w:rFonts w:cstheme="minorHAnsi"/>
          <w:bCs/>
          <w:iCs/>
          <w:sz w:val="24"/>
          <w:szCs w:val="24"/>
        </w:rPr>
        <w:t>.</w:t>
      </w:r>
    </w:p>
    <w:p w14:paraId="0B4D61C5" w14:textId="77777777" w:rsidR="00710559" w:rsidRPr="004F57CF" w:rsidRDefault="00710559" w:rsidP="00710559">
      <w:pPr>
        <w:spacing w:after="0"/>
        <w:ind w:left="426"/>
        <w:rPr>
          <w:rFonts w:cstheme="minorHAnsi"/>
          <w:bCs/>
          <w:iCs/>
          <w:sz w:val="24"/>
          <w:szCs w:val="24"/>
        </w:rPr>
      </w:pPr>
    </w:p>
    <w:p w14:paraId="1737FE17" w14:textId="1A6F3258" w:rsidR="00710559" w:rsidRPr="004F57CF" w:rsidRDefault="00710559" w:rsidP="00710559">
      <w:pPr>
        <w:spacing w:after="0"/>
        <w:ind w:left="426"/>
        <w:rPr>
          <w:rFonts w:cstheme="minorHAnsi"/>
          <w:bCs/>
          <w:iCs/>
          <w:sz w:val="24"/>
          <w:szCs w:val="24"/>
        </w:rPr>
      </w:pPr>
      <w:r w:rsidRPr="004F57CF">
        <w:rPr>
          <w:rFonts w:cstheme="minorHAnsi"/>
          <w:b/>
          <w:iCs/>
          <w:sz w:val="24"/>
          <w:szCs w:val="24"/>
        </w:rPr>
        <w:t>Recruitment of Relatives</w:t>
      </w:r>
      <w:r w:rsidRPr="004F57CF">
        <w:rPr>
          <w:rFonts w:cstheme="minorHAnsi"/>
          <w:bCs/>
          <w:iCs/>
          <w:sz w:val="24"/>
          <w:szCs w:val="24"/>
        </w:rPr>
        <w:br/>
        <w:t xml:space="preserve">We encourage the employment of qualified family members and close relationships, provided there is no conflict of interest. For more details, see the Recruitment of Relatives Policy on </w:t>
      </w:r>
      <w:r w:rsidR="00AC0256">
        <w:rPr>
          <w:rFonts w:cstheme="minorHAnsi"/>
          <w:bCs/>
          <w:iCs/>
          <w:sz w:val="24"/>
          <w:szCs w:val="24"/>
        </w:rPr>
        <w:t>XXXXX</w:t>
      </w:r>
      <w:r w:rsidRPr="004F57CF">
        <w:rPr>
          <w:rFonts w:cstheme="minorHAnsi"/>
          <w:bCs/>
          <w:iCs/>
          <w:sz w:val="24"/>
          <w:szCs w:val="24"/>
        </w:rPr>
        <w:t>.</w:t>
      </w:r>
    </w:p>
    <w:p w14:paraId="5A1B665C" w14:textId="77777777" w:rsidR="00710559" w:rsidRPr="004F57CF" w:rsidRDefault="00710559" w:rsidP="00710559">
      <w:pPr>
        <w:spacing w:after="0"/>
        <w:ind w:left="426"/>
        <w:rPr>
          <w:rFonts w:cstheme="minorHAnsi"/>
          <w:bCs/>
          <w:iCs/>
          <w:sz w:val="24"/>
          <w:szCs w:val="24"/>
        </w:rPr>
      </w:pPr>
      <w:r w:rsidRPr="004F57CF">
        <w:rPr>
          <w:rFonts w:cstheme="minorHAnsi"/>
          <w:b/>
          <w:iCs/>
          <w:sz w:val="24"/>
          <w:szCs w:val="24"/>
        </w:rPr>
        <w:lastRenderedPageBreak/>
        <w:t>Redundancy</w:t>
      </w:r>
      <w:r w:rsidRPr="004F57CF">
        <w:rPr>
          <w:rFonts w:cstheme="minorHAnsi"/>
          <w:bCs/>
          <w:iCs/>
          <w:sz w:val="24"/>
          <w:szCs w:val="24"/>
        </w:rPr>
        <w:br/>
        <w:t>Although we hope to avoid redundancies, if a reorganisation or downturn in business necessitates them, we will select employees based on the following criteria:</w:t>
      </w:r>
    </w:p>
    <w:p w14:paraId="6832C57D" w14:textId="06ED7C69" w:rsidR="00710559" w:rsidRPr="004F57CF" w:rsidRDefault="00710559" w:rsidP="00710559">
      <w:pPr>
        <w:pStyle w:val="ListParagraph"/>
        <w:numPr>
          <w:ilvl w:val="0"/>
          <w:numId w:val="48"/>
        </w:numPr>
        <w:spacing w:after="0"/>
        <w:rPr>
          <w:rFonts w:cstheme="minorHAnsi"/>
          <w:bCs/>
          <w:iCs/>
          <w:sz w:val="24"/>
          <w:szCs w:val="24"/>
        </w:rPr>
      </w:pPr>
      <w:r w:rsidRPr="004F57CF">
        <w:rPr>
          <w:rFonts w:cstheme="minorHAnsi"/>
          <w:bCs/>
          <w:iCs/>
          <w:sz w:val="24"/>
          <w:szCs w:val="24"/>
        </w:rPr>
        <w:t xml:space="preserve">Retaining essential skills for the continued operation of </w:t>
      </w:r>
      <w:r w:rsidR="00E65361">
        <w:rPr>
          <w:rFonts w:cstheme="minorHAnsi"/>
          <w:bCs/>
          <w:iCs/>
          <w:sz w:val="24"/>
          <w:szCs w:val="24"/>
        </w:rPr>
        <w:t>[PCC OF XXXX]</w:t>
      </w:r>
    </w:p>
    <w:p w14:paraId="7ECF4617" w14:textId="77777777" w:rsidR="00710559" w:rsidRPr="004F57CF" w:rsidRDefault="00710559" w:rsidP="00710559">
      <w:pPr>
        <w:pStyle w:val="ListParagraph"/>
        <w:numPr>
          <w:ilvl w:val="0"/>
          <w:numId w:val="48"/>
        </w:numPr>
        <w:spacing w:after="0"/>
        <w:rPr>
          <w:rFonts w:cstheme="minorHAnsi"/>
          <w:bCs/>
          <w:iCs/>
          <w:sz w:val="24"/>
          <w:szCs w:val="24"/>
        </w:rPr>
      </w:pPr>
      <w:r w:rsidRPr="004F57CF">
        <w:rPr>
          <w:rFonts w:cstheme="minorHAnsi"/>
          <w:bCs/>
          <w:iCs/>
          <w:sz w:val="24"/>
          <w:szCs w:val="24"/>
        </w:rPr>
        <w:t>Retaining employees with satisfactory performance, attendance, and behaviour</w:t>
      </w:r>
    </w:p>
    <w:p w14:paraId="70C0DFF5" w14:textId="77777777" w:rsidR="00710559" w:rsidRPr="004F57CF" w:rsidRDefault="00710559" w:rsidP="00710559">
      <w:pPr>
        <w:pStyle w:val="ListParagraph"/>
        <w:numPr>
          <w:ilvl w:val="0"/>
          <w:numId w:val="48"/>
        </w:numPr>
        <w:spacing w:after="0"/>
        <w:rPr>
          <w:rFonts w:cstheme="minorHAnsi"/>
          <w:bCs/>
          <w:iCs/>
          <w:sz w:val="24"/>
          <w:szCs w:val="24"/>
        </w:rPr>
      </w:pPr>
      <w:r w:rsidRPr="004F57CF">
        <w:rPr>
          <w:rFonts w:cstheme="minorHAnsi"/>
          <w:bCs/>
          <w:iCs/>
          <w:sz w:val="24"/>
          <w:szCs w:val="24"/>
        </w:rPr>
        <w:t>If all other factors are equal, the "last in, first out" rule will apply</w:t>
      </w:r>
    </w:p>
    <w:p w14:paraId="019650CE" w14:textId="77777777" w:rsidR="00710559" w:rsidRPr="004F57CF" w:rsidRDefault="00710559" w:rsidP="00710559">
      <w:pPr>
        <w:spacing w:after="0"/>
        <w:ind w:left="426"/>
        <w:rPr>
          <w:rFonts w:cstheme="minorHAnsi"/>
          <w:bCs/>
          <w:iCs/>
          <w:sz w:val="24"/>
          <w:szCs w:val="24"/>
        </w:rPr>
      </w:pPr>
    </w:p>
    <w:p w14:paraId="325CA0BB" w14:textId="73193874" w:rsidR="00710559" w:rsidRPr="004F57CF" w:rsidRDefault="00710559" w:rsidP="00710559">
      <w:pPr>
        <w:spacing w:after="0"/>
        <w:ind w:left="426"/>
        <w:rPr>
          <w:rFonts w:cstheme="minorHAnsi"/>
          <w:bCs/>
          <w:iCs/>
          <w:sz w:val="24"/>
          <w:szCs w:val="24"/>
        </w:rPr>
      </w:pPr>
      <w:r w:rsidRPr="004F57CF">
        <w:rPr>
          <w:rFonts w:cstheme="minorHAnsi"/>
          <w:bCs/>
          <w:iCs/>
          <w:sz w:val="24"/>
          <w:szCs w:val="24"/>
        </w:rPr>
        <w:t xml:space="preserve">A Senior Management Team member will explain the redundancy process and allow the opportunity for questions. If selected for redundancy, you have the right to be accompanied by a colleague or Trade Union Official. You may appeal this decision in writing within three working days. Please refer to the Redundancy Policy on </w:t>
      </w:r>
      <w:r w:rsidR="00AC0256">
        <w:rPr>
          <w:rFonts w:cstheme="minorHAnsi"/>
          <w:bCs/>
          <w:iCs/>
          <w:sz w:val="24"/>
          <w:szCs w:val="24"/>
        </w:rPr>
        <w:t>XXXXX</w:t>
      </w:r>
      <w:r w:rsidRPr="004F57CF">
        <w:rPr>
          <w:rFonts w:cstheme="minorHAnsi"/>
          <w:bCs/>
          <w:iCs/>
          <w:sz w:val="24"/>
          <w:szCs w:val="24"/>
        </w:rPr>
        <w:t xml:space="preserve"> for more details.</w:t>
      </w:r>
    </w:p>
    <w:p w14:paraId="5A37A287" w14:textId="77777777" w:rsidR="00710559" w:rsidRPr="004F57CF" w:rsidRDefault="00710559" w:rsidP="00710559">
      <w:pPr>
        <w:spacing w:after="0"/>
        <w:ind w:left="426"/>
        <w:rPr>
          <w:rFonts w:cstheme="minorHAnsi"/>
          <w:bCs/>
          <w:iCs/>
          <w:sz w:val="24"/>
          <w:szCs w:val="24"/>
        </w:rPr>
      </w:pPr>
    </w:p>
    <w:p w14:paraId="268F00F9" w14:textId="7EA6A5E8" w:rsidR="00710559" w:rsidRPr="004F57CF" w:rsidRDefault="00710559" w:rsidP="00710559">
      <w:pPr>
        <w:spacing w:after="0"/>
        <w:ind w:left="426"/>
        <w:rPr>
          <w:rFonts w:cstheme="minorHAnsi"/>
          <w:bCs/>
          <w:iCs/>
          <w:sz w:val="24"/>
          <w:szCs w:val="24"/>
        </w:rPr>
      </w:pPr>
      <w:r w:rsidRPr="004F57CF">
        <w:rPr>
          <w:rFonts w:cstheme="minorHAnsi"/>
          <w:b/>
          <w:iCs/>
          <w:sz w:val="24"/>
          <w:szCs w:val="24"/>
        </w:rPr>
        <w:t>Retirement</w:t>
      </w:r>
      <w:r w:rsidRPr="004F57CF">
        <w:rPr>
          <w:rFonts w:cstheme="minorHAnsi"/>
          <w:bCs/>
          <w:iCs/>
          <w:sz w:val="24"/>
          <w:szCs w:val="24"/>
        </w:rPr>
        <w:br/>
        <w:t>There is no mandatory retirement age. However, we encourage employees to discuss their retirement plans with their manager to assist with future employment needs. The normal retirement age under the pension scheme is 65.</w:t>
      </w:r>
    </w:p>
    <w:p w14:paraId="2492E658" w14:textId="77777777" w:rsidR="001F5FAE" w:rsidRPr="008E1989" w:rsidRDefault="001F5FAE" w:rsidP="004B179B">
      <w:pPr>
        <w:spacing w:after="0"/>
        <w:ind w:left="360"/>
        <w:rPr>
          <w:rFonts w:cstheme="minorHAnsi"/>
          <w:sz w:val="24"/>
          <w:szCs w:val="24"/>
        </w:rPr>
      </w:pPr>
    </w:p>
    <w:p w14:paraId="329B7A83" w14:textId="77777777" w:rsidR="001F5FAE" w:rsidRPr="008E1989" w:rsidRDefault="001F5FAE" w:rsidP="00710559">
      <w:pPr>
        <w:pStyle w:val="ListParagraph"/>
        <w:numPr>
          <w:ilvl w:val="0"/>
          <w:numId w:val="16"/>
        </w:numPr>
        <w:spacing w:after="0" w:line="240" w:lineRule="auto"/>
        <w:ind w:left="425" w:hanging="426"/>
        <w:rPr>
          <w:rFonts w:cstheme="minorHAnsi"/>
          <w:b/>
          <w:color w:val="0070C0"/>
          <w:sz w:val="24"/>
          <w:szCs w:val="24"/>
        </w:rPr>
      </w:pPr>
      <w:r w:rsidRPr="008E1989">
        <w:rPr>
          <w:rFonts w:cstheme="minorHAnsi"/>
          <w:b/>
          <w:color w:val="0070C0"/>
          <w:sz w:val="24"/>
          <w:szCs w:val="24"/>
        </w:rPr>
        <w:t>Work-Life Balance Policies</w:t>
      </w:r>
    </w:p>
    <w:p w14:paraId="2DF64615" w14:textId="77777777" w:rsidR="00710559" w:rsidRPr="00710559" w:rsidRDefault="00710559" w:rsidP="00710559">
      <w:pPr>
        <w:spacing w:after="0" w:line="240" w:lineRule="auto"/>
        <w:ind w:left="425"/>
        <w:rPr>
          <w:rFonts w:eastAsia="Times New Roman" w:cstheme="minorHAnsi"/>
          <w:sz w:val="24"/>
          <w:szCs w:val="24"/>
          <w:lang w:eastAsia="en-GB"/>
        </w:rPr>
      </w:pPr>
      <w:r w:rsidRPr="00710559">
        <w:rPr>
          <w:rFonts w:eastAsia="Times New Roman" w:cstheme="minorHAnsi"/>
          <w:sz w:val="24"/>
          <w:szCs w:val="24"/>
          <w:lang w:eastAsia="en-GB"/>
        </w:rPr>
        <w:t>We are committed to supporting work-life balance and providing equal opportunities for all employees.</w:t>
      </w:r>
    </w:p>
    <w:p w14:paraId="2F53055C"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5BEB5AE2" w14:textId="3AD20ACA"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Adoption</w:t>
      </w:r>
      <w:r w:rsidRPr="004F57CF">
        <w:rPr>
          <w:rFonts w:eastAsia="Times New Roman" w:cstheme="minorHAnsi"/>
          <w:sz w:val="24"/>
          <w:szCs w:val="24"/>
          <w:lang w:eastAsia="en-GB"/>
        </w:rPr>
        <w:br/>
        <w:t xml:space="preserve">We support parents in line with current legislation, offering an enhancement to statutory adoption pay after one year of service. Further details are available in the Adoption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255A93F4"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6F0A8656" w14:textId="17E48B07"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Flexible Working</w:t>
      </w:r>
      <w:r w:rsidRPr="004F57CF">
        <w:rPr>
          <w:rFonts w:eastAsia="Times New Roman" w:cstheme="minorHAnsi"/>
          <w:sz w:val="24"/>
          <w:szCs w:val="24"/>
          <w:lang w:eastAsia="en-GB"/>
        </w:rPr>
        <w:br/>
        <w:t xml:space="preserve">Eligible employees can request changes to their working pattern. Requests should be submitted in writing to your manager, who will consider them based on business needs. Some changes may require approval from the Diocesan Secretary and the </w:t>
      </w:r>
      <w:r w:rsidR="00E65361">
        <w:rPr>
          <w:rFonts w:eastAsia="Times New Roman" w:cstheme="minorHAnsi"/>
          <w:sz w:val="24"/>
          <w:szCs w:val="24"/>
          <w:lang w:eastAsia="en-GB"/>
        </w:rPr>
        <w:t>[PCC OF XXXX]</w:t>
      </w:r>
      <w:r w:rsidRPr="004F57CF">
        <w:rPr>
          <w:rFonts w:eastAsia="Times New Roman" w:cstheme="minorHAnsi"/>
          <w:sz w:val="24"/>
          <w:szCs w:val="24"/>
          <w:lang w:eastAsia="en-GB"/>
        </w:rPr>
        <w:t xml:space="preserve"> Standing Committee. Full details are in the Flexible Working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2C40493C"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01D08336" w14:textId="2BFB5039"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Hybrid Working</w:t>
      </w:r>
      <w:r w:rsidRPr="004F57CF">
        <w:rPr>
          <w:rFonts w:eastAsia="Times New Roman" w:cstheme="minorHAnsi"/>
          <w:sz w:val="24"/>
          <w:szCs w:val="24"/>
          <w:lang w:eastAsia="en-GB"/>
        </w:rPr>
        <w:br/>
        <w:t xml:space="preserve">While we encourage regular office attendance to foster collaboration, hybrid working is supported where possible, subject to agreement with your manager. Homeworking may also be used to accommodate a disability. Please refer to the Hybrid Working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 xml:space="preserve"> for further details.</w:t>
      </w:r>
    </w:p>
    <w:p w14:paraId="59C75D1F"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37466CBC" w14:textId="16D41D5A"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Maternity</w:t>
      </w:r>
      <w:r w:rsidRPr="004F57CF">
        <w:rPr>
          <w:rFonts w:eastAsia="Times New Roman" w:cstheme="minorHAnsi"/>
          <w:sz w:val="24"/>
          <w:szCs w:val="24"/>
          <w:lang w:eastAsia="en-GB"/>
        </w:rPr>
        <w:br/>
        <w:t xml:space="preserve">We exceed the statutory maternity pay requirements after one year of service. For more details, see the Maternity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1A3D3632"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23C63208" w14:textId="028A7D8E"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Paternity</w:t>
      </w:r>
      <w:r w:rsidRPr="004F57CF">
        <w:rPr>
          <w:rFonts w:eastAsia="Times New Roman" w:cstheme="minorHAnsi"/>
          <w:sz w:val="24"/>
          <w:szCs w:val="24"/>
          <w:lang w:eastAsia="en-GB"/>
        </w:rPr>
        <w:br/>
        <w:t xml:space="preserve">We are committed to supporting new parents and exceed the statutory paternity pay requirements. Further information can be found in the Paternity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08FE921A"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057A1D33" w14:textId="7EBD6D5E"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lastRenderedPageBreak/>
        <w:t>Shared Parental Leave</w:t>
      </w:r>
      <w:r w:rsidRPr="004F57CF">
        <w:rPr>
          <w:rFonts w:eastAsia="Times New Roman" w:cstheme="minorHAnsi"/>
          <w:sz w:val="24"/>
          <w:szCs w:val="24"/>
          <w:lang w:eastAsia="en-GB"/>
        </w:rPr>
        <w:br/>
        <w:t xml:space="preserve">Shared Parental Leave allows parents to share leave and pay during the first year after the birth or adoption of a child. The leave must be taken in blocks and requires eight weeks’ notice. For more details, see the Shared Parental Leave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5829D59E"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38BEDB29" w14:textId="26DF133D"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Time off for Dependants</w:t>
      </w:r>
      <w:r w:rsidRPr="004F57CF">
        <w:rPr>
          <w:rFonts w:eastAsia="Times New Roman" w:cstheme="minorHAnsi"/>
          <w:sz w:val="24"/>
          <w:szCs w:val="24"/>
          <w:lang w:eastAsia="en-GB"/>
        </w:rPr>
        <w:br/>
        <w:t xml:space="preserve">You are entitled to unpaid time off to care for a dependant in an emergency. A dependant can include a spouse, child, parent, or someone living in your household. The leave is usually for one or two days. Please inform your manager as soon as possible. See the Time Off for Dependants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 xml:space="preserve"> for more information.</w:t>
      </w:r>
    </w:p>
    <w:p w14:paraId="6CABB93B"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0CEA7F20" w14:textId="138FE05D" w:rsidR="00710559" w:rsidRPr="004F57CF"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Parental Leave</w:t>
      </w:r>
      <w:r w:rsidRPr="004F57CF">
        <w:rPr>
          <w:rFonts w:eastAsia="Times New Roman" w:cstheme="minorHAnsi"/>
          <w:sz w:val="24"/>
          <w:szCs w:val="24"/>
          <w:lang w:eastAsia="en-GB"/>
        </w:rPr>
        <w:br/>
        <w:t xml:space="preserve">Parental leave is available for caring for a child up to 18 years old. To be eligible, you must have parental responsibility for the child. You are entitled to 18 weeks’ unpaid leave, which must be taken in full-week blocks. For more details, refer to the Parental Leave Policy on </w:t>
      </w:r>
      <w:r w:rsidR="00AC0256">
        <w:rPr>
          <w:rFonts w:eastAsia="Times New Roman" w:cstheme="minorHAnsi"/>
          <w:sz w:val="24"/>
          <w:szCs w:val="24"/>
          <w:lang w:eastAsia="en-GB"/>
        </w:rPr>
        <w:t>XXXXX</w:t>
      </w:r>
      <w:r w:rsidRPr="004F57CF">
        <w:rPr>
          <w:rFonts w:eastAsia="Times New Roman" w:cstheme="minorHAnsi"/>
          <w:sz w:val="24"/>
          <w:szCs w:val="24"/>
          <w:lang w:eastAsia="en-GB"/>
        </w:rPr>
        <w:t>.</w:t>
      </w:r>
    </w:p>
    <w:p w14:paraId="4F09162D" w14:textId="77777777" w:rsidR="00710559" w:rsidRPr="004F57CF" w:rsidRDefault="00710559" w:rsidP="00710559">
      <w:pPr>
        <w:spacing w:after="0" w:line="240" w:lineRule="auto"/>
        <w:ind w:left="425"/>
        <w:rPr>
          <w:rFonts w:eastAsia="Times New Roman" w:cstheme="minorHAnsi"/>
          <w:b/>
          <w:bCs/>
          <w:sz w:val="24"/>
          <w:szCs w:val="24"/>
          <w:lang w:eastAsia="en-GB"/>
        </w:rPr>
      </w:pPr>
    </w:p>
    <w:p w14:paraId="1B1BB031" w14:textId="12EDFCD4" w:rsidR="00710559" w:rsidRPr="00710559" w:rsidRDefault="00710559" w:rsidP="00710559">
      <w:pPr>
        <w:spacing w:after="0" w:line="240" w:lineRule="auto"/>
        <w:ind w:left="425"/>
        <w:rPr>
          <w:rFonts w:eastAsia="Times New Roman" w:cstheme="minorHAnsi"/>
          <w:sz w:val="24"/>
          <w:szCs w:val="24"/>
          <w:lang w:eastAsia="en-GB"/>
        </w:rPr>
      </w:pPr>
      <w:r w:rsidRPr="004F57CF">
        <w:rPr>
          <w:rFonts w:eastAsia="Times New Roman" w:cstheme="minorHAnsi"/>
          <w:b/>
          <w:bCs/>
          <w:sz w:val="24"/>
          <w:szCs w:val="24"/>
          <w:lang w:eastAsia="en-GB"/>
        </w:rPr>
        <w:t>Menopause</w:t>
      </w:r>
      <w:r w:rsidRPr="004F57CF">
        <w:rPr>
          <w:rFonts w:eastAsia="Times New Roman" w:cstheme="minorHAnsi"/>
          <w:sz w:val="24"/>
          <w:szCs w:val="24"/>
          <w:lang w:eastAsia="en-GB"/>
        </w:rPr>
        <w:br/>
        <w:t xml:space="preserve">We recognise the impact of menopause and are committed to providing support and reasonable </w:t>
      </w:r>
      <w:r w:rsidRPr="00710559">
        <w:rPr>
          <w:rFonts w:eastAsia="Times New Roman" w:cstheme="minorHAnsi"/>
          <w:sz w:val="24"/>
          <w:szCs w:val="24"/>
          <w:lang w:eastAsia="en-GB"/>
        </w:rPr>
        <w:t>adjustments for employees affected by menopause. We encourage open discussions and support a workplace culture that accommodates those experiencing this change.</w:t>
      </w:r>
    </w:p>
    <w:p w14:paraId="52E72401" w14:textId="77777777" w:rsidR="001F5FAE" w:rsidRPr="008E1989" w:rsidRDefault="001F5FAE" w:rsidP="004B179B">
      <w:pPr>
        <w:spacing w:after="0"/>
        <w:rPr>
          <w:rFonts w:cstheme="minorHAnsi"/>
          <w:sz w:val="24"/>
          <w:szCs w:val="24"/>
        </w:rPr>
      </w:pPr>
    </w:p>
    <w:p w14:paraId="085D1E9F" w14:textId="77777777" w:rsidR="001F5FAE" w:rsidRPr="008E1989" w:rsidRDefault="001F5FAE" w:rsidP="00390EA4">
      <w:pPr>
        <w:pStyle w:val="ListParagraph"/>
        <w:numPr>
          <w:ilvl w:val="0"/>
          <w:numId w:val="16"/>
        </w:numPr>
        <w:spacing w:after="0"/>
        <w:ind w:left="426" w:hanging="426"/>
        <w:rPr>
          <w:rFonts w:cstheme="minorHAnsi"/>
          <w:b/>
          <w:color w:val="0070C0"/>
          <w:sz w:val="24"/>
          <w:szCs w:val="24"/>
        </w:rPr>
      </w:pPr>
      <w:r w:rsidRPr="008E1989">
        <w:rPr>
          <w:rFonts w:cstheme="minorHAnsi"/>
          <w:b/>
          <w:color w:val="0070C0"/>
          <w:sz w:val="24"/>
          <w:szCs w:val="24"/>
        </w:rPr>
        <w:t>Financial Accountability Policy</w:t>
      </w:r>
    </w:p>
    <w:p w14:paraId="15DB4C82" w14:textId="77777777" w:rsidR="001F5FAE" w:rsidRPr="004F57CF" w:rsidRDefault="001F5FAE" w:rsidP="004B179B">
      <w:pPr>
        <w:spacing w:after="0"/>
        <w:ind w:left="425" w:firstLine="1"/>
        <w:rPr>
          <w:rFonts w:cstheme="minorHAnsi"/>
          <w:b/>
          <w:iCs/>
          <w:sz w:val="24"/>
          <w:szCs w:val="24"/>
        </w:rPr>
      </w:pPr>
      <w:r w:rsidRPr="004F57CF">
        <w:rPr>
          <w:rFonts w:cstheme="minorHAnsi"/>
          <w:b/>
          <w:iCs/>
          <w:sz w:val="24"/>
          <w:szCs w:val="24"/>
        </w:rPr>
        <w:t>Fraud and Anti-Corruption</w:t>
      </w:r>
    </w:p>
    <w:p w14:paraId="609C96CB" w14:textId="1D9D43E2" w:rsidR="001F5FAE" w:rsidRDefault="00710559" w:rsidP="00710559">
      <w:pPr>
        <w:spacing w:after="0"/>
        <w:ind w:left="425" w:firstLine="1"/>
        <w:rPr>
          <w:rFonts w:cstheme="minorHAnsi"/>
          <w:sz w:val="24"/>
          <w:szCs w:val="24"/>
        </w:rPr>
      </w:pPr>
      <w:r w:rsidRPr="004F57CF">
        <w:rPr>
          <w:rFonts w:cstheme="minorHAnsi"/>
          <w:sz w:val="24"/>
          <w:szCs w:val="24"/>
        </w:rPr>
        <w:t xml:space="preserve">We have a zero-tolerance approach to fraud, bribery, and corruption. We follow the Fraud Act 2006 and Bribery Act </w:t>
      </w:r>
      <w:proofErr w:type="gramStart"/>
      <w:r w:rsidRPr="004F57CF">
        <w:rPr>
          <w:rFonts w:cstheme="minorHAnsi"/>
          <w:sz w:val="24"/>
          <w:szCs w:val="24"/>
        </w:rPr>
        <w:t>2010, and</w:t>
      </w:r>
      <w:proofErr w:type="gramEnd"/>
      <w:r w:rsidRPr="004F57CF">
        <w:rPr>
          <w:rFonts w:cstheme="minorHAnsi"/>
          <w:sz w:val="24"/>
          <w:szCs w:val="24"/>
        </w:rPr>
        <w:t xml:space="preserve"> will take disciplinary and/or legal action against anyone </w:t>
      </w:r>
      <w:r w:rsidRPr="00710559">
        <w:rPr>
          <w:rFonts w:cstheme="minorHAnsi"/>
          <w:sz w:val="24"/>
          <w:szCs w:val="24"/>
        </w:rPr>
        <w:t xml:space="preserve">involved in fraudulent or improper activities. This policy applies to all employees, volunteers, and trustees of </w:t>
      </w:r>
      <w:r w:rsidR="00E65361">
        <w:rPr>
          <w:rFonts w:cstheme="minorHAnsi"/>
          <w:sz w:val="24"/>
          <w:szCs w:val="24"/>
        </w:rPr>
        <w:t>[PCC OF XXXX]</w:t>
      </w:r>
      <w:r w:rsidRPr="00710559">
        <w:rPr>
          <w:rFonts w:cstheme="minorHAnsi"/>
          <w:sz w:val="24"/>
          <w:szCs w:val="24"/>
        </w:rPr>
        <w:t xml:space="preserve">. For further details, see the Fraud and Anti-Corruption Policy on </w:t>
      </w:r>
      <w:r w:rsidR="00AC0256">
        <w:rPr>
          <w:rFonts w:cstheme="minorHAnsi"/>
          <w:sz w:val="24"/>
          <w:szCs w:val="24"/>
        </w:rPr>
        <w:t>XXXXX</w:t>
      </w:r>
      <w:r w:rsidRPr="00710559">
        <w:rPr>
          <w:rFonts w:cstheme="minorHAnsi"/>
          <w:sz w:val="24"/>
          <w:szCs w:val="24"/>
        </w:rPr>
        <w:t>.</w:t>
      </w:r>
    </w:p>
    <w:p w14:paraId="20399D2A" w14:textId="77777777" w:rsidR="00710559" w:rsidRPr="008E1989" w:rsidRDefault="00710559" w:rsidP="00710559">
      <w:pPr>
        <w:spacing w:after="0"/>
        <w:ind w:left="425" w:firstLine="1"/>
        <w:rPr>
          <w:rFonts w:cstheme="minorHAnsi"/>
          <w:sz w:val="24"/>
          <w:szCs w:val="24"/>
        </w:rPr>
      </w:pPr>
    </w:p>
    <w:p w14:paraId="34377FEF" w14:textId="4E99DD01" w:rsidR="00710559" w:rsidRPr="004762FC" w:rsidRDefault="001F5FAE" w:rsidP="004762FC">
      <w:pPr>
        <w:pStyle w:val="ListParagraph"/>
        <w:numPr>
          <w:ilvl w:val="0"/>
          <w:numId w:val="16"/>
        </w:numPr>
        <w:spacing w:after="0"/>
        <w:ind w:left="426" w:hanging="426"/>
        <w:rPr>
          <w:rFonts w:cstheme="minorHAnsi"/>
          <w:b/>
          <w:color w:val="0070C0"/>
          <w:sz w:val="24"/>
          <w:szCs w:val="24"/>
        </w:rPr>
      </w:pPr>
      <w:r w:rsidRPr="008E1989">
        <w:rPr>
          <w:rFonts w:cstheme="minorHAnsi"/>
          <w:b/>
          <w:color w:val="0070C0"/>
          <w:sz w:val="24"/>
          <w:szCs w:val="24"/>
        </w:rPr>
        <w:t>Duty of Care Policies</w:t>
      </w:r>
    </w:p>
    <w:p w14:paraId="087CE301" w14:textId="77777777" w:rsidR="004762FC" w:rsidRPr="004F57CF" w:rsidRDefault="004762FC" w:rsidP="004762FC">
      <w:pPr>
        <w:pStyle w:val="NoSpacing"/>
        <w:spacing w:line="259" w:lineRule="auto"/>
        <w:ind w:left="426"/>
        <w:rPr>
          <w:rFonts w:cstheme="minorHAnsi"/>
          <w:bCs/>
          <w:iCs/>
          <w:sz w:val="24"/>
          <w:szCs w:val="24"/>
        </w:rPr>
      </w:pPr>
      <w:r w:rsidRPr="004F57CF">
        <w:rPr>
          <w:rFonts w:cstheme="minorHAnsi"/>
          <w:b/>
          <w:bCs/>
          <w:i/>
          <w:sz w:val="24"/>
          <w:szCs w:val="24"/>
        </w:rPr>
        <w:t>Domestic Abuse</w:t>
      </w:r>
      <w:r w:rsidRPr="004F57CF">
        <w:rPr>
          <w:rFonts w:cstheme="minorHAnsi"/>
          <w:b/>
          <w:i/>
          <w:sz w:val="24"/>
          <w:szCs w:val="24"/>
        </w:rPr>
        <w:br/>
      </w:r>
      <w:r w:rsidRPr="004F57CF">
        <w:rPr>
          <w:rFonts w:cstheme="minorHAnsi"/>
          <w:bCs/>
          <w:iCs/>
          <w:sz w:val="24"/>
          <w:szCs w:val="24"/>
        </w:rPr>
        <w:t>The Diocesan Safeguarding Team provides advice and support to those experiencing or concerned about domestic abuse.</w:t>
      </w:r>
    </w:p>
    <w:p w14:paraId="3A1D5C4E" w14:textId="3EEE4BA2" w:rsidR="004762FC" w:rsidRPr="004F57CF" w:rsidRDefault="004762FC" w:rsidP="004762FC">
      <w:pPr>
        <w:pStyle w:val="NoSpacing"/>
        <w:spacing w:line="259" w:lineRule="auto"/>
        <w:ind w:left="426"/>
        <w:rPr>
          <w:rFonts w:cstheme="minorHAnsi"/>
          <w:bCs/>
          <w:iCs/>
          <w:sz w:val="24"/>
          <w:szCs w:val="24"/>
        </w:rPr>
      </w:pPr>
      <w:r w:rsidRPr="004F57CF">
        <w:rPr>
          <w:rFonts w:cstheme="minorHAnsi"/>
          <w:bCs/>
          <w:iCs/>
          <w:sz w:val="24"/>
          <w:szCs w:val="24"/>
        </w:rPr>
        <w:t xml:space="preserve">While the team offers independent, sensitive, and confidential guidance, we also encourage individuals to seek support from specialist advisors outside of </w:t>
      </w:r>
      <w:r w:rsidR="00E65361">
        <w:rPr>
          <w:rFonts w:cstheme="minorHAnsi"/>
          <w:bCs/>
          <w:iCs/>
          <w:sz w:val="24"/>
          <w:szCs w:val="24"/>
        </w:rPr>
        <w:t>[PCC OF XXXX]</w:t>
      </w:r>
      <w:r w:rsidRPr="004F57CF">
        <w:rPr>
          <w:rFonts w:cstheme="minorHAnsi"/>
          <w:bCs/>
          <w:iCs/>
          <w:sz w:val="24"/>
          <w:szCs w:val="24"/>
        </w:rPr>
        <w:t xml:space="preserve"> if preferred. For further information, please refer to our Domestic Abuse Policy on </w:t>
      </w:r>
      <w:r w:rsidR="00AC0256">
        <w:rPr>
          <w:rFonts w:cstheme="minorHAnsi"/>
          <w:bCs/>
          <w:iCs/>
          <w:sz w:val="24"/>
          <w:szCs w:val="24"/>
        </w:rPr>
        <w:t>XXXXX</w:t>
      </w:r>
      <w:r w:rsidRPr="004F57CF">
        <w:rPr>
          <w:rFonts w:cstheme="minorHAnsi"/>
          <w:bCs/>
          <w:iCs/>
          <w:sz w:val="24"/>
          <w:szCs w:val="24"/>
        </w:rPr>
        <w:t>.</w:t>
      </w:r>
    </w:p>
    <w:p w14:paraId="3AD77450" w14:textId="77777777" w:rsidR="004762FC" w:rsidRPr="004F57CF" w:rsidRDefault="004762FC" w:rsidP="00844976">
      <w:pPr>
        <w:pStyle w:val="NoSpacing"/>
        <w:spacing w:line="259" w:lineRule="auto"/>
        <w:rPr>
          <w:rFonts w:cstheme="minorHAnsi"/>
          <w:b/>
          <w:iCs/>
          <w:sz w:val="24"/>
          <w:szCs w:val="24"/>
        </w:rPr>
      </w:pPr>
    </w:p>
    <w:p w14:paraId="35A57167" w14:textId="77777777" w:rsidR="004762FC" w:rsidRDefault="004762FC" w:rsidP="004762FC">
      <w:pPr>
        <w:pStyle w:val="NoSpacing"/>
        <w:spacing w:line="259" w:lineRule="auto"/>
        <w:ind w:left="426"/>
        <w:rPr>
          <w:rFonts w:cstheme="minorHAnsi"/>
          <w:bCs/>
          <w:iCs/>
          <w:sz w:val="24"/>
          <w:szCs w:val="24"/>
        </w:rPr>
      </w:pPr>
      <w:r w:rsidRPr="004F57CF">
        <w:rPr>
          <w:rFonts w:cstheme="minorHAnsi"/>
          <w:b/>
          <w:iCs/>
          <w:sz w:val="24"/>
          <w:szCs w:val="24"/>
        </w:rPr>
        <w:t>Safeguarding Policy</w:t>
      </w:r>
      <w:r w:rsidRPr="004F57CF">
        <w:rPr>
          <w:rFonts w:cstheme="minorHAnsi"/>
          <w:bCs/>
          <w:iCs/>
          <w:sz w:val="24"/>
          <w:szCs w:val="24"/>
        </w:rPr>
        <w:br/>
        <w:t xml:space="preserve">You are required to follow </w:t>
      </w:r>
      <w:r w:rsidRPr="004762FC">
        <w:rPr>
          <w:rFonts w:cstheme="minorHAnsi"/>
          <w:bCs/>
          <w:iCs/>
          <w:sz w:val="24"/>
          <w:szCs w:val="24"/>
        </w:rPr>
        <w:t xml:space="preserve">the Safeguarding Policy, which can be accessed here: </w:t>
      </w:r>
      <w:hyperlink r:id="rId16" w:tgtFrame="_new" w:history="1">
        <w:r w:rsidRPr="004F57CF">
          <w:rPr>
            <w:rStyle w:val="Hyperlink"/>
            <w:rFonts w:cstheme="minorHAnsi"/>
            <w:bCs/>
            <w:i/>
            <w:iCs/>
            <w:color w:val="0070C0"/>
            <w:sz w:val="24"/>
            <w:szCs w:val="24"/>
          </w:rPr>
          <w:t>Safeguarding Resources</w:t>
        </w:r>
      </w:hyperlink>
      <w:r w:rsidRPr="004F57CF">
        <w:rPr>
          <w:rFonts w:cstheme="minorHAnsi"/>
          <w:bCs/>
          <w:i/>
          <w:iCs/>
          <w:color w:val="0070C0"/>
          <w:sz w:val="24"/>
          <w:szCs w:val="24"/>
        </w:rPr>
        <w:t>.</w:t>
      </w:r>
      <w:r w:rsidRPr="004762FC">
        <w:rPr>
          <w:rFonts w:cstheme="minorHAnsi"/>
          <w:bCs/>
          <w:iCs/>
          <w:sz w:val="24"/>
          <w:szCs w:val="24"/>
        </w:rPr>
        <w:br/>
      </w:r>
    </w:p>
    <w:p w14:paraId="136AE5FE" w14:textId="453DC216" w:rsidR="004762FC" w:rsidRDefault="004762FC" w:rsidP="004762FC">
      <w:pPr>
        <w:pStyle w:val="NoSpacing"/>
        <w:spacing w:line="259" w:lineRule="auto"/>
        <w:ind w:left="426"/>
        <w:rPr>
          <w:rFonts w:cstheme="minorHAnsi"/>
          <w:bCs/>
          <w:iCs/>
          <w:sz w:val="24"/>
          <w:szCs w:val="24"/>
        </w:rPr>
      </w:pPr>
      <w:r w:rsidRPr="004762FC">
        <w:rPr>
          <w:rFonts w:cstheme="minorHAnsi"/>
          <w:bCs/>
          <w:iCs/>
          <w:sz w:val="24"/>
          <w:szCs w:val="24"/>
        </w:rPr>
        <w:t xml:space="preserve">If you have any concerns or questions, please contact the Diocesan Safeguarding Team or refer to the Safeguarding Policy on </w:t>
      </w:r>
      <w:r w:rsidR="00AC0256">
        <w:rPr>
          <w:rFonts w:cstheme="minorHAnsi"/>
          <w:bCs/>
          <w:iCs/>
          <w:sz w:val="24"/>
          <w:szCs w:val="24"/>
        </w:rPr>
        <w:t>XXXXX</w:t>
      </w:r>
      <w:r w:rsidRPr="004762FC">
        <w:rPr>
          <w:rFonts w:cstheme="minorHAnsi"/>
          <w:bCs/>
          <w:iCs/>
          <w:sz w:val="24"/>
          <w:szCs w:val="24"/>
        </w:rPr>
        <w:t>.</w:t>
      </w:r>
    </w:p>
    <w:p w14:paraId="06A5D34C" w14:textId="77777777" w:rsidR="004762FC" w:rsidRPr="004762FC" w:rsidRDefault="004762FC" w:rsidP="004762FC">
      <w:pPr>
        <w:pStyle w:val="NoSpacing"/>
        <w:spacing w:line="259" w:lineRule="auto"/>
        <w:ind w:left="426"/>
        <w:rPr>
          <w:rFonts w:cstheme="minorHAnsi"/>
          <w:bCs/>
          <w:iCs/>
          <w:sz w:val="24"/>
          <w:szCs w:val="24"/>
        </w:rPr>
      </w:pPr>
    </w:p>
    <w:p w14:paraId="070609F5" w14:textId="77777777" w:rsidR="004762FC" w:rsidRPr="004F57CF" w:rsidRDefault="004762FC" w:rsidP="004762FC">
      <w:pPr>
        <w:pStyle w:val="NoSpacing"/>
        <w:spacing w:line="259" w:lineRule="auto"/>
        <w:ind w:left="426"/>
        <w:rPr>
          <w:rFonts w:cstheme="minorHAnsi"/>
          <w:b/>
          <w:iCs/>
          <w:sz w:val="24"/>
          <w:szCs w:val="24"/>
        </w:rPr>
      </w:pPr>
      <w:r w:rsidRPr="004F57CF">
        <w:rPr>
          <w:rFonts w:cstheme="minorHAnsi"/>
          <w:b/>
          <w:iCs/>
          <w:sz w:val="24"/>
          <w:szCs w:val="24"/>
        </w:rPr>
        <w:lastRenderedPageBreak/>
        <w:t>Safer Recruitment, Recruitment of Ex-Offenders, and Selection Policy</w:t>
      </w:r>
    </w:p>
    <w:p w14:paraId="0DB8B6D3" w14:textId="1262FFFE" w:rsidR="004762FC" w:rsidRPr="004F57CF" w:rsidRDefault="004762FC" w:rsidP="004762FC">
      <w:pPr>
        <w:pStyle w:val="NoSpacing"/>
        <w:spacing w:line="259" w:lineRule="auto"/>
        <w:ind w:left="426"/>
        <w:rPr>
          <w:rFonts w:cstheme="minorHAnsi"/>
          <w:bCs/>
          <w:iCs/>
          <w:sz w:val="24"/>
          <w:szCs w:val="24"/>
        </w:rPr>
      </w:pPr>
      <w:r w:rsidRPr="004F57CF">
        <w:rPr>
          <w:rFonts w:cstheme="minorHAnsi"/>
          <w:b/>
          <w:i/>
          <w:sz w:val="24"/>
          <w:szCs w:val="24"/>
        </w:rPr>
        <w:t>Safer Recruitment:</w:t>
      </w:r>
      <w:r w:rsidR="00844976" w:rsidRPr="004F57CF">
        <w:rPr>
          <w:rFonts w:cstheme="minorHAnsi"/>
          <w:b/>
          <w:i/>
          <w:sz w:val="24"/>
          <w:szCs w:val="24"/>
        </w:rPr>
        <w:t xml:space="preserve"> </w:t>
      </w:r>
      <w:r w:rsidRPr="004F57CF">
        <w:rPr>
          <w:rFonts w:cstheme="minorHAnsi"/>
          <w:bCs/>
          <w:iCs/>
          <w:sz w:val="24"/>
          <w:szCs w:val="24"/>
        </w:rPr>
        <w:t xml:space="preserve">All recruitment will follow the Church of England’s Safer Recruitment Guidance (June 2016), available here: </w:t>
      </w:r>
      <w:hyperlink r:id="rId17" w:tgtFrame="_new" w:history="1">
        <w:r w:rsidRPr="004F57CF">
          <w:rPr>
            <w:rStyle w:val="Hyperlink"/>
            <w:rFonts w:cstheme="minorHAnsi"/>
            <w:bCs/>
            <w:iCs/>
            <w:sz w:val="24"/>
            <w:szCs w:val="24"/>
          </w:rPr>
          <w:t>Safer Recruitment Guidance</w:t>
        </w:r>
      </w:hyperlink>
      <w:r w:rsidRPr="004F57CF">
        <w:rPr>
          <w:rFonts w:cstheme="minorHAnsi"/>
          <w:bCs/>
          <w:iCs/>
          <w:sz w:val="24"/>
          <w:szCs w:val="24"/>
        </w:rPr>
        <w:t>.</w:t>
      </w:r>
      <w:r w:rsidRPr="004F57CF">
        <w:rPr>
          <w:rFonts w:cstheme="minorHAnsi"/>
          <w:bCs/>
          <w:iCs/>
          <w:sz w:val="24"/>
          <w:szCs w:val="24"/>
        </w:rPr>
        <w:br/>
        <w:t xml:space="preserve">For the most up-to-date information on the Diocese of Exeter’s Safer Recruitment practices, visit: </w:t>
      </w:r>
      <w:hyperlink r:id="rId18" w:anchor="SaferRecruitment" w:tgtFrame="_new" w:history="1">
        <w:r w:rsidRPr="004F57CF">
          <w:rPr>
            <w:rStyle w:val="Hyperlink"/>
            <w:rFonts w:cstheme="minorHAnsi"/>
            <w:bCs/>
            <w:iCs/>
            <w:sz w:val="24"/>
            <w:szCs w:val="24"/>
          </w:rPr>
          <w:t>Safer Recruitment Resources</w:t>
        </w:r>
      </w:hyperlink>
      <w:r w:rsidRPr="004F57CF">
        <w:rPr>
          <w:rFonts w:cstheme="minorHAnsi"/>
          <w:bCs/>
          <w:iCs/>
          <w:sz w:val="24"/>
          <w:szCs w:val="24"/>
        </w:rPr>
        <w:t>.</w:t>
      </w:r>
    </w:p>
    <w:p w14:paraId="50B9E47A" w14:textId="77777777" w:rsidR="004762FC" w:rsidRPr="004F57CF" w:rsidRDefault="004762FC" w:rsidP="004762FC">
      <w:pPr>
        <w:pStyle w:val="NoSpacing"/>
        <w:spacing w:line="259" w:lineRule="auto"/>
        <w:ind w:left="426"/>
        <w:rPr>
          <w:rFonts w:cstheme="minorHAnsi"/>
          <w:b/>
          <w:i/>
          <w:sz w:val="24"/>
          <w:szCs w:val="24"/>
        </w:rPr>
      </w:pPr>
    </w:p>
    <w:p w14:paraId="024A86B0" w14:textId="57AA1FE7" w:rsidR="004762FC" w:rsidRPr="004F57CF" w:rsidRDefault="004762FC" w:rsidP="004762FC">
      <w:pPr>
        <w:pStyle w:val="NoSpacing"/>
        <w:spacing w:line="259" w:lineRule="auto"/>
        <w:ind w:left="426"/>
        <w:rPr>
          <w:rFonts w:cstheme="minorHAnsi"/>
          <w:bCs/>
          <w:iCs/>
          <w:sz w:val="24"/>
          <w:szCs w:val="24"/>
        </w:rPr>
      </w:pPr>
      <w:r w:rsidRPr="004F57CF">
        <w:rPr>
          <w:rFonts w:cstheme="minorHAnsi"/>
          <w:b/>
          <w:i/>
          <w:sz w:val="24"/>
          <w:szCs w:val="24"/>
        </w:rPr>
        <w:t>Recruitment of Ex-Offenders:</w:t>
      </w:r>
      <w:r w:rsidR="00844976" w:rsidRPr="004F57CF">
        <w:rPr>
          <w:rFonts w:cstheme="minorHAnsi"/>
          <w:b/>
          <w:i/>
          <w:sz w:val="24"/>
          <w:szCs w:val="24"/>
        </w:rPr>
        <w:t xml:space="preserve"> </w:t>
      </w:r>
      <w:r w:rsidRPr="004F57CF">
        <w:rPr>
          <w:rFonts w:cstheme="minorHAnsi"/>
          <w:bCs/>
          <w:iCs/>
          <w:sz w:val="24"/>
          <w:szCs w:val="24"/>
        </w:rPr>
        <w:t xml:space="preserve">As an organisation that assesses applicants’ suitability using criminal record checks via the Disclosure and Barring Service (DBS), we fully comply with the Rehabilitation of Offenders Act 1974 (Exceptions) Order. We ensure all applicants are treated fairly, without discrimination, even if a conviction is revealed through the DBS check. Further information can be found at: </w:t>
      </w:r>
      <w:hyperlink r:id="rId19" w:tgtFrame="_new" w:history="1">
        <w:r w:rsidRPr="004F57CF">
          <w:rPr>
            <w:rStyle w:val="Hyperlink"/>
            <w:rFonts w:cstheme="minorHAnsi"/>
            <w:bCs/>
            <w:iCs/>
            <w:sz w:val="24"/>
            <w:szCs w:val="24"/>
          </w:rPr>
          <w:t>DBS Code of Practice</w:t>
        </w:r>
      </w:hyperlink>
      <w:r w:rsidRPr="004F57CF">
        <w:rPr>
          <w:rFonts w:cstheme="minorHAnsi"/>
          <w:bCs/>
          <w:iCs/>
          <w:sz w:val="24"/>
          <w:szCs w:val="24"/>
        </w:rPr>
        <w:t>.</w:t>
      </w:r>
    </w:p>
    <w:p w14:paraId="29882A30" w14:textId="77777777" w:rsidR="00844976" w:rsidRPr="004F57CF" w:rsidRDefault="00844976" w:rsidP="004762FC">
      <w:pPr>
        <w:pStyle w:val="NoSpacing"/>
        <w:spacing w:line="259" w:lineRule="auto"/>
        <w:ind w:left="426"/>
        <w:rPr>
          <w:rFonts w:cstheme="minorHAnsi"/>
          <w:b/>
          <w:i/>
          <w:sz w:val="24"/>
          <w:szCs w:val="24"/>
        </w:rPr>
      </w:pPr>
    </w:p>
    <w:p w14:paraId="001DACBD" w14:textId="08A726E9" w:rsidR="004762FC" w:rsidRPr="004762FC" w:rsidRDefault="004762FC" w:rsidP="004762FC">
      <w:pPr>
        <w:pStyle w:val="NoSpacing"/>
        <w:spacing w:line="259" w:lineRule="auto"/>
        <w:ind w:left="426"/>
        <w:rPr>
          <w:rFonts w:cstheme="minorHAnsi"/>
          <w:bCs/>
          <w:iCs/>
          <w:sz w:val="24"/>
          <w:szCs w:val="24"/>
        </w:rPr>
      </w:pPr>
      <w:r w:rsidRPr="004F57CF">
        <w:rPr>
          <w:rFonts w:cstheme="minorHAnsi"/>
          <w:b/>
          <w:i/>
          <w:sz w:val="24"/>
          <w:szCs w:val="24"/>
        </w:rPr>
        <w:t>Selection:</w:t>
      </w:r>
      <w:r w:rsidR="00844976" w:rsidRPr="004F57CF">
        <w:rPr>
          <w:rFonts w:cstheme="minorHAnsi"/>
          <w:b/>
          <w:i/>
          <w:sz w:val="24"/>
          <w:szCs w:val="24"/>
        </w:rPr>
        <w:t xml:space="preserve"> </w:t>
      </w:r>
      <w:r w:rsidRPr="004F57CF">
        <w:rPr>
          <w:rFonts w:cstheme="minorHAnsi"/>
          <w:bCs/>
          <w:iCs/>
          <w:sz w:val="24"/>
          <w:szCs w:val="24"/>
        </w:rPr>
        <w:t xml:space="preserve">Our recruitment and selection processes aim to find the best candidate for the position. If a temporary position has been filled satisfactorily for an extended period, we may decide to make the appointment permanent. We will advertise vacancies internally first </w:t>
      </w:r>
      <w:r w:rsidRPr="004762FC">
        <w:rPr>
          <w:rFonts w:cstheme="minorHAnsi"/>
          <w:bCs/>
          <w:iCs/>
          <w:sz w:val="24"/>
          <w:szCs w:val="24"/>
        </w:rPr>
        <w:t>whenever possible, though in some cases, external advertisements may be necessary.</w:t>
      </w:r>
      <w:r w:rsidRPr="004762FC">
        <w:rPr>
          <w:rFonts w:cstheme="minorHAnsi"/>
          <w:bCs/>
          <w:iCs/>
          <w:sz w:val="24"/>
          <w:szCs w:val="24"/>
        </w:rPr>
        <w:br/>
        <w:t xml:space="preserve">For further details, please refer to the Safer Recruitment, Recruitment of Ex-Offenders, and Selection Policy on </w:t>
      </w:r>
      <w:r w:rsidR="00AC0256">
        <w:rPr>
          <w:rFonts w:cstheme="minorHAnsi"/>
          <w:bCs/>
          <w:iCs/>
          <w:sz w:val="24"/>
          <w:szCs w:val="24"/>
        </w:rPr>
        <w:t>XXXXX</w:t>
      </w:r>
      <w:r w:rsidRPr="004762FC">
        <w:rPr>
          <w:rFonts w:cstheme="minorHAnsi"/>
          <w:bCs/>
          <w:iCs/>
          <w:sz w:val="24"/>
          <w:szCs w:val="24"/>
        </w:rPr>
        <w:t>.</w:t>
      </w:r>
    </w:p>
    <w:p w14:paraId="0D7874E1" w14:textId="067F07B2" w:rsidR="004762FC" w:rsidRPr="004762FC" w:rsidRDefault="004762FC" w:rsidP="004762FC">
      <w:pPr>
        <w:pStyle w:val="NoSpacing"/>
        <w:spacing w:line="259" w:lineRule="auto"/>
        <w:ind w:left="426"/>
        <w:rPr>
          <w:rFonts w:cstheme="minorHAnsi"/>
          <w:bCs/>
          <w:iCs/>
          <w:sz w:val="24"/>
          <w:szCs w:val="24"/>
        </w:rPr>
      </w:pPr>
    </w:p>
    <w:p w14:paraId="61289846" w14:textId="47042012" w:rsidR="004762FC" w:rsidRPr="004762FC" w:rsidRDefault="004762FC" w:rsidP="004762FC">
      <w:pPr>
        <w:pStyle w:val="NoSpacing"/>
        <w:numPr>
          <w:ilvl w:val="0"/>
          <w:numId w:val="16"/>
        </w:numPr>
        <w:spacing w:line="259" w:lineRule="auto"/>
        <w:ind w:left="426" w:hanging="426"/>
        <w:rPr>
          <w:rFonts w:cstheme="minorHAnsi"/>
          <w:b/>
          <w:iCs/>
          <w:sz w:val="24"/>
          <w:szCs w:val="24"/>
        </w:rPr>
      </w:pPr>
      <w:r w:rsidRPr="004762FC">
        <w:rPr>
          <w:rFonts w:cstheme="minorHAnsi"/>
          <w:b/>
          <w:iCs/>
          <w:color w:val="0070C0"/>
          <w:sz w:val="24"/>
          <w:szCs w:val="24"/>
        </w:rPr>
        <w:t>Contact Details and Further Information</w:t>
      </w:r>
    </w:p>
    <w:p w14:paraId="18E88AE6" w14:textId="77777777" w:rsidR="00AC0256" w:rsidRDefault="004762FC" w:rsidP="004762FC">
      <w:pPr>
        <w:pStyle w:val="NoSpacing"/>
        <w:spacing w:line="259" w:lineRule="auto"/>
        <w:ind w:left="426"/>
        <w:rPr>
          <w:rFonts w:cstheme="minorHAnsi"/>
          <w:bCs/>
          <w:iCs/>
          <w:sz w:val="24"/>
          <w:szCs w:val="24"/>
        </w:rPr>
      </w:pPr>
      <w:r w:rsidRPr="004762FC">
        <w:rPr>
          <w:rFonts w:cstheme="minorHAnsi"/>
          <w:bCs/>
          <w:iCs/>
          <w:sz w:val="24"/>
          <w:szCs w:val="24"/>
        </w:rPr>
        <w:t xml:space="preserve">All employee contact details are available on </w:t>
      </w:r>
      <w:r w:rsidR="00AC0256">
        <w:rPr>
          <w:rFonts w:cstheme="minorHAnsi"/>
          <w:bCs/>
          <w:iCs/>
          <w:sz w:val="24"/>
          <w:szCs w:val="24"/>
        </w:rPr>
        <w:t xml:space="preserve">XXXX. </w:t>
      </w:r>
    </w:p>
    <w:p w14:paraId="39962952" w14:textId="68F90A9C" w:rsidR="004762FC" w:rsidRDefault="004762FC" w:rsidP="004762FC">
      <w:pPr>
        <w:pStyle w:val="NoSpacing"/>
        <w:spacing w:line="259" w:lineRule="auto"/>
        <w:ind w:left="426"/>
        <w:rPr>
          <w:rFonts w:cstheme="minorHAnsi"/>
          <w:bCs/>
          <w:iCs/>
          <w:sz w:val="24"/>
          <w:szCs w:val="24"/>
        </w:rPr>
      </w:pPr>
      <w:r w:rsidRPr="004762FC">
        <w:rPr>
          <w:rFonts w:cstheme="minorHAnsi"/>
          <w:bCs/>
          <w:iCs/>
          <w:sz w:val="24"/>
          <w:szCs w:val="24"/>
        </w:rPr>
        <w:t xml:space="preserve">Please consult the </w:t>
      </w:r>
      <w:r w:rsidR="00AC0256">
        <w:rPr>
          <w:rFonts w:cstheme="minorHAnsi"/>
          <w:bCs/>
          <w:iCs/>
          <w:sz w:val="24"/>
          <w:szCs w:val="24"/>
        </w:rPr>
        <w:t xml:space="preserve">XXXX </w:t>
      </w:r>
      <w:r w:rsidRPr="004762FC">
        <w:rPr>
          <w:rFonts w:cstheme="minorHAnsi"/>
          <w:bCs/>
          <w:iCs/>
          <w:sz w:val="24"/>
          <w:szCs w:val="24"/>
        </w:rPr>
        <w:t>for additional housekeeping information, such as fire safety protocols, fire call point tests, and building safety.</w:t>
      </w:r>
    </w:p>
    <w:p w14:paraId="57A405AB" w14:textId="7324DF2B" w:rsidR="004762FC" w:rsidRDefault="004762FC" w:rsidP="004762FC">
      <w:pPr>
        <w:pStyle w:val="NoSpacing"/>
        <w:spacing w:line="259" w:lineRule="auto"/>
        <w:ind w:left="426"/>
        <w:rPr>
          <w:rFonts w:cstheme="minorHAnsi"/>
          <w:bCs/>
          <w:iCs/>
          <w:sz w:val="24"/>
          <w:szCs w:val="24"/>
        </w:rPr>
      </w:pPr>
    </w:p>
    <w:p w14:paraId="12BE5DFE" w14:textId="44A6EB62" w:rsidR="004762FC" w:rsidRPr="004762FC" w:rsidRDefault="004762FC" w:rsidP="004762FC">
      <w:pPr>
        <w:pStyle w:val="NoSpacing"/>
        <w:numPr>
          <w:ilvl w:val="0"/>
          <w:numId w:val="16"/>
        </w:numPr>
        <w:tabs>
          <w:tab w:val="left" w:pos="360"/>
        </w:tabs>
        <w:spacing w:line="259" w:lineRule="auto"/>
        <w:ind w:left="426" w:hanging="426"/>
        <w:rPr>
          <w:rFonts w:cstheme="minorHAnsi"/>
          <w:b/>
          <w:iCs/>
          <w:color w:val="0070C0"/>
          <w:sz w:val="24"/>
          <w:szCs w:val="24"/>
        </w:rPr>
      </w:pPr>
      <w:r w:rsidRPr="004762FC">
        <w:rPr>
          <w:rFonts w:cstheme="minorHAnsi"/>
          <w:b/>
          <w:iCs/>
          <w:color w:val="0070C0"/>
          <w:sz w:val="24"/>
          <w:szCs w:val="24"/>
        </w:rPr>
        <w:t>Alterations and Additions</w:t>
      </w:r>
    </w:p>
    <w:p w14:paraId="2C28A34E" w14:textId="5B0BF96C" w:rsidR="004762FC" w:rsidRDefault="004762FC" w:rsidP="004762FC">
      <w:pPr>
        <w:pStyle w:val="NoSpacing"/>
        <w:spacing w:line="259" w:lineRule="auto"/>
        <w:ind w:left="426"/>
        <w:rPr>
          <w:rFonts w:cstheme="minorHAnsi"/>
          <w:bCs/>
          <w:iCs/>
          <w:sz w:val="24"/>
          <w:szCs w:val="24"/>
        </w:rPr>
      </w:pPr>
      <w:r w:rsidRPr="004762FC">
        <w:rPr>
          <w:rFonts w:cstheme="minorHAnsi"/>
          <w:bCs/>
          <w:iCs/>
          <w:sz w:val="24"/>
          <w:szCs w:val="24"/>
        </w:rPr>
        <w:t xml:space="preserve">We reserve the right to update or amend the contents of this Handbook as required, reflecting the evolving needs of </w:t>
      </w:r>
      <w:r w:rsidR="00E65361">
        <w:rPr>
          <w:rFonts w:cstheme="minorHAnsi"/>
          <w:bCs/>
          <w:iCs/>
          <w:sz w:val="24"/>
          <w:szCs w:val="24"/>
        </w:rPr>
        <w:t>[PCC OF XXXX]</w:t>
      </w:r>
      <w:r w:rsidRPr="004762FC">
        <w:rPr>
          <w:rFonts w:cstheme="minorHAnsi"/>
          <w:bCs/>
          <w:iCs/>
          <w:sz w:val="24"/>
          <w:szCs w:val="24"/>
        </w:rPr>
        <w:t xml:space="preserve"> and ensuring continued alignment with best practices.</w:t>
      </w:r>
    </w:p>
    <w:p w14:paraId="7FE3EA9D" w14:textId="77777777" w:rsidR="004762FC" w:rsidRPr="004762FC" w:rsidRDefault="004762FC" w:rsidP="004762FC">
      <w:pPr>
        <w:pStyle w:val="NoSpacing"/>
        <w:spacing w:line="259" w:lineRule="auto"/>
        <w:ind w:left="426"/>
        <w:rPr>
          <w:rFonts w:cstheme="minorHAnsi"/>
          <w:bCs/>
          <w:iCs/>
          <w:sz w:val="24"/>
          <w:szCs w:val="24"/>
        </w:rPr>
      </w:pPr>
    </w:p>
    <w:p w14:paraId="5D9F50B6" w14:textId="26887DC6" w:rsidR="004762FC" w:rsidRPr="004762FC" w:rsidRDefault="004762FC" w:rsidP="00AC0256">
      <w:pPr>
        <w:pStyle w:val="NoSpacing"/>
        <w:spacing w:line="259" w:lineRule="auto"/>
        <w:ind w:left="426"/>
        <w:rPr>
          <w:rFonts w:cstheme="minorHAnsi"/>
          <w:bCs/>
          <w:iCs/>
          <w:sz w:val="24"/>
          <w:szCs w:val="24"/>
        </w:rPr>
      </w:pPr>
      <w:r w:rsidRPr="004762FC">
        <w:rPr>
          <w:rFonts w:cstheme="minorHAnsi"/>
          <w:bCs/>
          <w:iCs/>
          <w:sz w:val="24"/>
          <w:szCs w:val="24"/>
        </w:rPr>
        <w:t>Any mandatory changes due to legislation will take effect from the specified legislative date. However, other proposed amendments will be discussed as necessary and communicated in writing, either as a general notice or individually.</w:t>
      </w:r>
      <w:r w:rsidR="00AC0256">
        <w:rPr>
          <w:rFonts w:cstheme="minorHAnsi"/>
          <w:bCs/>
          <w:iCs/>
          <w:sz w:val="24"/>
          <w:szCs w:val="24"/>
        </w:rPr>
        <w:t xml:space="preserve"> </w:t>
      </w:r>
      <w:r w:rsidRPr="004762FC">
        <w:rPr>
          <w:rFonts w:cstheme="minorHAnsi"/>
          <w:bCs/>
          <w:iCs/>
          <w:sz w:val="24"/>
          <w:szCs w:val="24"/>
        </w:rPr>
        <w:t xml:space="preserve">We trust that this Handbook will help you understand how </w:t>
      </w:r>
      <w:r w:rsidR="00E65361">
        <w:rPr>
          <w:rFonts w:cstheme="minorHAnsi"/>
          <w:bCs/>
          <w:iCs/>
          <w:sz w:val="24"/>
          <w:szCs w:val="24"/>
        </w:rPr>
        <w:t>[PCC OF XXXX]</w:t>
      </w:r>
      <w:r w:rsidRPr="004762FC">
        <w:rPr>
          <w:rFonts w:cstheme="minorHAnsi"/>
          <w:bCs/>
          <w:iCs/>
          <w:sz w:val="24"/>
          <w:szCs w:val="24"/>
        </w:rPr>
        <w:t xml:space="preserve"> operates and your role within it. If any sections are unclear or if you have any questions, please feel free to contact a member of the </w:t>
      </w:r>
      <w:r w:rsidR="00E65361">
        <w:rPr>
          <w:rFonts w:cstheme="minorHAnsi"/>
          <w:bCs/>
          <w:iCs/>
          <w:sz w:val="24"/>
          <w:szCs w:val="24"/>
        </w:rPr>
        <w:t>XXXXX</w:t>
      </w:r>
      <w:r w:rsidRPr="004762FC">
        <w:rPr>
          <w:rFonts w:cstheme="minorHAnsi"/>
          <w:bCs/>
          <w:iCs/>
          <w:sz w:val="24"/>
          <w:szCs w:val="24"/>
        </w:rPr>
        <w:t>.</w:t>
      </w:r>
    </w:p>
    <w:p w14:paraId="37DBC2A0" w14:textId="77777777" w:rsidR="001F5FAE" w:rsidRPr="008E1989" w:rsidRDefault="001F5FAE" w:rsidP="004B179B">
      <w:pPr>
        <w:pStyle w:val="NoSpacing"/>
        <w:spacing w:line="259" w:lineRule="auto"/>
        <w:ind w:left="426"/>
        <w:rPr>
          <w:rFonts w:cstheme="minorHAnsi"/>
          <w:sz w:val="24"/>
          <w:szCs w:val="24"/>
        </w:rPr>
      </w:pPr>
    </w:p>
    <w:p w14:paraId="04C63F95" w14:textId="4670DC75" w:rsidR="001F5FAE" w:rsidRPr="008E1989" w:rsidRDefault="001F5FAE" w:rsidP="004B179B">
      <w:pPr>
        <w:spacing w:after="0"/>
        <w:ind w:left="426"/>
        <w:rPr>
          <w:rFonts w:cstheme="minorHAnsi"/>
          <w:sz w:val="24"/>
          <w:szCs w:val="24"/>
        </w:rPr>
      </w:pPr>
      <w:r w:rsidRPr="008E1989">
        <w:rPr>
          <w:rFonts w:cstheme="minorHAnsi"/>
          <w:sz w:val="24"/>
          <w:szCs w:val="24"/>
        </w:rPr>
        <w:t xml:space="preserve">We hope that this Handbook helps you to understand the way in which </w:t>
      </w:r>
      <w:r w:rsidR="00E65361">
        <w:rPr>
          <w:rFonts w:cstheme="minorHAnsi"/>
          <w:sz w:val="24"/>
          <w:szCs w:val="24"/>
        </w:rPr>
        <w:t>[PCC OF XXXX]</w:t>
      </w:r>
      <w:r w:rsidRPr="008E1989">
        <w:rPr>
          <w:rFonts w:cstheme="minorHAnsi"/>
          <w:sz w:val="24"/>
          <w:szCs w:val="24"/>
        </w:rPr>
        <w:t xml:space="preserve"> works and your role within it.  If any of the above should be unclear or you have any questions to raise, please do not hesitate to do so with a member of the </w:t>
      </w:r>
      <w:r w:rsidR="00E65361">
        <w:rPr>
          <w:rFonts w:cstheme="minorHAnsi"/>
          <w:sz w:val="24"/>
          <w:szCs w:val="24"/>
        </w:rPr>
        <w:t>XXXXX</w:t>
      </w:r>
      <w:r w:rsidRPr="008E1989">
        <w:rPr>
          <w:rFonts w:cstheme="minorHAnsi"/>
          <w:sz w:val="24"/>
          <w:szCs w:val="24"/>
        </w:rPr>
        <w:t>.</w:t>
      </w:r>
    </w:p>
    <w:p w14:paraId="4690B3CD" w14:textId="77777777" w:rsidR="001F5FAE" w:rsidRPr="008E1989" w:rsidRDefault="001F5FAE" w:rsidP="00844976">
      <w:pPr>
        <w:pStyle w:val="NoSpacing"/>
        <w:spacing w:line="259" w:lineRule="auto"/>
        <w:jc w:val="both"/>
        <w:rPr>
          <w:rFonts w:cstheme="minorHAnsi"/>
          <w:sz w:val="24"/>
          <w:szCs w:val="24"/>
        </w:rPr>
      </w:pPr>
    </w:p>
    <w:p w14:paraId="2F021A6F" w14:textId="280BDA2C" w:rsidR="001F5FAE" w:rsidRPr="008E1989" w:rsidRDefault="00AC0256" w:rsidP="00AC0256">
      <w:pPr>
        <w:rPr>
          <w:rFonts w:cstheme="minorHAnsi"/>
          <w:b/>
          <w:color w:val="2E74B5" w:themeColor="accent1" w:themeShade="BF"/>
          <w:sz w:val="24"/>
          <w:szCs w:val="24"/>
        </w:rPr>
      </w:pPr>
      <w:r w:rsidRPr="00AC0256">
        <w:rPr>
          <w:rFonts w:cstheme="minorHAnsi"/>
          <w:b/>
          <w:sz w:val="24"/>
          <w:szCs w:val="24"/>
          <w:highlight w:val="yellow"/>
        </w:rPr>
        <w:t>Name, Chair of PCC</w:t>
      </w:r>
    </w:p>
    <w:p w14:paraId="1EF39BB9" w14:textId="44F8D7AB" w:rsidR="000450B3" w:rsidRDefault="001F5FAE" w:rsidP="00F54C8D">
      <w:pPr>
        <w:rPr>
          <w:rFonts w:cstheme="minorHAnsi"/>
          <w:b/>
          <w:color w:val="0070C0"/>
          <w:sz w:val="24"/>
          <w:szCs w:val="24"/>
        </w:rPr>
      </w:pPr>
      <w:r w:rsidRPr="008E1989">
        <w:rPr>
          <w:rFonts w:cstheme="minorHAnsi"/>
          <w:b/>
          <w:color w:val="0070C0"/>
          <w:sz w:val="24"/>
          <w:szCs w:val="24"/>
        </w:rPr>
        <w:t xml:space="preserve">APPENDIX A: Table of </w:t>
      </w:r>
      <w:r w:rsidR="00E65361">
        <w:rPr>
          <w:rFonts w:cstheme="minorHAnsi"/>
          <w:b/>
          <w:color w:val="0070C0"/>
          <w:sz w:val="24"/>
          <w:szCs w:val="24"/>
        </w:rPr>
        <w:t>[PCC OF XXXX]</w:t>
      </w:r>
      <w:r w:rsidRPr="008E1989">
        <w:rPr>
          <w:rFonts w:cstheme="minorHAnsi"/>
          <w:b/>
          <w:color w:val="0070C0"/>
          <w:sz w:val="24"/>
          <w:szCs w:val="24"/>
        </w:rPr>
        <w:t xml:space="preserve"> Policies and Procedures </w:t>
      </w:r>
    </w:p>
    <w:tbl>
      <w:tblPr>
        <w:tblStyle w:val="TableGrid"/>
        <w:tblW w:w="9303" w:type="dxa"/>
        <w:tblLook w:val="04A0" w:firstRow="1" w:lastRow="0" w:firstColumn="1" w:lastColumn="0" w:noHBand="0" w:noVBand="1"/>
      </w:tblPr>
      <w:tblGrid>
        <w:gridCol w:w="2317"/>
        <w:gridCol w:w="2356"/>
        <w:gridCol w:w="2247"/>
        <w:gridCol w:w="2383"/>
      </w:tblGrid>
      <w:tr w:rsidR="00F54C8D" w:rsidRPr="000E7491" w14:paraId="209D419D" w14:textId="77777777" w:rsidTr="005D26DD">
        <w:trPr>
          <w:trHeight w:val="363"/>
        </w:trPr>
        <w:tc>
          <w:tcPr>
            <w:tcW w:w="2317" w:type="dxa"/>
            <w:tcBorders>
              <w:bottom w:val="single" w:sz="4" w:space="0" w:color="auto"/>
            </w:tcBorders>
            <w:vAlign w:val="center"/>
          </w:tcPr>
          <w:p w14:paraId="469762F8" w14:textId="734AA3A9" w:rsidR="00F54C8D" w:rsidRPr="00F54C8D" w:rsidRDefault="00F54C8D" w:rsidP="00F54C8D">
            <w:pPr>
              <w:jc w:val="center"/>
              <w:rPr>
                <w:rFonts w:cstheme="minorHAnsi"/>
                <w:b/>
                <w:bCs/>
                <w:sz w:val="23"/>
                <w:szCs w:val="23"/>
              </w:rPr>
            </w:pPr>
            <w:bookmarkStart w:id="0" w:name="_Hlk125708717"/>
            <w:r w:rsidRPr="00F54C8D">
              <w:rPr>
                <w:rFonts w:cstheme="minorHAnsi"/>
                <w:b/>
                <w:bCs/>
                <w:sz w:val="23"/>
                <w:szCs w:val="23"/>
              </w:rPr>
              <w:t>Policy and Procedure</w:t>
            </w:r>
          </w:p>
        </w:tc>
        <w:tc>
          <w:tcPr>
            <w:tcW w:w="2356" w:type="dxa"/>
            <w:tcBorders>
              <w:bottom w:val="single" w:sz="4" w:space="0" w:color="auto"/>
            </w:tcBorders>
            <w:vAlign w:val="center"/>
          </w:tcPr>
          <w:p w14:paraId="38BC9099" w14:textId="01B14A49" w:rsidR="00F54C8D" w:rsidRPr="00F54C8D" w:rsidRDefault="00F54C8D" w:rsidP="00F54C8D">
            <w:pPr>
              <w:jc w:val="center"/>
              <w:rPr>
                <w:rFonts w:cstheme="minorHAnsi"/>
                <w:b/>
                <w:bCs/>
                <w:sz w:val="23"/>
                <w:szCs w:val="23"/>
              </w:rPr>
            </w:pPr>
            <w:r w:rsidRPr="00F54C8D">
              <w:rPr>
                <w:rFonts w:cstheme="minorHAnsi"/>
                <w:b/>
                <w:bCs/>
                <w:sz w:val="23"/>
                <w:szCs w:val="23"/>
              </w:rPr>
              <w:t>People Promises</w:t>
            </w:r>
          </w:p>
        </w:tc>
        <w:tc>
          <w:tcPr>
            <w:tcW w:w="2247" w:type="dxa"/>
            <w:tcBorders>
              <w:bottom w:val="single" w:sz="4" w:space="0" w:color="auto"/>
            </w:tcBorders>
            <w:vAlign w:val="center"/>
          </w:tcPr>
          <w:p w14:paraId="35041985" w14:textId="4527026F" w:rsidR="00F54C8D" w:rsidRPr="00F54C8D" w:rsidRDefault="00F54C8D" w:rsidP="00F54C8D">
            <w:pPr>
              <w:jc w:val="center"/>
              <w:rPr>
                <w:rFonts w:cstheme="minorHAnsi"/>
                <w:b/>
                <w:bCs/>
                <w:sz w:val="23"/>
                <w:szCs w:val="23"/>
              </w:rPr>
            </w:pPr>
            <w:r w:rsidRPr="00F54C8D">
              <w:rPr>
                <w:rFonts w:cstheme="minorHAnsi"/>
                <w:b/>
                <w:bCs/>
                <w:sz w:val="23"/>
                <w:szCs w:val="23"/>
              </w:rPr>
              <w:t>Family Group</w:t>
            </w:r>
          </w:p>
        </w:tc>
        <w:tc>
          <w:tcPr>
            <w:tcW w:w="2383" w:type="dxa"/>
            <w:tcBorders>
              <w:bottom w:val="single" w:sz="4" w:space="0" w:color="auto"/>
            </w:tcBorders>
            <w:vAlign w:val="center"/>
          </w:tcPr>
          <w:p w14:paraId="7953D848" w14:textId="7DA95D43" w:rsidR="00F54C8D" w:rsidRPr="00F54C8D" w:rsidRDefault="00F54C8D" w:rsidP="00F54C8D">
            <w:pPr>
              <w:jc w:val="center"/>
              <w:rPr>
                <w:rFonts w:cstheme="minorHAnsi"/>
                <w:b/>
                <w:bCs/>
                <w:sz w:val="23"/>
                <w:szCs w:val="23"/>
              </w:rPr>
            </w:pPr>
            <w:r w:rsidRPr="00F54C8D">
              <w:rPr>
                <w:rFonts w:cstheme="minorHAnsi"/>
                <w:b/>
                <w:bCs/>
                <w:sz w:val="23"/>
                <w:szCs w:val="23"/>
              </w:rPr>
              <w:t>Owner of Policy</w:t>
            </w:r>
          </w:p>
        </w:tc>
      </w:tr>
      <w:tr w:rsidR="005D26DD" w:rsidRPr="000E7491" w14:paraId="64F233E3" w14:textId="77777777" w:rsidTr="005D26DD">
        <w:tc>
          <w:tcPr>
            <w:tcW w:w="2317" w:type="dxa"/>
            <w:tcBorders>
              <w:top w:val="single" w:sz="4" w:space="0" w:color="auto"/>
            </w:tcBorders>
            <w:vAlign w:val="center"/>
          </w:tcPr>
          <w:p w14:paraId="4181A553" w14:textId="246B5EEA" w:rsidR="005D26DD" w:rsidRPr="005D26DD" w:rsidRDefault="005D26DD" w:rsidP="005D26DD">
            <w:pPr>
              <w:rPr>
                <w:rFonts w:cstheme="minorHAnsi"/>
              </w:rPr>
            </w:pPr>
          </w:p>
        </w:tc>
        <w:tc>
          <w:tcPr>
            <w:tcW w:w="2356" w:type="dxa"/>
            <w:tcBorders>
              <w:top w:val="single" w:sz="4" w:space="0" w:color="auto"/>
            </w:tcBorders>
            <w:vAlign w:val="center"/>
          </w:tcPr>
          <w:p w14:paraId="25B04748" w14:textId="10659755" w:rsidR="005D26DD" w:rsidRPr="005D26DD" w:rsidRDefault="005D26DD" w:rsidP="005D26DD">
            <w:pPr>
              <w:rPr>
                <w:rFonts w:cstheme="minorHAnsi"/>
              </w:rPr>
            </w:pPr>
          </w:p>
        </w:tc>
        <w:tc>
          <w:tcPr>
            <w:tcW w:w="2247" w:type="dxa"/>
            <w:tcBorders>
              <w:top w:val="single" w:sz="4" w:space="0" w:color="auto"/>
            </w:tcBorders>
            <w:vAlign w:val="center"/>
          </w:tcPr>
          <w:p w14:paraId="76AB5EBC" w14:textId="22B18C71" w:rsidR="005D26DD" w:rsidRPr="005D26DD" w:rsidRDefault="005D26DD" w:rsidP="005D26DD">
            <w:pPr>
              <w:rPr>
                <w:rFonts w:cstheme="minorHAnsi"/>
              </w:rPr>
            </w:pPr>
          </w:p>
        </w:tc>
        <w:tc>
          <w:tcPr>
            <w:tcW w:w="2383" w:type="dxa"/>
            <w:tcBorders>
              <w:top w:val="single" w:sz="4" w:space="0" w:color="auto"/>
            </w:tcBorders>
            <w:vAlign w:val="center"/>
          </w:tcPr>
          <w:p w14:paraId="275E3A60" w14:textId="025C1C2D" w:rsidR="005D26DD" w:rsidRPr="005D26DD" w:rsidRDefault="005D26DD" w:rsidP="005D26DD">
            <w:pPr>
              <w:rPr>
                <w:rFonts w:cstheme="minorHAnsi"/>
              </w:rPr>
            </w:pPr>
          </w:p>
        </w:tc>
      </w:tr>
      <w:tr w:rsidR="005D26DD" w:rsidRPr="000E7491" w14:paraId="1CF42656" w14:textId="77777777" w:rsidTr="005D26DD">
        <w:tc>
          <w:tcPr>
            <w:tcW w:w="2317" w:type="dxa"/>
            <w:tcBorders>
              <w:top w:val="single" w:sz="4" w:space="0" w:color="auto"/>
            </w:tcBorders>
          </w:tcPr>
          <w:p w14:paraId="6E4C9DC4" w14:textId="6A1A044C" w:rsidR="005D26DD" w:rsidRPr="005D26DD" w:rsidRDefault="005D26DD" w:rsidP="005D26DD">
            <w:pPr>
              <w:rPr>
                <w:rFonts w:ascii="Calibri" w:hAnsi="Calibri" w:cs="Calibri"/>
                <w:color w:val="000000"/>
              </w:rPr>
            </w:pPr>
          </w:p>
        </w:tc>
        <w:tc>
          <w:tcPr>
            <w:tcW w:w="2356" w:type="dxa"/>
            <w:tcBorders>
              <w:top w:val="single" w:sz="4" w:space="0" w:color="auto"/>
            </w:tcBorders>
          </w:tcPr>
          <w:p w14:paraId="0C4D5B72" w14:textId="1BF3914D" w:rsidR="005D26DD" w:rsidRPr="005D26DD" w:rsidRDefault="005D26DD" w:rsidP="005D26DD">
            <w:pPr>
              <w:rPr>
                <w:rFonts w:ascii="Calibri" w:hAnsi="Calibri" w:cs="Calibri"/>
                <w:color w:val="000000"/>
              </w:rPr>
            </w:pPr>
          </w:p>
        </w:tc>
        <w:tc>
          <w:tcPr>
            <w:tcW w:w="2247" w:type="dxa"/>
            <w:tcBorders>
              <w:top w:val="single" w:sz="4" w:space="0" w:color="auto"/>
            </w:tcBorders>
          </w:tcPr>
          <w:p w14:paraId="0EB9E5FB" w14:textId="1263DBCA" w:rsidR="005D26DD" w:rsidRPr="005D26DD" w:rsidRDefault="005D26DD" w:rsidP="005D26DD">
            <w:pPr>
              <w:rPr>
                <w:rFonts w:ascii="Calibri" w:hAnsi="Calibri" w:cs="Calibri"/>
                <w:color w:val="000000"/>
              </w:rPr>
            </w:pPr>
          </w:p>
        </w:tc>
        <w:tc>
          <w:tcPr>
            <w:tcW w:w="2383" w:type="dxa"/>
            <w:tcBorders>
              <w:top w:val="single" w:sz="4" w:space="0" w:color="auto"/>
            </w:tcBorders>
          </w:tcPr>
          <w:p w14:paraId="0CB87F31" w14:textId="4624F1FA" w:rsidR="005D26DD" w:rsidRPr="005D26DD" w:rsidRDefault="005D26DD" w:rsidP="005D26DD">
            <w:pPr>
              <w:rPr>
                <w:rFonts w:ascii="Calibri" w:hAnsi="Calibri" w:cs="Calibri"/>
                <w:color w:val="000000"/>
              </w:rPr>
            </w:pPr>
          </w:p>
        </w:tc>
      </w:tr>
      <w:tr w:rsidR="005D26DD" w:rsidRPr="000E7491" w14:paraId="7BDDA7FD" w14:textId="77777777" w:rsidTr="005D26DD">
        <w:tc>
          <w:tcPr>
            <w:tcW w:w="2317" w:type="dxa"/>
            <w:vAlign w:val="center"/>
          </w:tcPr>
          <w:p w14:paraId="3ABD8274" w14:textId="6B7350E4" w:rsidR="005D26DD" w:rsidRPr="005D26DD" w:rsidRDefault="005D26DD" w:rsidP="005D26DD">
            <w:pPr>
              <w:rPr>
                <w:rFonts w:cstheme="minorHAnsi"/>
              </w:rPr>
            </w:pPr>
          </w:p>
        </w:tc>
        <w:tc>
          <w:tcPr>
            <w:tcW w:w="2356" w:type="dxa"/>
            <w:vAlign w:val="center"/>
          </w:tcPr>
          <w:p w14:paraId="134260B4" w14:textId="3A79BDCE" w:rsidR="005D26DD" w:rsidRPr="005D26DD" w:rsidRDefault="005D26DD" w:rsidP="005D26DD">
            <w:pPr>
              <w:rPr>
                <w:rFonts w:cstheme="minorHAnsi"/>
              </w:rPr>
            </w:pPr>
          </w:p>
        </w:tc>
        <w:tc>
          <w:tcPr>
            <w:tcW w:w="2247" w:type="dxa"/>
            <w:vAlign w:val="center"/>
          </w:tcPr>
          <w:p w14:paraId="74849495" w14:textId="0DF63C73" w:rsidR="005D26DD" w:rsidRPr="005D26DD" w:rsidRDefault="005D26DD" w:rsidP="005D26DD">
            <w:pPr>
              <w:rPr>
                <w:rFonts w:cstheme="minorHAnsi"/>
              </w:rPr>
            </w:pPr>
          </w:p>
        </w:tc>
        <w:tc>
          <w:tcPr>
            <w:tcW w:w="2383" w:type="dxa"/>
            <w:vAlign w:val="center"/>
          </w:tcPr>
          <w:p w14:paraId="1D450501" w14:textId="0323C2D6" w:rsidR="005D26DD" w:rsidRPr="005D26DD" w:rsidRDefault="005D26DD" w:rsidP="005D26DD">
            <w:pPr>
              <w:rPr>
                <w:rFonts w:cstheme="minorHAnsi"/>
              </w:rPr>
            </w:pPr>
          </w:p>
        </w:tc>
      </w:tr>
      <w:tr w:rsidR="005D26DD" w:rsidRPr="000E7491" w14:paraId="4AB64FCA" w14:textId="77777777" w:rsidTr="005D26DD">
        <w:tc>
          <w:tcPr>
            <w:tcW w:w="2317" w:type="dxa"/>
            <w:vAlign w:val="center"/>
          </w:tcPr>
          <w:p w14:paraId="018290B2" w14:textId="19C40911" w:rsidR="005D26DD" w:rsidRPr="005D26DD" w:rsidRDefault="005D26DD" w:rsidP="005D26DD">
            <w:pPr>
              <w:rPr>
                <w:rFonts w:cstheme="minorHAnsi"/>
              </w:rPr>
            </w:pPr>
          </w:p>
        </w:tc>
        <w:tc>
          <w:tcPr>
            <w:tcW w:w="2356" w:type="dxa"/>
            <w:vAlign w:val="center"/>
          </w:tcPr>
          <w:p w14:paraId="08F5B2D7" w14:textId="4E93DE4D" w:rsidR="005D26DD" w:rsidRPr="005D26DD" w:rsidRDefault="005D26DD" w:rsidP="005D26DD">
            <w:pPr>
              <w:rPr>
                <w:rFonts w:cstheme="minorHAnsi"/>
              </w:rPr>
            </w:pPr>
          </w:p>
        </w:tc>
        <w:tc>
          <w:tcPr>
            <w:tcW w:w="2247" w:type="dxa"/>
            <w:vAlign w:val="center"/>
          </w:tcPr>
          <w:p w14:paraId="54DAA218" w14:textId="25FF4F59" w:rsidR="005D26DD" w:rsidRPr="005D26DD" w:rsidRDefault="005D26DD" w:rsidP="005D26DD">
            <w:pPr>
              <w:rPr>
                <w:rFonts w:cstheme="minorHAnsi"/>
              </w:rPr>
            </w:pPr>
          </w:p>
        </w:tc>
        <w:tc>
          <w:tcPr>
            <w:tcW w:w="2383" w:type="dxa"/>
            <w:vAlign w:val="center"/>
          </w:tcPr>
          <w:p w14:paraId="62895CB4" w14:textId="41F3187D" w:rsidR="005D26DD" w:rsidRPr="005D26DD" w:rsidRDefault="005D26DD" w:rsidP="005D26DD">
            <w:pPr>
              <w:rPr>
                <w:rFonts w:cstheme="minorHAnsi"/>
              </w:rPr>
            </w:pPr>
          </w:p>
        </w:tc>
      </w:tr>
      <w:tr w:rsidR="005D26DD" w:rsidRPr="000E7491" w14:paraId="53E594F3" w14:textId="77777777" w:rsidTr="005D26DD">
        <w:tc>
          <w:tcPr>
            <w:tcW w:w="2317" w:type="dxa"/>
            <w:vAlign w:val="center"/>
          </w:tcPr>
          <w:p w14:paraId="4F1FCF86" w14:textId="690A97D1" w:rsidR="005D26DD" w:rsidRPr="005D26DD" w:rsidRDefault="005D26DD" w:rsidP="005D26DD">
            <w:pPr>
              <w:rPr>
                <w:rFonts w:cstheme="minorHAnsi"/>
              </w:rPr>
            </w:pPr>
          </w:p>
        </w:tc>
        <w:tc>
          <w:tcPr>
            <w:tcW w:w="2356" w:type="dxa"/>
            <w:vAlign w:val="center"/>
          </w:tcPr>
          <w:p w14:paraId="12692B0A" w14:textId="3420CAA3" w:rsidR="005D26DD" w:rsidRPr="005D26DD" w:rsidRDefault="005D26DD" w:rsidP="005D26DD">
            <w:pPr>
              <w:rPr>
                <w:rFonts w:cstheme="minorHAnsi"/>
              </w:rPr>
            </w:pPr>
          </w:p>
        </w:tc>
        <w:tc>
          <w:tcPr>
            <w:tcW w:w="2247" w:type="dxa"/>
            <w:vAlign w:val="center"/>
          </w:tcPr>
          <w:p w14:paraId="67A4CC90" w14:textId="5F6EAE47" w:rsidR="005D26DD" w:rsidRPr="005D26DD" w:rsidRDefault="005D26DD" w:rsidP="005D26DD">
            <w:pPr>
              <w:rPr>
                <w:rFonts w:cstheme="minorHAnsi"/>
              </w:rPr>
            </w:pPr>
          </w:p>
        </w:tc>
        <w:tc>
          <w:tcPr>
            <w:tcW w:w="2383" w:type="dxa"/>
            <w:vAlign w:val="center"/>
          </w:tcPr>
          <w:p w14:paraId="3848976A" w14:textId="109C8388" w:rsidR="005D26DD" w:rsidRPr="005D26DD" w:rsidRDefault="005D26DD" w:rsidP="005D26DD">
            <w:pPr>
              <w:rPr>
                <w:rFonts w:cstheme="minorHAnsi"/>
              </w:rPr>
            </w:pPr>
          </w:p>
        </w:tc>
      </w:tr>
      <w:tr w:rsidR="005D26DD" w:rsidRPr="000E7491" w14:paraId="0EC41165" w14:textId="77777777" w:rsidTr="005D26DD">
        <w:trPr>
          <w:trHeight w:val="203"/>
        </w:trPr>
        <w:tc>
          <w:tcPr>
            <w:tcW w:w="2317" w:type="dxa"/>
            <w:vAlign w:val="center"/>
          </w:tcPr>
          <w:p w14:paraId="29900725" w14:textId="304B7643" w:rsidR="005D26DD" w:rsidRPr="005D26DD" w:rsidRDefault="005D26DD" w:rsidP="005D26DD">
            <w:pPr>
              <w:rPr>
                <w:rFonts w:cstheme="minorHAnsi"/>
              </w:rPr>
            </w:pPr>
          </w:p>
        </w:tc>
        <w:tc>
          <w:tcPr>
            <w:tcW w:w="2356" w:type="dxa"/>
            <w:vAlign w:val="center"/>
          </w:tcPr>
          <w:p w14:paraId="156EDA41" w14:textId="3F6F6A3D" w:rsidR="005D26DD" w:rsidRPr="005D26DD" w:rsidRDefault="005D26DD" w:rsidP="005D26DD">
            <w:pPr>
              <w:rPr>
                <w:rFonts w:cstheme="minorHAnsi"/>
              </w:rPr>
            </w:pPr>
          </w:p>
        </w:tc>
        <w:tc>
          <w:tcPr>
            <w:tcW w:w="2247" w:type="dxa"/>
            <w:vAlign w:val="center"/>
          </w:tcPr>
          <w:p w14:paraId="58B7B1D9" w14:textId="02317C05" w:rsidR="005D26DD" w:rsidRPr="005D26DD" w:rsidRDefault="005D26DD" w:rsidP="005D26DD">
            <w:pPr>
              <w:rPr>
                <w:rFonts w:cstheme="minorHAnsi"/>
              </w:rPr>
            </w:pPr>
          </w:p>
        </w:tc>
        <w:tc>
          <w:tcPr>
            <w:tcW w:w="2383" w:type="dxa"/>
            <w:vAlign w:val="center"/>
          </w:tcPr>
          <w:p w14:paraId="1A2EC18E" w14:textId="566F2D80" w:rsidR="005D26DD" w:rsidRPr="005D26DD" w:rsidRDefault="005D26DD" w:rsidP="005D26DD">
            <w:pPr>
              <w:rPr>
                <w:rFonts w:cstheme="minorHAnsi"/>
              </w:rPr>
            </w:pPr>
          </w:p>
        </w:tc>
      </w:tr>
      <w:tr w:rsidR="005D26DD" w:rsidRPr="000E7491" w14:paraId="49E4B925" w14:textId="77777777" w:rsidTr="005D26DD">
        <w:tc>
          <w:tcPr>
            <w:tcW w:w="2317" w:type="dxa"/>
            <w:vAlign w:val="center"/>
          </w:tcPr>
          <w:p w14:paraId="12DC1AFF" w14:textId="054E9EFC" w:rsidR="005D26DD" w:rsidRPr="005D26DD" w:rsidRDefault="005D26DD" w:rsidP="005D26DD">
            <w:pPr>
              <w:rPr>
                <w:rFonts w:cstheme="minorHAnsi"/>
              </w:rPr>
            </w:pPr>
          </w:p>
        </w:tc>
        <w:tc>
          <w:tcPr>
            <w:tcW w:w="2356" w:type="dxa"/>
            <w:vAlign w:val="center"/>
          </w:tcPr>
          <w:p w14:paraId="2104712B" w14:textId="5556FDAC" w:rsidR="005D26DD" w:rsidRPr="005D26DD" w:rsidRDefault="005D26DD" w:rsidP="005D26DD">
            <w:pPr>
              <w:rPr>
                <w:rFonts w:cstheme="minorHAnsi"/>
              </w:rPr>
            </w:pPr>
          </w:p>
        </w:tc>
        <w:tc>
          <w:tcPr>
            <w:tcW w:w="2247" w:type="dxa"/>
            <w:vAlign w:val="center"/>
          </w:tcPr>
          <w:p w14:paraId="427651DE" w14:textId="024CBF63" w:rsidR="005D26DD" w:rsidRPr="005D26DD" w:rsidRDefault="005D26DD" w:rsidP="005D26DD">
            <w:pPr>
              <w:rPr>
                <w:rFonts w:cstheme="minorHAnsi"/>
                <w:color w:val="2E74B5" w:themeColor="accent1" w:themeShade="BF"/>
              </w:rPr>
            </w:pPr>
          </w:p>
        </w:tc>
        <w:tc>
          <w:tcPr>
            <w:tcW w:w="2383" w:type="dxa"/>
            <w:vAlign w:val="center"/>
          </w:tcPr>
          <w:p w14:paraId="502F83EB" w14:textId="5A04B97C" w:rsidR="005D26DD" w:rsidRPr="005D26DD" w:rsidRDefault="005D26DD" w:rsidP="005D26DD">
            <w:pPr>
              <w:rPr>
                <w:rFonts w:cstheme="minorHAnsi"/>
              </w:rPr>
            </w:pPr>
          </w:p>
        </w:tc>
      </w:tr>
      <w:tr w:rsidR="005D26DD" w:rsidRPr="000E7491" w14:paraId="2CBA8591" w14:textId="77777777" w:rsidTr="005D26DD">
        <w:tc>
          <w:tcPr>
            <w:tcW w:w="2317" w:type="dxa"/>
            <w:vAlign w:val="center"/>
          </w:tcPr>
          <w:p w14:paraId="6052359E" w14:textId="1AAA205A" w:rsidR="005D26DD" w:rsidRPr="005D26DD" w:rsidRDefault="005D26DD" w:rsidP="005D26DD">
            <w:pPr>
              <w:rPr>
                <w:rFonts w:cstheme="minorHAnsi"/>
              </w:rPr>
            </w:pPr>
          </w:p>
        </w:tc>
        <w:tc>
          <w:tcPr>
            <w:tcW w:w="2356" w:type="dxa"/>
            <w:vAlign w:val="center"/>
          </w:tcPr>
          <w:p w14:paraId="4CDFDD38" w14:textId="56FF4941" w:rsidR="005D26DD" w:rsidRPr="005D26DD" w:rsidRDefault="005D26DD" w:rsidP="005D26DD">
            <w:pPr>
              <w:rPr>
                <w:rFonts w:cstheme="minorHAnsi"/>
              </w:rPr>
            </w:pPr>
          </w:p>
        </w:tc>
        <w:tc>
          <w:tcPr>
            <w:tcW w:w="2247" w:type="dxa"/>
            <w:vAlign w:val="center"/>
          </w:tcPr>
          <w:p w14:paraId="4336799F" w14:textId="10BDA8BE" w:rsidR="005D26DD" w:rsidRPr="005D26DD" w:rsidRDefault="005D26DD" w:rsidP="005D26DD">
            <w:pPr>
              <w:rPr>
                <w:rFonts w:cstheme="minorHAnsi"/>
              </w:rPr>
            </w:pPr>
          </w:p>
        </w:tc>
        <w:tc>
          <w:tcPr>
            <w:tcW w:w="2383" w:type="dxa"/>
            <w:vAlign w:val="center"/>
          </w:tcPr>
          <w:p w14:paraId="1BE49F28" w14:textId="3435D874" w:rsidR="005D26DD" w:rsidRPr="005D26DD" w:rsidRDefault="005D26DD" w:rsidP="005D26DD">
            <w:pPr>
              <w:rPr>
                <w:rFonts w:cstheme="minorHAnsi"/>
              </w:rPr>
            </w:pPr>
          </w:p>
        </w:tc>
      </w:tr>
      <w:tr w:rsidR="005D26DD" w:rsidRPr="000E7491" w14:paraId="3D8B822E" w14:textId="77777777" w:rsidTr="005D26DD">
        <w:tc>
          <w:tcPr>
            <w:tcW w:w="2317" w:type="dxa"/>
            <w:vAlign w:val="center"/>
          </w:tcPr>
          <w:p w14:paraId="0AA2E2D2" w14:textId="57D3F496" w:rsidR="005D26DD" w:rsidRPr="005D26DD" w:rsidRDefault="005D26DD" w:rsidP="005D26DD">
            <w:pPr>
              <w:rPr>
                <w:rFonts w:cstheme="minorHAnsi"/>
              </w:rPr>
            </w:pPr>
          </w:p>
        </w:tc>
        <w:tc>
          <w:tcPr>
            <w:tcW w:w="2356" w:type="dxa"/>
            <w:vAlign w:val="center"/>
          </w:tcPr>
          <w:p w14:paraId="25E44F48" w14:textId="50D6B469" w:rsidR="005D26DD" w:rsidRPr="005D26DD" w:rsidRDefault="005D26DD" w:rsidP="005D26DD">
            <w:pPr>
              <w:rPr>
                <w:rFonts w:cstheme="minorHAnsi"/>
              </w:rPr>
            </w:pPr>
          </w:p>
        </w:tc>
        <w:tc>
          <w:tcPr>
            <w:tcW w:w="2247" w:type="dxa"/>
            <w:vAlign w:val="center"/>
          </w:tcPr>
          <w:p w14:paraId="42C25173" w14:textId="41400A44" w:rsidR="005D26DD" w:rsidRPr="005D26DD" w:rsidRDefault="005D26DD" w:rsidP="005D26DD">
            <w:pPr>
              <w:rPr>
                <w:rFonts w:cstheme="minorHAnsi"/>
              </w:rPr>
            </w:pPr>
          </w:p>
        </w:tc>
        <w:tc>
          <w:tcPr>
            <w:tcW w:w="2383" w:type="dxa"/>
            <w:vAlign w:val="center"/>
          </w:tcPr>
          <w:p w14:paraId="33BB8FE1" w14:textId="0BA7D917" w:rsidR="005D26DD" w:rsidRPr="005D26DD" w:rsidRDefault="005D26DD" w:rsidP="005D26DD">
            <w:pPr>
              <w:rPr>
                <w:rFonts w:cstheme="minorHAnsi"/>
              </w:rPr>
            </w:pPr>
          </w:p>
        </w:tc>
      </w:tr>
      <w:tr w:rsidR="005D26DD" w:rsidRPr="000E7491" w14:paraId="70B20503" w14:textId="77777777" w:rsidTr="005D26DD">
        <w:tc>
          <w:tcPr>
            <w:tcW w:w="2317" w:type="dxa"/>
            <w:vAlign w:val="center"/>
          </w:tcPr>
          <w:p w14:paraId="2C0DF794" w14:textId="1E3E16BD" w:rsidR="005D26DD" w:rsidRPr="005D26DD" w:rsidRDefault="005D26DD" w:rsidP="005D26DD">
            <w:pPr>
              <w:rPr>
                <w:rFonts w:cstheme="minorHAnsi"/>
              </w:rPr>
            </w:pPr>
          </w:p>
        </w:tc>
        <w:tc>
          <w:tcPr>
            <w:tcW w:w="2356" w:type="dxa"/>
            <w:vAlign w:val="center"/>
          </w:tcPr>
          <w:p w14:paraId="2EDFAC94" w14:textId="15DB6F00" w:rsidR="005D26DD" w:rsidRPr="005D26DD" w:rsidRDefault="005D26DD" w:rsidP="005D26DD">
            <w:pPr>
              <w:rPr>
                <w:rFonts w:cstheme="minorHAnsi"/>
              </w:rPr>
            </w:pPr>
          </w:p>
        </w:tc>
        <w:tc>
          <w:tcPr>
            <w:tcW w:w="2247" w:type="dxa"/>
            <w:vAlign w:val="center"/>
          </w:tcPr>
          <w:p w14:paraId="55EC6C00" w14:textId="3609179B" w:rsidR="005D26DD" w:rsidRPr="005D26DD" w:rsidRDefault="005D26DD" w:rsidP="005D26DD">
            <w:pPr>
              <w:rPr>
                <w:rFonts w:cstheme="minorHAnsi"/>
              </w:rPr>
            </w:pPr>
          </w:p>
        </w:tc>
        <w:tc>
          <w:tcPr>
            <w:tcW w:w="2383" w:type="dxa"/>
            <w:vAlign w:val="center"/>
          </w:tcPr>
          <w:p w14:paraId="69F82BB7" w14:textId="795B1387" w:rsidR="005D26DD" w:rsidRPr="005D26DD" w:rsidRDefault="005D26DD" w:rsidP="005D26DD">
            <w:pPr>
              <w:rPr>
                <w:rFonts w:cstheme="minorHAnsi"/>
              </w:rPr>
            </w:pPr>
          </w:p>
        </w:tc>
      </w:tr>
      <w:tr w:rsidR="005D26DD" w:rsidRPr="000E7491" w14:paraId="18BCC170" w14:textId="77777777" w:rsidTr="005D26DD">
        <w:tc>
          <w:tcPr>
            <w:tcW w:w="2317" w:type="dxa"/>
            <w:vAlign w:val="center"/>
          </w:tcPr>
          <w:p w14:paraId="787735C1" w14:textId="60293D5F" w:rsidR="005D26DD" w:rsidRPr="005D26DD" w:rsidRDefault="005D26DD" w:rsidP="005D26DD">
            <w:pPr>
              <w:rPr>
                <w:rFonts w:cstheme="minorHAnsi"/>
              </w:rPr>
            </w:pPr>
          </w:p>
        </w:tc>
        <w:tc>
          <w:tcPr>
            <w:tcW w:w="2356" w:type="dxa"/>
            <w:vAlign w:val="center"/>
          </w:tcPr>
          <w:p w14:paraId="10561C16" w14:textId="3CB0A7FC" w:rsidR="005D26DD" w:rsidRPr="005D26DD" w:rsidRDefault="005D26DD" w:rsidP="005D26DD">
            <w:pPr>
              <w:rPr>
                <w:rFonts w:cstheme="minorHAnsi"/>
              </w:rPr>
            </w:pPr>
          </w:p>
        </w:tc>
        <w:tc>
          <w:tcPr>
            <w:tcW w:w="2247" w:type="dxa"/>
            <w:vAlign w:val="center"/>
          </w:tcPr>
          <w:p w14:paraId="52802BEB" w14:textId="100576F1" w:rsidR="005D26DD" w:rsidRPr="005D26DD" w:rsidRDefault="005D26DD" w:rsidP="005D26DD">
            <w:pPr>
              <w:rPr>
                <w:rFonts w:cstheme="minorHAnsi"/>
              </w:rPr>
            </w:pPr>
          </w:p>
        </w:tc>
        <w:tc>
          <w:tcPr>
            <w:tcW w:w="2383" w:type="dxa"/>
            <w:vAlign w:val="center"/>
          </w:tcPr>
          <w:p w14:paraId="1A21AB7E" w14:textId="4EFB0BEE" w:rsidR="005D26DD" w:rsidRPr="005D26DD" w:rsidRDefault="005D26DD" w:rsidP="005D26DD">
            <w:pPr>
              <w:rPr>
                <w:rFonts w:cstheme="minorHAnsi"/>
              </w:rPr>
            </w:pPr>
          </w:p>
        </w:tc>
      </w:tr>
      <w:tr w:rsidR="005D26DD" w:rsidRPr="000E7491" w14:paraId="623BD3C9" w14:textId="77777777" w:rsidTr="005D26DD">
        <w:tc>
          <w:tcPr>
            <w:tcW w:w="2317" w:type="dxa"/>
            <w:vAlign w:val="center"/>
          </w:tcPr>
          <w:p w14:paraId="1C55B62A" w14:textId="75AC915A" w:rsidR="005D26DD" w:rsidRPr="005D26DD" w:rsidRDefault="005D26DD" w:rsidP="005D26DD">
            <w:pPr>
              <w:rPr>
                <w:rFonts w:cstheme="minorHAnsi"/>
              </w:rPr>
            </w:pPr>
          </w:p>
        </w:tc>
        <w:tc>
          <w:tcPr>
            <w:tcW w:w="2356" w:type="dxa"/>
            <w:vAlign w:val="center"/>
          </w:tcPr>
          <w:p w14:paraId="1F3A1FE2" w14:textId="604FEFBA" w:rsidR="005D26DD" w:rsidRPr="005D26DD" w:rsidRDefault="005D26DD" w:rsidP="005D26DD">
            <w:pPr>
              <w:rPr>
                <w:rFonts w:cstheme="minorHAnsi"/>
              </w:rPr>
            </w:pPr>
          </w:p>
        </w:tc>
        <w:tc>
          <w:tcPr>
            <w:tcW w:w="2247" w:type="dxa"/>
            <w:vAlign w:val="center"/>
          </w:tcPr>
          <w:p w14:paraId="13E5E48A" w14:textId="6F1DABAD" w:rsidR="005D26DD" w:rsidRPr="005D26DD" w:rsidRDefault="005D26DD" w:rsidP="005D26DD">
            <w:pPr>
              <w:rPr>
                <w:rFonts w:cstheme="minorHAnsi"/>
              </w:rPr>
            </w:pPr>
          </w:p>
        </w:tc>
        <w:tc>
          <w:tcPr>
            <w:tcW w:w="2383" w:type="dxa"/>
            <w:vAlign w:val="center"/>
          </w:tcPr>
          <w:p w14:paraId="757D47E3" w14:textId="292442A6" w:rsidR="005D26DD" w:rsidRPr="005D26DD" w:rsidRDefault="005D26DD" w:rsidP="005D26DD">
            <w:pPr>
              <w:rPr>
                <w:rFonts w:cstheme="minorHAnsi"/>
              </w:rPr>
            </w:pPr>
          </w:p>
        </w:tc>
      </w:tr>
      <w:tr w:rsidR="005D26DD" w:rsidRPr="000E7491" w14:paraId="67B0D8E7" w14:textId="77777777" w:rsidTr="005D26DD">
        <w:tc>
          <w:tcPr>
            <w:tcW w:w="2317" w:type="dxa"/>
            <w:vAlign w:val="center"/>
          </w:tcPr>
          <w:p w14:paraId="2C38BDD5" w14:textId="6DCB95A4" w:rsidR="005D26DD" w:rsidRPr="005D26DD" w:rsidRDefault="005D26DD" w:rsidP="005D26DD">
            <w:pPr>
              <w:rPr>
                <w:rFonts w:cstheme="minorHAnsi"/>
              </w:rPr>
            </w:pPr>
          </w:p>
        </w:tc>
        <w:tc>
          <w:tcPr>
            <w:tcW w:w="2356" w:type="dxa"/>
            <w:vAlign w:val="center"/>
          </w:tcPr>
          <w:p w14:paraId="17D758DE" w14:textId="7075AF1B" w:rsidR="005D26DD" w:rsidRPr="005D26DD" w:rsidRDefault="005D26DD" w:rsidP="005D26DD">
            <w:pPr>
              <w:rPr>
                <w:rFonts w:cstheme="minorHAnsi"/>
              </w:rPr>
            </w:pPr>
          </w:p>
        </w:tc>
        <w:tc>
          <w:tcPr>
            <w:tcW w:w="2247" w:type="dxa"/>
            <w:vAlign w:val="center"/>
          </w:tcPr>
          <w:p w14:paraId="3B78F0E0" w14:textId="5B769D19" w:rsidR="005D26DD" w:rsidRPr="005D26DD" w:rsidRDefault="005D26DD" w:rsidP="005D26DD">
            <w:pPr>
              <w:rPr>
                <w:rFonts w:cstheme="minorHAnsi"/>
              </w:rPr>
            </w:pPr>
          </w:p>
        </w:tc>
        <w:tc>
          <w:tcPr>
            <w:tcW w:w="2383" w:type="dxa"/>
            <w:vAlign w:val="center"/>
          </w:tcPr>
          <w:p w14:paraId="29BD8C01" w14:textId="78512147" w:rsidR="005D26DD" w:rsidRPr="005D26DD" w:rsidRDefault="005D26DD" w:rsidP="005D26DD">
            <w:pPr>
              <w:rPr>
                <w:rFonts w:cstheme="minorHAnsi"/>
              </w:rPr>
            </w:pPr>
          </w:p>
        </w:tc>
      </w:tr>
      <w:tr w:rsidR="005D26DD" w:rsidRPr="000E7491" w14:paraId="2B928143" w14:textId="77777777" w:rsidTr="005D26DD">
        <w:tc>
          <w:tcPr>
            <w:tcW w:w="2317" w:type="dxa"/>
            <w:vAlign w:val="center"/>
          </w:tcPr>
          <w:p w14:paraId="067E0E42" w14:textId="12C13652" w:rsidR="005D26DD" w:rsidRPr="005D26DD" w:rsidRDefault="005D26DD" w:rsidP="005D26DD">
            <w:pPr>
              <w:rPr>
                <w:rFonts w:cstheme="minorHAnsi"/>
              </w:rPr>
            </w:pPr>
          </w:p>
        </w:tc>
        <w:tc>
          <w:tcPr>
            <w:tcW w:w="2356" w:type="dxa"/>
            <w:vAlign w:val="center"/>
          </w:tcPr>
          <w:p w14:paraId="2CF5A284" w14:textId="032738F8" w:rsidR="005D26DD" w:rsidRPr="005D26DD" w:rsidRDefault="005D26DD" w:rsidP="005D26DD">
            <w:pPr>
              <w:rPr>
                <w:rFonts w:cstheme="minorHAnsi"/>
              </w:rPr>
            </w:pPr>
          </w:p>
        </w:tc>
        <w:tc>
          <w:tcPr>
            <w:tcW w:w="2247" w:type="dxa"/>
            <w:vAlign w:val="center"/>
          </w:tcPr>
          <w:p w14:paraId="66685FB1" w14:textId="38FAA8B7" w:rsidR="005D26DD" w:rsidRPr="005D26DD" w:rsidRDefault="005D26DD" w:rsidP="005D26DD">
            <w:pPr>
              <w:rPr>
                <w:rFonts w:cstheme="minorHAnsi"/>
              </w:rPr>
            </w:pPr>
          </w:p>
        </w:tc>
        <w:tc>
          <w:tcPr>
            <w:tcW w:w="2383" w:type="dxa"/>
            <w:vAlign w:val="center"/>
          </w:tcPr>
          <w:p w14:paraId="4D2BFCEA" w14:textId="3638B814" w:rsidR="005D26DD" w:rsidRPr="005D26DD" w:rsidRDefault="005D26DD" w:rsidP="005D26DD">
            <w:pPr>
              <w:rPr>
                <w:rFonts w:cstheme="minorHAnsi"/>
              </w:rPr>
            </w:pPr>
          </w:p>
        </w:tc>
      </w:tr>
      <w:tr w:rsidR="005D26DD" w:rsidRPr="000E7491" w14:paraId="39A0690D" w14:textId="77777777" w:rsidTr="005D26DD">
        <w:tc>
          <w:tcPr>
            <w:tcW w:w="2317" w:type="dxa"/>
            <w:tcBorders>
              <w:top w:val="single" w:sz="4" w:space="0" w:color="auto"/>
            </w:tcBorders>
            <w:vAlign w:val="center"/>
          </w:tcPr>
          <w:p w14:paraId="5AF8B2CC" w14:textId="58982F04" w:rsidR="005D26DD" w:rsidRPr="005D26DD" w:rsidRDefault="005D26DD" w:rsidP="005D26DD">
            <w:pPr>
              <w:rPr>
                <w:rFonts w:cstheme="minorHAnsi"/>
              </w:rPr>
            </w:pPr>
          </w:p>
        </w:tc>
        <w:tc>
          <w:tcPr>
            <w:tcW w:w="2356" w:type="dxa"/>
            <w:tcBorders>
              <w:top w:val="single" w:sz="4" w:space="0" w:color="auto"/>
            </w:tcBorders>
            <w:vAlign w:val="center"/>
          </w:tcPr>
          <w:p w14:paraId="11F018CC" w14:textId="4990F1C7" w:rsidR="005D26DD" w:rsidRPr="005D26DD" w:rsidRDefault="005D26DD" w:rsidP="005D26DD">
            <w:pPr>
              <w:rPr>
                <w:rFonts w:cstheme="minorHAnsi"/>
              </w:rPr>
            </w:pPr>
          </w:p>
        </w:tc>
        <w:tc>
          <w:tcPr>
            <w:tcW w:w="2247" w:type="dxa"/>
            <w:tcBorders>
              <w:top w:val="single" w:sz="4" w:space="0" w:color="auto"/>
            </w:tcBorders>
            <w:vAlign w:val="center"/>
          </w:tcPr>
          <w:p w14:paraId="42F41809" w14:textId="54C2A06A" w:rsidR="005D26DD" w:rsidRPr="005D26DD" w:rsidRDefault="005D26DD" w:rsidP="005D26DD">
            <w:pPr>
              <w:rPr>
                <w:rFonts w:cstheme="minorHAnsi"/>
              </w:rPr>
            </w:pPr>
          </w:p>
        </w:tc>
        <w:tc>
          <w:tcPr>
            <w:tcW w:w="2383" w:type="dxa"/>
            <w:tcBorders>
              <w:top w:val="single" w:sz="4" w:space="0" w:color="auto"/>
            </w:tcBorders>
            <w:vAlign w:val="center"/>
          </w:tcPr>
          <w:p w14:paraId="294AE784" w14:textId="194DB26C" w:rsidR="005D26DD" w:rsidRPr="005D26DD" w:rsidRDefault="005D26DD" w:rsidP="005D26DD">
            <w:pPr>
              <w:rPr>
                <w:rFonts w:cstheme="minorHAnsi"/>
              </w:rPr>
            </w:pPr>
          </w:p>
        </w:tc>
      </w:tr>
      <w:tr w:rsidR="005D26DD" w:rsidRPr="000E7491" w14:paraId="74D2B690" w14:textId="77777777" w:rsidTr="005D26DD">
        <w:tc>
          <w:tcPr>
            <w:tcW w:w="2317" w:type="dxa"/>
            <w:vAlign w:val="center"/>
          </w:tcPr>
          <w:p w14:paraId="59EAF71B" w14:textId="1A060EA5" w:rsidR="005D26DD" w:rsidRPr="005D26DD" w:rsidRDefault="005D26DD" w:rsidP="005D26DD">
            <w:pPr>
              <w:rPr>
                <w:rFonts w:cstheme="minorHAnsi"/>
              </w:rPr>
            </w:pPr>
          </w:p>
        </w:tc>
        <w:tc>
          <w:tcPr>
            <w:tcW w:w="2356" w:type="dxa"/>
            <w:vAlign w:val="center"/>
          </w:tcPr>
          <w:p w14:paraId="2616A96B" w14:textId="6F909DE3" w:rsidR="005D26DD" w:rsidRPr="005D26DD" w:rsidRDefault="005D26DD" w:rsidP="005D26DD">
            <w:pPr>
              <w:rPr>
                <w:rFonts w:cstheme="minorHAnsi"/>
              </w:rPr>
            </w:pPr>
          </w:p>
        </w:tc>
        <w:tc>
          <w:tcPr>
            <w:tcW w:w="2247" w:type="dxa"/>
            <w:vAlign w:val="center"/>
          </w:tcPr>
          <w:p w14:paraId="4E6E22D8" w14:textId="6AC3AB54" w:rsidR="005D26DD" w:rsidRPr="005D26DD" w:rsidRDefault="005D26DD" w:rsidP="005D26DD">
            <w:pPr>
              <w:rPr>
                <w:rFonts w:cstheme="minorHAnsi"/>
              </w:rPr>
            </w:pPr>
          </w:p>
        </w:tc>
        <w:tc>
          <w:tcPr>
            <w:tcW w:w="2383" w:type="dxa"/>
            <w:vAlign w:val="center"/>
          </w:tcPr>
          <w:p w14:paraId="723BA26A" w14:textId="6150907B" w:rsidR="005D26DD" w:rsidRPr="005D26DD" w:rsidRDefault="005D26DD" w:rsidP="005D26DD">
            <w:pPr>
              <w:rPr>
                <w:rFonts w:cstheme="minorHAnsi"/>
              </w:rPr>
            </w:pPr>
          </w:p>
        </w:tc>
      </w:tr>
      <w:tr w:rsidR="005D26DD" w:rsidRPr="000E7491" w14:paraId="19EA0ABE" w14:textId="77777777" w:rsidTr="005D26DD">
        <w:tc>
          <w:tcPr>
            <w:tcW w:w="2317" w:type="dxa"/>
            <w:vAlign w:val="center"/>
          </w:tcPr>
          <w:p w14:paraId="52B2AE78" w14:textId="37D5F3D8" w:rsidR="005D26DD" w:rsidRPr="005D26DD" w:rsidRDefault="005D26DD" w:rsidP="005D26DD">
            <w:pPr>
              <w:rPr>
                <w:rFonts w:cstheme="minorHAnsi"/>
              </w:rPr>
            </w:pPr>
          </w:p>
        </w:tc>
        <w:tc>
          <w:tcPr>
            <w:tcW w:w="2356" w:type="dxa"/>
            <w:vAlign w:val="center"/>
          </w:tcPr>
          <w:p w14:paraId="2BDC0AAF" w14:textId="05CA2ABB" w:rsidR="005D26DD" w:rsidRPr="005D26DD" w:rsidRDefault="005D26DD" w:rsidP="005D26DD">
            <w:pPr>
              <w:rPr>
                <w:rFonts w:cstheme="minorHAnsi"/>
              </w:rPr>
            </w:pPr>
          </w:p>
        </w:tc>
        <w:tc>
          <w:tcPr>
            <w:tcW w:w="2247" w:type="dxa"/>
            <w:vAlign w:val="center"/>
          </w:tcPr>
          <w:p w14:paraId="3392B44A" w14:textId="5FD4E7B6" w:rsidR="005D26DD" w:rsidRPr="005D26DD" w:rsidRDefault="005D26DD" w:rsidP="005D26DD">
            <w:pPr>
              <w:rPr>
                <w:rFonts w:cstheme="minorHAnsi"/>
              </w:rPr>
            </w:pPr>
          </w:p>
        </w:tc>
        <w:tc>
          <w:tcPr>
            <w:tcW w:w="2383" w:type="dxa"/>
            <w:vAlign w:val="center"/>
          </w:tcPr>
          <w:p w14:paraId="1E1B571F" w14:textId="756C891C" w:rsidR="005D26DD" w:rsidRPr="005D26DD" w:rsidRDefault="005D26DD" w:rsidP="005D26DD">
            <w:pPr>
              <w:rPr>
                <w:rFonts w:cstheme="minorHAnsi"/>
              </w:rPr>
            </w:pPr>
          </w:p>
        </w:tc>
      </w:tr>
      <w:tr w:rsidR="005D26DD" w:rsidRPr="000E7491" w14:paraId="65C06751" w14:textId="77777777" w:rsidTr="005D26DD">
        <w:tc>
          <w:tcPr>
            <w:tcW w:w="2317" w:type="dxa"/>
            <w:vAlign w:val="center"/>
          </w:tcPr>
          <w:p w14:paraId="20C8D520" w14:textId="2A58D627" w:rsidR="005D26DD" w:rsidRPr="005D26DD" w:rsidRDefault="005D26DD" w:rsidP="005D26DD">
            <w:pPr>
              <w:rPr>
                <w:rFonts w:cstheme="minorHAnsi"/>
              </w:rPr>
            </w:pPr>
          </w:p>
        </w:tc>
        <w:tc>
          <w:tcPr>
            <w:tcW w:w="2356" w:type="dxa"/>
            <w:vAlign w:val="center"/>
          </w:tcPr>
          <w:p w14:paraId="53A4DE4D" w14:textId="7034882B" w:rsidR="005D26DD" w:rsidRPr="005D26DD" w:rsidRDefault="005D26DD" w:rsidP="005D26DD">
            <w:pPr>
              <w:rPr>
                <w:rFonts w:cstheme="minorHAnsi"/>
              </w:rPr>
            </w:pPr>
          </w:p>
        </w:tc>
        <w:tc>
          <w:tcPr>
            <w:tcW w:w="2247" w:type="dxa"/>
            <w:vAlign w:val="center"/>
          </w:tcPr>
          <w:p w14:paraId="76F11A38" w14:textId="4602B05C" w:rsidR="005D26DD" w:rsidRPr="005D26DD" w:rsidRDefault="005D26DD" w:rsidP="005D26DD">
            <w:pPr>
              <w:rPr>
                <w:rFonts w:cstheme="minorHAnsi"/>
              </w:rPr>
            </w:pPr>
          </w:p>
        </w:tc>
        <w:tc>
          <w:tcPr>
            <w:tcW w:w="2383" w:type="dxa"/>
            <w:vAlign w:val="center"/>
          </w:tcPr>
          <w:p w14:paraId="1A87C5EA" w14:textId="25F869E1" w:rsidR="005D26DD" w:rsidRPr="005D26DD" w:rsidRDefault="005D26DD" w:rsidP="005D26DD">
            <w:pPr>
              <w:rPr>
                <w:rFonts w:cstheme="minorHAnsi"/>
              </w:rPr>
            </w:pPr>
          </w:p>
        </w:tc>
      </w:tr>
      <w:tr w:rsidR="005D26DD" w:rsidRPr="000E7491" w14:paraId="34921C5A" w14:textId="77777777" w:rsidTr="005D26DD">
        <w:tc>
          <w:tcPr>
            <w:tcW w:w="2317" w:type="dxa"/>
            <w:vAlign w:val="center"/>
          </w:tcPr>
          <w:p w14:paraId="214868F1" w14:textId="20317049" w:rsidR="005D26DD" w:rsidRPr="005D26DD" w:rsidRDefault="005D26DD" w:rsidP="005D26DD">
            <w:pPr>
              <w:rPr>
                <w:rFonts w:cstheme="minorHAnsi"/>
              </w:rPr>
            </w:pPr>
          </w:p>
        </w:tc>
        <w:tc>
          <w:tcPr>
            <w:tcW w:w="2356" w:type="dxa"/>
            <w:vAlign w:val="center"/>
          </w:tcPr>
          <w:p w14:paraId="71EEA935" w14:textId="3BF0CE91" w:rsidR="005D26DD" w:rsidRPr="005D26DD" w:rsidRDefault="005D26DD" w:rsidP="005D26DD">
            <w:pPr>
              <w:rPr>
                <w:rFonts w:cstheme="minorHAnsi"/>
              </w:rPr>
            </w:pPr>
          </w:p>
        </w:tc>
        <w:tc>
          <w:tcPr>
            <w:tcW w:w="2247" w:type="dxa"/>
            <w:vAlign w:val="center"/>
          </w:tcPr>
          <w:p w14:paraId="6BDE5747" w14:textId="3660D5A4" w:rsidR="005D26DD" w:rsidRPr="005D26DD" w:rsidRDefault="005D26DD" w:rsidP="005D26DD">
            <w:pPr>
              <w:rPr>
                <w:rFonts w:cstheme="minorHAnsi"/>
              </w:rPr>
            </w:pPr>
          </w:p>
        </w:tc>
        <w:tc>
          <w:tcPr>
            <w:tcW w:w="2383" w:type="dxa"/>
            <w:vAlign w:val="center"/>
          </w:tcPr>
          <w:p w14:paraId="4BC736E7" w14:textId="2D1C6BD0" w:rsidR="005D26DD" w:rsidRPr="005D26DD" w:rsidRDefault="005D26DD" w:rsidP="005D26DD">
            <w:pPr>
              <w:rPr>
                <w:rFonts w:cstheme="minorHAnsi"/>
              </w:rPr>
            </w:pPr>
          </w:p>
        </w:tc>
      </w:tr>
      <w:tr w:rsidR="005D26DD" w:rsidRPr="000E7491" w14:paraId="3F979160" w14:textId="77777777" w:rsidTr="005D26DD">
        <w:trPr>
          <w:trHeight w:val="321"/>
        </w:trPr>
        <w:tc>
          <w:tcPr>
            <w:tcW w:w="2317" w:type="dxa"/>
            <w:vAlign w:val="center"/>
          </w:tcPr>
          <w:p w14:paraId="645679C4" w14:textId="3B6827E0" w:rsidR="005D26DD" w:rsidRPr="005D26DD" w:rsidRDefault="005D26DD" w:rsidP="005D26DD">
            <w:pPr>
              <w:rPr>
                <w:rFonts w:cstheme="minorHAnsi"/>
              </w:rPr>
            </w:pPr>
          </w:p>
        </w:tc>
        <w:tc>
          <w:tcPr>
            <w:tcW w:w="2356" w:type="dxa"/>
            <w:vAlign w:val="center"/>
          </w:tcPr>
          <w:p w14:paraId="648A4292" w14:textId="0B1B8FCB" w:rsidR="005D26DD" w:rsidRPr="005D26DD" w:rsidRDefault="005D26DD" w:rsidP="005D26DD">
            <w:pPr>
              <w:rPr>
                <w:rFonts w:cstheme="minorHAnsi"/>
              </w:rPr>
            </w:pPr>
          </w:p>
        </w:tc>
        <w:tc>
          <w:tcPr>
            <w:tcW w:w="2247" w:type="dxa"/>
            <w:vAlign w:val="center"/>
          </w:tcPr>
          <w:p w14:paraId="2728CA3C" w14:textId="4FEE7C18" w:rsidR="005D26DD" w:rsidRPr="005D26DD" w:rsidRDefault="005D26DD" w:rsidP="005D26DD">
            <w:pPr>
              <w:rPr>
                <w:rFonts w:cstheme="minorHAnsi"/>
              </w:rPr>
            </w:pPr>
          </w:p>
        </w:tc>
        <w:tc>
          <w:tcPr>
            <w:tcW w:w="2383" w:type="dxa"/>
            <w:vAlign w:val="center"/>
          </w:tcPr>
          <w:p w14:paraId="62E3288D" w14:textId="23AD71AB" w:rsidR="005D26DD" w:rsidRPr="005D26DD" w:rsidRDefault="005D26DD" w:rsidP="005D26DD">
            <w:pPr>
              <w:rPr>
                <w:rFonts w:cstheme="minorHAnsi"/>
              </w:rPr>
            </w:pPr>
          </w:p>
        </w:tc>
      </w:tr>
      <w:tr w:rsidR="005D26DD" w:rsidRPr="000E7491" w14:paraId="2A0ED5D2" w14:textId="77777777" w:rsidTr="005D26DD">
        <w:tc>
          <w:tcPr>
            <w:tcW w:w="2317" w:type="dxa"/>
            <w:vAlign w:val="center"/>
          </w:tcPr>
          <w:p w14:paraId="34B0D5C9" w14:textId="36D33FE0" w:rsidR="005D26DD" w:rsidRPr="005D26DD" w:rsidRDefault="005D26DD" w:rsidP="005D26DD">
            <w:pPr>
              <w:rPr>
                <w:rFonts w:cstheme="minorHAnsi"/>
              </w:rPr>
            </w:pPr>
          </w:p>
        </w:tc>
        <w:tc>
          <w:tcPr>
            <w:tcW w:w="2356" w:type="dxa"/>
            <w:vAlign w:val="center"/>
          </w:tcPr>
          <w:p w14:paraId="7F06458D" w14:textId="3793A950" w:rsidR="005D26DD" w:rsidRPr="005D26DD" w:rsidRDefault="005D26DD" w:rsidP="005D26DD">
            <w:pPr>
              <w:rPr>
                <w:rFonts w:cstheme="minorHAnsi"/>
              </w:rPr>
            </w:pPr>
          </w:p>
        </w:tc>
        <w:tc>
          <w:tcPr>
            <w:tcW w:w="2247" w:type="dxa"/>
            <w:vAlign w:val="center"/>
          </w:tcPr>
          <w:p w14:paraId="2EA721A4" w14:textId="03037B09" w:rsidR="005D26DD" w:rsidRPr="005D26DD" w:rsidRDefault="005D26DD" w:rsidP="005D26DD">
            <w:pPr>
              <w:rPr>
                <w:rFonts w:cstheme="minorHAnsi"/>
              </w:rPr>
            </w:pPr>
          </w:p>
        </w:tc>
        <w:tc>
          <w:tcPr>
            <w:tcW w:w="2383" w:type="dxa"/>
            <w:vAlign w:val="center"/>
          </w:tcPr>
          <w:p w14:paraId="5CC26E50" w14:textId="25CEA101" w:rsidR="005D26DD" w:rsidRPr="005D26DD" w:rsidRDefault="005D26DD" w:rsidP="005D26DD">
            <w:pPr>
              <w:rPr>
                <w:rFonts w:cstheme="minorHAnsi"/>
              </w:rPr>
            </w:pPr>
          </w:p>
        </w:tc>
      </w:tr>
      <w:tr w:rsidR="005D26DD" w:rsidRPr="000E7491" w14:paraId="3F1744AC" w14:textId="77777777" w:rsidTr="005D26DD">
        <w:tc>
          <w:tcPr>
            <w:tcW w:w="2317" w:type="dxa"/>
            <w:vAlign w:val="center"/>
          </w:tcPr>
          <w:p w14:paraId="162D9C34" w14:textId="4C12EC18" w:rsidR="005D26DD" w:rsidRPr="005D26DD" w:rsidRDefault="005D26DD" w:rsidP="005D26DD">
            <w:pPr>
              <w:rPr>
                <w:rFonts w:cstheme="minorHAnsi"/>
              </w:rPr>
            </w:pPr>
          </w:p>
        </w:tc>
        <w:tc>
          <w:tcPr>
            <w:tcW w:w="2356" w:type="dxa"/>
            <w:vAlign w:val="center"/>
          </w:tcPr>
          <w:p w14:paraId="6ECE323B" w14:textId="0FBC764C" w:rsidR="005D26DD" w:rsidRPr="005D26DD" w:rsidRDefault="005D26DD" w:rsidP="005D26DD">
            <w:pPr>
              <w:rPr>
                <w:rFonts w:cstheme="minorHAnsi"/>
              </w:rPr>
            </w:pPr>
          </w:p>
        </w:tc>
        <w:tc>
          <w:tcPr>
            <w:tcW w:w="2247" w:type="dxa"/>
            <w:vAlign w:val="center"/>
          </w:tcPr>
          <w:p w14:paraId="7769FC3D" w14:textId="614784BF" w:rsidR="005D26DD" w:rsidRPr="005D26DD" w:rsidRDefault="005D26DD" w:rsidP="005D26DD">
            <w:pPr>
              <w:rPr>
                <w:rFonts w:cstheme="minorHAnsi"/>
              </w:rPr>
            </w:pPr>
          </w:p>
        </w:tc>
        <w:tc>
          <w:tcPr>
            <w:tcW w:w="2383" w:type="dxa"/>
            <w:vAlign w:val="center"/>
          </w:tcPr>
          <w:p w14:paraId="37FEA546" w14:textId="61464EBD" w:rsidR="005D26DD" w:rsidRPr="005D26DD" w:rsidRDefault="005D26DD" w:rsidP="005D26DD">
            <w:pPr>
              <w:rPr>
                <w:rFonts w:cstheme="minorHAnsi"/>
              </w:rPr>
            </w:pPr>
          </w:p>
        </w:tc>
      </w:tr>
      <w:tr w:rsidR="005D26DD" w:rsidRPr="000E7491" w14:paraId="5DFC6743" w14:textId="77777777" w:rsidTr="005D26DD">
        <w:tc>
          <w:tcPr>
            <w:tcW w:w="2317" w:type="dxa"/>
            <w:vAlign w:val="center"/>
          </w:tcPr>
          <w:p w14:paraId="7AB256F1" w14:textId="7EC54B60" w:rsidR="005D26DD" w:rsidRPr="005D26DD" w:rsidRDefault="005D26DD" w:rsidP="005D26DD">
            <w:pPr>
              <w:rPr>
                <w:rFonts w:cstheme="minorHAnsi"/>
              </w:rPr>
            </w:pPr>
          </w:p>
        </w:tc>
        <w:tc>
          <w:tcPr>
            <w:tcW w:w="2356" w:type="dxa"/>
            <w:vAlign w:val="center"/>
          </w:tcPr>
          <w:p w14:paraId="26BE614D" w14:textId="1F619CB3" w:rsidR="005D26DD" w:rsidRPr="005D26DD" w:rsidRDefault="005D26DD" w:rsidP="005D26DD">
            <w:pPr>
              <w:rPr>
                <w:rFonts w:cstheme="minorHAnsi"/>
              </w:rPr>
            </w:pPr>
          </w:p>
        </w:tc>
        <w:tc>
          <w:tcPr>
            <w:tcW w:w="2247" w:type="dxa"/>
            <w:vAlign w:val="center"/>
          </w:tcPr>
          <w:p w14:paraId="70A7834A" w14:textId="28109645" w:rsidR="005D26DD" w:rsidRPr="005D26DD" w:rsidRDefault="005D26DD" w:rsidP="005D26DD">
            <w:pPr>
              <w:rPr>
                <w:rFonts w:cstheme="minorHAnsi"/>
              </w:rPr>
            </w:pPr>
          </w:p>
        </w:tc>
        <w:tc>
          <w:tcPr>
            <w:tcW w:w="2383" w:type="dxa"/>
            <w:vAlign w:val="center"/>
          </w:tcPr>
          <w:p w14:paraId="65649030" w14:textId="0CF82E30" w:rsidR="005D26DD" w:rsidRPr="005D26DD" w:rsidRDefault="005D26DD" w:rsidP="005D26DD">
            <w:pPr>
              <w:rPr>
                <w:rFonts w:cstheme="minorHAnsi"/>
              </w:rPr>
            </w:pPr>
          </w:p>
        </w:tc>
      </w:tr>
      <w:tr w:rsidR="005D26DD" w:rsidRPr="000E7491" w14:paraId="2F6F03D9" w14:textId="77777777" w:rsidTr="005D26DD">
        <w:trPr>
          <w:trHeight w:val="413"/>
        </w:trPr>
        <w:tc>
          <w:tcPr>
            <w:tcW w:w="2317" w:type="dxa"/>
            <w:tcBorders>
              <w:bottom w:val="single" w:sz="4" w:space="0" w:color="auto"/>
            </w:tcBorders>
            <w:vAlign w:val="center"/>
          </w:tcPr>
          <w:p w14:paraId="507F9AC3" w14:textId="146B732D" w:rsidR="005D26DD" w:rsidRPr="005D26DD" w:rsidRDefault="005D26DD" w:rsidP="005D26DD">
            <w:pPr>
              <w:rPr>
                <w:rFonts w:cstheme="minorHAnsi"/>
              </w:rPr>
            </w:pPr>
          </w:p>
        </w:tc>
        <w:tc>
          <w:tcPr>
            <w:tcW w:w="2356" w:type="dxa"/>
            <w:tcBorders>
              <w:bottom w:val="single" w:sz="4" w:space="0" w:color="auto"/>
            </w:tcBorders>
            <w:vAlign w:val="center"/>
          </w:tcPr>
          <w:p w14:paraId="4A6110D1" w14:textId="52CCC341" w:rsidR="005D26DD" w:rsidRPr="005D26DD" w:rsidRDefault="005D26DD" w:rsidP="005D26DD">
            <w:pPr>
              <w:rPr>
                <w:rFonts w:cstheme="minorHAnsi"/>
              </w:rPr>
            </w:pPr>
          </w:p>
        </w:tc>
        <w:tc>
          <w:tcPr>
            <w:tcW w:w="2247" w:type="dxa"/>
            <w:tcBorders>
              <w:bottom w:val="single" w:sz="4" w:space="0" w:color="auto"/>
            </w:tcBorders>
            <w:vAlign w:val="center"/>
          </w:tcPr>
          <w:p w14:paraId="08CF03F0" w14:textId="2B82C503" w:rsidR="005D26DD" w:rsidRPr="005D26DD" w:rsidRDefault="005D26DD" w:rsidP="005D26DD">
            <w:pPr>
              <w:rPr>
                <w:rFonts w:cstheme="minorHAnsi"/>
              </w:rPr>
            </w:pPr>
          </w:p>
        </w:tc>
        <w:tc>
          <w:tcPr>
            <w:tcW w:w="2383" w:type="dxa"/>
            <w:tcBorders>
              <w:bottom w:val="single" w:sz="4" w:space="0" w:color="auto"/>
            </w:tcBorders>
            <w:vAlign w:val="center"/>
          </w:tcPr>
          <w:p w14:paraId="08D6B1C8" w14:textId="71E9A599" w:rsidR="005D26DD" w:rsidRPr="005D26DD" w:rsidRDefault="005D26DD" w:rsidP="005D26DD">
            <w:pPr>
              <w:rPr>
                <w:rFonts w:cstheme="minorHAnsi"/>
              </w:rPr>
            </w:pPr>
          </w:p>
        </w:tc>
      </w:tr>
      <w:tr w:rsidR="005D26DD" w:rsidRPr="000E7491" w14:paraId="47873767" w14:textId="77777777" w:rsidTr="005D26DD">
        <w:tc>
          <w:tcPr>
            <w:tcW w:w="2317" w:type="dxa"/>
            <w:vAlign w:val="center"/>
          </w:tcPr>
          <w:p w14:paraId="3F5652A7" w14:textId="0F8F27BA" w:rsidR="005D26DD" w:rsidRPr="005D26DD" w:rsidRDefault="005D26DD" w:rsidP="005D26DD">
            <w:pPr>
              <w:rPr>
                <w:rFonts w:cstheme="minorHAnsi"/>
              </w:rPr>
            </w:pPr>
          </w:p>
        </w:tc>
        <w:tc>
          <w:tcPr>
            <w:tcW w:w="2356" w:type="dxa"/>
            <w:vAlign w:val="center"/>
          </w:tcPr>
          <w:p w14:paraId="6DADB332" w14:textId="73F4C0A3" w:rsidR="005D26DD" w:rsidRPr="005D26DD" w:rsidRDefault="005D26DD" w:rsidP="005D26DD">
            <w:pPr>
              <w:rPr>
                <w:rFonts w:cstheme="minorHAnsi"/>
              </w:rPr>
            </w:pPr>
          </w:p>
        </w:tc>
        <w:tc>
          <w:tcPr>
            <w:tcW w:w="2247" w:type="dxa"/>
            <w:vAlign w:val="center"/>
          </w:tcPr>
          <w:p w14:paraId="3BC07FE6" w14:textId="7E99F90F" w:rsidR="005D26DD" w:rsidRPr="005D26DD" w:rsidRDefault="005D26DD" w:rsidP="005D26DD">
            <w:pPr>
              <w:rPr>
                <w:rFonts w:cstheme="minorHAnsi"/>
              </w:rPr>
            </w:pPr>
          </w:p>
        </w:tc>
        <w:tc>
          <w:tcPr>
            <w:tcW w:w="2383" w:type="dxa"/>
            <w:vAlign w:val="center"/>
          </w:tcPr>
          <w:p w14:paraId="62F76269" w14:textId="792E41A9" w:rsidR="005D26DD" w:rsidRPr="005D26DD" w:rsidRDefault="005D26DD" w:rsidP="005D26DD">
            <w:pPr>
              <w:rPr>
                <w:rFonts w:cstheme="minorHAnsi"/>
              </w:rPr>
            </w:pPr>
          </w:p>
        </w:tc>
      </w:tr>
      <w:tr w:rsidR="005D26DD" w:rsidRPr="000E7491" w14:paraId="6782BF05" w14:textId="77777777" w:rsidTr="005D26DD">
        <w:tc>
          <w:tcPr>
            <w:tcW w:w="2317" w:type="dxa"/>
            <w:vAlign w:val="center"/>
          </w:tcPr>
          <w:p w14:paraId="55FB86E3" w14:textId="65EAE737" w:rsidR="005D26DD" w:rsidRPr="005D26DD" w:rsidRDefault="005D26DD" w:rsidP="005D26DD">
            <w:pPr>
              <w:rPr>
                <w:rFonts w:cstheme="minorHAnsi"/>
              </w:rPr>
            </w:pPr>
          </w:p>
        </w:tc>
        <w:tc>
          <w:tcPr>
            <w:tcW w:w="2356" w:type="dxa"/>
            <w:vAlign w:val="center"/>
          </w:tcPr>
          <w:p w14:paraId="2D729466" w14:textId="6644512C" w:rsidR="005D26DD" w:rsidRPr="005D26DD" w:rsidRDefault="005D26DD" w:rsidP="005D26DD">
            <w:pPr>
              <w:rPr>
                <w:rFonts w:cstheme="minorHAnsi"/>
              </w:rPr>
            </w:pPr>
          </w:p>
        </w:tc>
        <w:tc>
          <w:tcPr>
            <w:tcW w:w="2247" w:type="dxa"/>
            <w:vAlign w:val="center"/>
          </w:tcPr>
          <w:p w14:paraId="1FB3D00B" w14:textId="7EB7A510" w:rsidR="005D26DD" w:rsidRPr="005D26DD" w:rsidRDefault="005D26DD" w:rsidP="005D26DD">
            <w:pPr>
              <w:rPr>
                <w:rFonts w:cstheme="minorHAnsi"/>
              </w:rPr>
            </w:pPr>
          </w:p>
        </w:tc>
        <w:tc>
          <w:tcPr>
            <w:tcW w:w="2383" w:type="dxa"/>
            <w:vAlign w:val="center"/>
          </w:tcPr>
          <w:p w14:paraId="5040F84F" w14:textId="01F3BD73" w:rsidR="005D26DD" w:rsidRPr="005D26DD" w:rsidRDefault="005D26DD" w:rsidP="005D26DD">
            <w:pPr>
              <w:rPr>
                <w:rFonts w:cstheme="minorHAnsi"/>
              </w:rPr>
            </w:pPr>
          </w:p>
        </w:tc>
      </w:tr>
      <w:bookmarkEnd w:id="0"/>
    </w:tbl>
    <w:p w14:paraId="7D53C633" w14:textId="7D50C71D" w:rsidR="00F54C8D" w:rsidRDefault="00F54C8D" w:rsidP="001F5FAE">
      <w:pPr>
        <w:spacing w:after="120"/>
        <w:rPr>
          <w:rFonts w:cstheme="minorHAnsi"/>
          <w:b/>
          <w:color w:val="0070C0"/>
          <w:sz w:val="24"/>
          <w:szCs w:val="24"/>
        </w:rPr>
        <w:sectPr w:rsidR="00F54C8D" w:rsidSect="00844976">
          <w:pgSz w:w="11906" w:h="16838"/>
          <w:pgMar w:top="993" w:right="1440" w:bottom="1247" w:left="1440" w:header="0" w:footer="410" w:gutter="0"/>
          <w:pgNumType w:start="0"/>
          <w:cols w:space="708"/>
          <w:titlePg/>
          <w:docGrid w:linePitch="360"/>
        </w:sectPr>
      </w:pPr>
    </w:p>
    <w:p w14:paraId="7C610ABB" w14:textId="77777777" w:rsidR="00AC0256" w:rsidRDefault="00AC0256" w:rsidP="00AC0256">
      <w:pPr>
        <w:ind w:right="-1440"/>
        <w:jc w:val="center"/>
        <w:rPr>
          <w:rFonts w:cstheme="minorHAnsi"/>
          <w:b/>
          <w:color w:val="0070C0"/>
          <w:sz w:val="24"/>
          <w:szCs w:val="24"/>
        </w:rPr>
      </w:pPr>
    </w:p>
    <w:p w14:paraId="52D4B402" w14:textId="77777777" w:rsidR="00AC0256" w:rsidRDefault="00AC0256" w:rsidP="00AC0256">
      <w:pPr>
        <w:ind w:right="-1440"/>
        <w:jc w:val="center"/>
        <w:rPr>
          <w:rFonts w:cstheme="minorHAnsi"/>
          <w:b/>
          <w:color w:val="0070C0"/>
          <w:sz w:val="24"/>
          <w:szCs w:val="24"/>
        </w:rPr>
      </w:pPr>
    </w:p>
    <w:p w14:paraId="43D9A729" w14:textId="77777777" w:rsidR="00AC0256" w:rsidRDefault="00AC0256" w:rsidP="00AC0256">
      <w:pPr>
        <w:ind w:right="-1440"/>
        <w:jc w:val="center"/>
        <w:rPr>
          <w:rFonts w:cstheme="minorHAnsi"/>
          <w:b/>
          <w:color w:val="0070C0"/>
          <w:sz w:val="24"/>
          <w:szCs w:val="24"/>
        </w:rPr>
      </w:pPr>
    </w:p>
    <w:p w14:paraId="547925DF" w14:textId="77777777" w:rsidR="00AC0256" w:rsidRDefault="00AC0256" w:rsidP="00AC0256">
      <w:pPr>
        <w:ind w:right="-1440"/>
        <w:jc w:val="center"/>
        <w:rPr>
          <w:rFonts w:cstheme="minorHAnsi"/>
          <w:b/>
          <w:color w:val="0070C0"/>
          <w:sz w:val="24"/>
          <w:szCs w:val="24"/>
        </w:rPr>
      </w:pPr>
    </w:p>
    <w:p w14:paraId="3677E9E5" w14:textId="77777777" w:rsidR="00AC0256" w:rsidRDefault="00AC0256" w:rsidP="00AC0256">
      <w:pPr>
        <w:ind w:right="-1440"/>
        <w:jc w:val="center"/>
        <w:rPr>
          <w:rFonts w:cstheme="minorHAnsi"/>
          <w:b/>
          <w:color w:val="0070C0"/>
          <w:sz w:val="24"/>
          <w:szCs w:val="24"/>
        </w:rPr>
      </w:pPr>
    </w:p>
    <w:p w14:paraId="1D9DF601" w14:textId="77777777" w:rsidR="00AC0256" w:rsidRPr="00AC0256" w:rsidRDefault="00AC0256" w:rsidP="00AC0256">
      <w:pPr>
        <w:ind w:right="-1440"/>
        <w:jc w:val="center"/>
        <w:rPr>
          <w:rFonts w:cstheme="minorHAnsi"/>
          <w:bCs/>
          <w:sz w:val="36"/>
          <w:szCs w:val="36"/>
        </w:rPr>
      </w:pPr>
    </w:p>
    <w:p w14:paraId="41AC1987" w14:textId="77777777" w:rsidR="00AC0256" w:rsidRPr="00AC0256" w:rsidRDefault="00AC0256" w:rsidP="00AC0256">
      <w:pPr>
        <w:ind w:right="-1440"/>
        <w:jc w:val="center"/>
        <w:rPr>
          <w:rFonts w:cstheme="minorHAnsi"/>
          <w:bCs/>
          <w:sz w:val="36"/>
          <w:szCs w:val="36"/>
        </w:rPr>
      </w:pPr>
    </w:p>
    <w:p w14:paraId="1AF715FD" w14:textId="4FF33E5B" w:rsidR="00B977C5" w:rsidRPr="00AC0256" w:rsidRDefault="00AC0256" w:rsidP="00AC0256">
      <w:pPr>
        <w:ind w:right="-1440"/>
        <w:jc w:val="center"/>
        <w:rPr>
          <w:rFonts w:cstheme="minorHAnsi"/>
          <w:bCs/>
          <w:sz w:val="36"/>
          <w:szCs w:val="36"/>
        </w:rPr>
      </w:pPr>
      <w:r w:rsidRPr="00AC0256">
        <w:rPr>
          <w:rFonts w:cstheme="minorHAnsi"/>
          <w:bCs/>
          <w:sz w:val="36"/>
          <w:szCs w:val="36"/>
        </w:rPr>
        <w:t>Insert Back Page</w:t>
      </w:r>
    </w:p>
    <w:sectPr w:rsidR="00B977C5" w:rsidRPr="00AC0256" w:rsidSect="00B336D7">
      <w:pgSz w:w="11906" w:h="16838" w:code="9"/>
      <w:pgMar w:top="0" w:right="0" w:bottom="0" w:left="0"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D330" w14:textId="77777777" w:rsidR="000E05C2" w:rsidRDefault="000E05C2" w:rsidP="00E20A06">
      <w:pPr>
        <w:spacing w:after="0" w:line="240" w:lineRule="auto"/>
      </w:pPr>
      <w:r>
        <w:separator/>
      </w:r>
    </w:p>
  </w:endnote>
  <w:endnote w:type="continuationSeparator" w:id="0">
    <w:p w14:paraId="5A68FB53" w14:textId="77777777" w:rsidR="000E05C2" w:rsidRDefault="000E05C2" w:rsidP="00E20A06">
      <w:pPr>
        <w:spacing w:after="0" w:line="240" w:lineRule="auto"/>
      </w:pPr>
      <w:r>
        <w:continuationSeparator/>
      </w:r>
    </w:p>
  </w:endnote>
  <w:endnote w:type="continuationNotice" w:id="1">
    <w:p w14:paraId="7910E1A1" w14:textId="77777777" w:rsidR="000E05C2" w:rsidRDefault="000E0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63C2" w14:textId="5C632D69" w:rsidR="0062355A" w:rsidRDefault="0062355A">
    <w:pPr>
      <w:pStyle w:val="Footer"/>
    </w:pPr>
    <w:fldSimple w:instr="DOCPROPERTY DOCXDOCID DMS=IManage Format=&lt;&lt;NUM&gt;&gt;.&lt;&lt;VER&gt;&gt; &lt;&lt;CLT&gt;&gt;.&lt;&lt;MTR&gt;&gt; \* MERGEFORMAT ">
      <w:r>
        <w:t>210837984.1 310.16676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CDEF" w14:textId="52060F2A" w:rsidR="00F742F2" w:rsidRPr="00E65361" w:rsidRDefault="00E65361" w:rsidP="00E65361">
    <w:pPr>
      <w:pStyle w:val="Footer"/>
      <w:pBdr>
        <w:top w:val="single" w:sz="4" w:space="1" w:color="D9D9D9" w:themeColor="background1" w:themeShade="D9"/>
      </w:pBdr>
      <w:tabs>
        <w:tab w:val="clear" w:pos="9026"/>
        <w:tab w:val="left" w:pos="1260"/>
        <w:tab w:val="left" w:pos="7950"/>
      </w:tabs>
      <w:rPr>
        <w:rFonts w:cstheme="minorHAnsi"/>
        <w:noProof/>
        <w:sz w:val="24"/>
        <w:szCs w:val="24"/>
        <w:highlight w:val="yellow"/>
      </w:rPr>
    </w:pPr>
    <w:r w:rsidRPr="00E65361">
      <w:rPr>
        <w:highlight w:val="yellow"/>
      </w:rPr>
      <w:t xml:space="preserve"> </w:t>
    </w:r>
    <w:r w:rsidRPr="00E65361">
      <w:rPr>
        <w:noProof/>
        <w:highlight w:val="yellow"/>
      </w:rPr>
      <w:t>PCC of XXXXX</w:t>
    </w:r>
    <w:r>
      <w:rPr>
        <w:noProof/>
      </w:rPr>
      <w:t xml:space="preserve"> </w:t>
    </w:r>
    <w:r w:rsidR="00F742F2">
      <w:rPr>
        <w:rFonts w:cstheme="minorHAnsi"/>
        <w:noProof/>
        <w:color w:val="595959" w:themeColor="text1" w:themeTint="A6"/>
      </w:rPr>
      <w:t>Handbook</w:t>
    </w:r>
    <w:r w:rsidR="00F742F2">
      <w:rPr>
        <w:rFonts w:cstheme="minorHAnsi"/>
        <w:sz w:val="24"/>
        <w:szCs w:val="24"/>
      </w:rPr>
      <w:tab/>
    </w:r>
    <w:r w:rsidR="00F742F2" w:rsidRPr="008C2622">
      <w:rPr>
        <w:rFonts w:cstheme="minorHAnsi"/>
        <w:sz w:val="24"/>
        <w:szCs w:val="24"/>
      </w:rPr>
      <w:fldChar w:fldCharType="begin"/>
    </w:r>
    <w:r w:rsidR="00F742F2" w:rsidRPr="008C2622">
      <w:rPr>
        <w:rFonts w:cstheme="minorHAnsi"/>
        <w:sz w:val="24"/>
        <w:szCs w:val="24"/>
      </w:rPr>
      <w:instrText xml:space="preserve"> PAGE   \* MERGEFORMAT </w:instrText>
    </w:r>
    <w:r w:rsidR="00F742F2" w:rsidRPr="008C2622">
      <w:rPr>
        <w:rFonts w:cstheme="minorHAnsi"/>
        <w:sz w:val="24"/>
        <w:szCs w:val="24"/>
      </w:rPr>
      <w:fldChar w:fldCharType="separate"/>
    </w:r>
    <w:r w:rsidR="00F742F2">
      <w:rPr>
        <w:rFonts w:cstheme="minorHAnsi"/>
        <w:noProof/>
        <w:sz w:val="24"/>
        <w:szCs w:val="24"/>
      </w:rPr>
      <w:t>2</w:t>
    </w:r>
    <w:r w:rsidR="00F742F2" w:rsidRPr="008C2622">
      <w:rPr>
        <w:rFonts w:cstheme="minorHAnsi"/>
        <w:noProof/>
        <w:sz w:val="24"/>
        <w:szCs w:val="24"/>
      </w:rPr>
      <w:fldChar w:fldCharType="end"/>
    </w:r>
    <w:r>
      <w:rPr>
        <w:rFonts w:cstheme="minorHAnsi"/>
        <w:noProof/>
        <w:sz w:val="24"/>
        <w:szCs w:val="24"/>
      </w:rPr>
      <w:tab/>
      <w:t xml:space="preserve">       </w:t>
    </w:r>
    <w:r w:rsidRPr="00E65361">
      <w:rPr>
        <w:rFonts w:cstheme="minorHAnsi"/>
        <w:noProof/>
        <w:sz w:val="24"/>
        <w:szCs w:val="24"/>
        <w:highlight w:val="yellow"/>
      </w:rPr>
      <w:t>Logo</w:t>
    </w:r>
  </w:p>
  <w:p w14:paraId="4AAD950F" w14:textId="4D14A6FA" w:rsidR="0062355A" w:rsidRPr="00DB6858" w:rsidRDefault="00E65361" w:rsidP="0079303B">
    <w:pPr>
      <w:pStyle w:val="Footer"/>
      <w:pBdr>
        <w:top w:val="single" w:sz="4" w:space="1" w:color="D9D9D9" w:themeColor="background1" w:themeShade="D9"/>
      </w:pBdr>
      <w:tabs>
        <w:tab w:val="clear" w:pos="9026"/>
      </w:tabs>
      <w:rPr>
        <w:rFonts w:cstheme="minorHAnsi"/>
        <w:noProof/>
        <w:color w:val="595959" w:themeColor="text1" w:themeTint="A6"/>
      </w:rPr>
    </w:pPr>
    <w:r w:rsidRPr="00E65361">
      <w:rPr>
        <w:rFonts w:cstheme="minorHAnsi"/>
        <w:noProof/>
        <w:color w:val="595959" w:themeColor="text1" w:themeTint="A6"/>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4604" w14:textId="77777777" w:rsidR="000E05C2" w:rsidRDefault="000E05C2" w:rsidP="00E20A06">
      <w:pPr>
        <w:spacing w:after="0" w:line="240" w:lineRule="auto"/>
      </w:pPr>
      <w:r>
        <w:separator/>
      </w:r>
    </w:p>
  </w:footnote>
  <w:footnote w:type="continuationSeparator" w:id="0">
    <w:p w14:paraId="0E934312" w14:textId="77777777" w:rsidR="000E05C2" w:rsidRDefault="000E05C2" w:rsidP="00E20A06">
      <w:pPr>
        <w:spacing w:after="0" w:line="240" w:lineRule="auto"/>
      </w:pPr>
      <w:r>
        <w:continuationSeparator/>
      </w:r>
    </w:p>
  </w:footnote>
  <w:footnote w:type="continuationNotice" w:id="1">
    <w:p w14:paraId="611F25C5" w14:textId="77777777" w:rsidR="000E05C2" w:rsidRDefault="000E05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C36"/>
    <w:multiLevelType w:val="multilevel"/>
    <w:tmpl w:val="E48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6F47"/>
    <w:multiLevelType w:val="hybridMultilevel"/>
    <w:tmpl w:val="7032B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392970"/>
    <w:multiLevelType w:val="hybridMultilevel"/>
    <w:tmpl w:val="E1D8B5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31D0527"/>
    <w:multiLevelType w:val="hybridMultilevel"/>
    <w:tmpl w:val="DEA03C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4D60F83"/>
    <w:multiLevelType w:val="hybridMultilevel"/>
    <w:tmpl w:val="5D141B9E"/>
    <w:lvl w:ilvl="0" w:tplc="E1AC13B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0CAE"/>
    <w:multiLevelType w:val="hybridMultilevel"/>
    <w:tmpl w:val="52B6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7144B"/>
    <w:multiLevelType w:val="hybridMultilevel"/>
    <w:tmpl w:val="EA4A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54F"/>
    <w:multiLevelType w:val="hybridMultilevel"/>
    <w:tmpl w:val="71CC3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64276B"/>
    <w:multiLevelType w:val="hybridMultilevel"/>
    <w:tmpl w:val="C74AF9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B6D4BB0"/>
    <w:multiLevelType w:val="hybridMultilevel"/>
    <w:tmpl w:val="8A323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A2C75"/>
    <w:multiLevelType w:val="hybridMultilevel"/>
    <w:tmpl w:val="7A8E2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D50F63"/>
    <w:multiLevelType w:val="hybridMultilevel"/>
    <w:tmpl w:val="AD20571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2" w15:restartNumberingAfterBreak="0">
    <w:nsid w:val="23C85C04"/>
    <w:multiLevelType w:val="hybridMultilevel"/>
    <w:tmpl w:val="8EB093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53463C6"/>
    <w:multiLevelType w:val="hybridMultilevel"/>
    <w:tmpl w:val="2938D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7741"/>
    <w:multiLevelType w:val="hybridMultilevel"/>
    <w:tmpl w:val="ABEC2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FC3B46"/>
    <w:multiLevelType w:val="hybridMultilevel"/>
    <w:tmpl w:val="6AE65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B3D36"/>
    <w:multiLevelType w:val="hybridMultilevel"/>
    <w:tmpl w:val="12AA49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B5A59A2"/>
    <w:multiLevelType w:val="hybridMultilevel"/>
    <w:tmpl w:val="A9E41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D65C5D"/>
    <w:multiLevelType w:val="hybridMultilevel"/>
    <w:tmpl w:val="6D04A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0272C0"/>
    <w:multiLevelType w:val="hybridMultilevel"/>
    <w:tmpl w:val="A992BCEE"/>
    <w:lvl w:ilvl="0" w:tplc="08090001">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EB91E0B"/>
    <w:multiLevelType w:val="multilevel"/>
    <w:tmpl w:val="7D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F74C5"/>
    <w:multiLevelType w:val="multilevel"/>
    <w:tmpl w:val="D57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4E4A1E"/>
    <w:multiLevelType w:val="multilevel"/>
    <w:tmpl w:val="48A4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45119"/>
    <w:multiLevelType w:val="hybridMultilevel"/>
    <w:tmpl w:val="03AC494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3761478D"/>
    <w:multiLevelType w:val="hybridMultilevel"/>
    <w:tmpl w:val="77A8F7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37980BCE"/>
    <w:multiLevelType w:val="hybridMultilevel"/>
    <w:tmpl w:val="15F01C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9A811F5"/>
    <w:multiLevelType w:val="hybridMultilevel"/>
    <w:tmpl w:val="754AF948"/>
    <w:lvl w:ilvl="0" w:tplc="F0708526">
      <w:start w:val="1"/>
      <w:numFmt w:val="decimal"/>
      <w:lvlText w:val="%1."/>
      <w:lvlJc w:val="left"/>
      <w:pPr>
        <w:ind w:left="3585" w:hanging="360"/>
      </w:pPr>
      <w:rPr>
        <w:rFonts w:ascii="Gill Sans MT" w:eastAsiaTheme="minorHAnsi" w:hAnsi="Gill Sans MT" w:cstheme="minorBidi"/>
      </w:rPr>
    </w:lvl>
    <w:lvl w:ilvl="1" w:tplc="08090003">
      <w:start w:val="1"/>
      <w:numFmt w:val="bullet"/>
      <w:lvlText w:val="o"/>
      <w:lvlJc w:val="left"/>
      <w:pPr>
        <w:ind w:left="4305" w:hanging="360"/>
      </w:pPr>
      <w:rPr>
        <w:rFonts w:ascii="Courier New" w:hAnsi="Courier New" w:cs="Courier New" w:hint="default"/>
      </w:rPr>
    </w:lvl>
    <w:lvl w:ilvl="2" w:tplc="1FBCB56E">
      <w:start w:val="1"/>
      <w:numFmt w:val="bullet"/>
      <w:lvlText w:val="-"/>
      <w:lvlJc w:val="left"/>
      <w:pPr>
        <w:ind w:left="5025" w:hanging="360"/>
      </w:pPr>
      <w:rPr>
        <w:rFonts w:ascii="Segoe UI" w:hAnsi="Segoe UI"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7" w15:restartNumberingAfterBreak="0">
    <w:nsid w:val="3B754632"/>
    <w:multiLevelType w:val="hybridMultilevel"/>
    <w:tmpl w:val="D3E49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D6754E"/>
    <w:multiLevelType w:val="multilevel"/>
    <w:tmpl w:val="07EE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B0DDD"/>
    <w:multiLevelType w:val="multilevel"/>
    <w:tmpl w:val="1FA4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F2831"/>
    <w:multiLevelType w:val="multilevel"/>
    <w:tmpl w:val="1F1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C35B3"/>
    <w:multiLevelType w:val="hybridMultilevel"/>
    <w:tmpl w:val="BA5E594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2" w15:restartNumberingAfterBreak="0">
    <w:nsid w:val="4FE12A19"/>
    <w:multiLevelType w:val="hybridMultilevel"/>
    <w:tmpl w:val="9B208B3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3" w15:restartNumberingAfterBreak="0">
    <w:nsid w:val="509357B5"/>
    <w:multiLevelType w:val="multilevel"/>
    <w:tmpl w:val="0FF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4B7C90"/>
    <w:multiLevelType w:val="hybridMultilevel"/>
    <w:tmpl w:val="02F01FD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57575BEC"/>
    <w:multiLevelType w:val="hybridMultilevel"/>
    <w:tmpl w:val="79CC0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0C530D"/>
    <w:multiLevelType w:val="multilevel"/>
    <w:tmpl w:val="DB82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70748"/>
    <w:multiLevelType w:val="multilevel"/>
    <w:tmpl w:val="14AE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E11B1"/>
    <w:multiLevelType w:val="hybridMultilevel"/>
    <w:tmpl w:val="A7982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CA0B42"/>
    <w:multiLevelType w:val="hybridMultilevel"/>
    <w:tmpl w:val="285A848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648A4090"/>
    <w:multiLevelType w:val="hybridMultilevel"/>
    <w:tmpl w:val="B99E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2C0E74"/>
    <w:multiLevelType w:val="hybridMultilevel"/>
    <w:tmpl w:val="4BB6F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9664831"/>
    <w:multiLevelType w:val="hybridMultilevel"/>
    <w:tmpl w:val="03EA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C70B3"/>
    <w:multiLevelType w:val="multilevel"/>
    <w:tmpl w:val="8DC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642F83"/>
    <w:multiLevelType w:val="hybridMultilevel"/>
    <w:tmpl w:val="028E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F030D87"/>
    <w:multiLevelType w:val="hybridMultilevel"/>
    <w:tmpl w:val="45E843C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6" w15:restartNumberingAfterBreak="0">
    <w:nsid w:val="6FDD3747"/>
    <w:multiLevelType w:val="multilevel"/>
    <w:tmpl w:val="D9AE70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7BE560DE"/>
    <w:multiLevelType w:val="hybridMultilevel"/>
    <w:tmpl w:val="16F0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251822">
    <w:abstractNumId w:val="19"/>
  </w:num>
  <w:num w:numId="2" w16cid:durableId="1309093422">
    <w:abstractNumId w:val="45"/>
  </w:num>
  <w:num w:numId="3" w16cid:durableId="1117991084">
    <w:abstractNumId w:val="18"/>
  </w:num>
  <w:num w:numId="4" w16cid:durableId="619607588">
    <w:abstractNumId w:val="32"/>
  </w:num>
  <w:num w:numId="5" w16cid:durableId="1926256223">
    <w:abstractNumId w:val="40"/>
  </w:num>
  <w:num w:numId="6" w16cid:durableId="1487161027">
    <w:abstractNumId w:val="26"/>
  </w:num>
  <w:num w:numId="7" w16cid:durableId="88161399">
    <w:abstractNumId w:val="24"/>
  </w:num>
  <w:num w:numId="8" w16cid:durableId="203489786">
    <w:abstractNumId w:val="11"/>
  </w:num>
  <w:num w:numId="9" w16cid:durableId="1751808965">
    <w:abstractNumId w:val="5"/>
  </w:num>
  <w:num w:numId="10" w16cid:durableId="2017346116">
    <w:abstractNumId w:val="3"/>
  </w:num>
  <w:num w:numId="11" w16cid:durableId="1390347153">
    <w:abstractNumId w:val="8"/>
  </w:num>
  <w:num w:numId="12" w16cid:durableId="1069309544">
    <w:abstractNumId w:val="6"/>
  </w:num>
  <w:num w:numId="13" w16cid:durableId="362172859">
    <w:abstractNumId w:val="47"/>
  </w:num>
  <w:num w:numId="14" w16cid:durableId="1060400987">
    <w:abstractNumId w:val="13"/>
  </w:num>
  <w:num w:numId="15" w16cid:durableId="1029647770">
    <w:abstractNumId w:val="27"/>
  </w:num>
  <w:num w:numId="16" w16cid:durableId="1569072970">
    <w:abstractNumId w:val="4"/>
  </w:num>
  <w:num w:numId="17" w16cid:durableId="5786989">
    <w:abstractNumId w:val="42"/>
  </w:num>
  <w:num w:numId="18" w16cid:durableId="1331254020">
    <w:abstractNumId w:val="30"/>
  </w:num>
  <w:num w:numId="19" w16cid:durableId="1271165277">
    <w:abstractNumId w:val="0"/>
  </w:num>
  <w:num w:numId="20" w16cid:durableId="950936980">
    <w:abstractNumId w:val="31"/>
  </w:num>
  <w:num w:numId="21" w16cid:durableId="1026834821">
    <w:abstractNumId w:val="46"/>
  </w:num>
  <w:num w:numId="22" w16cid:durableId="1377464298">
    <w:abstractNumId w:val="14"/>
  </w:num>
  <w:num w:numId="23" w16cid:durableId="993679024">
    <w:abstractNumId w:val="38"/>
  </w:num>
  <w:num w:numId="24" w16cid:durableId="2060781699">
    <w:abstractNumId w:val="17"/>
  </w:num>
  <w:num w:numId="25" w16cid:durableId="1999797485">
    <w:abstractNumId w:val="44"/>
  </w:num>
  <w:num w:numId="26" w16cid:durableId="1172722382">
    <w:abstractNumId w:val="39"/>
  </w:num>
  <w:num w:numId="27" w16cid:durableId="1833138158">
    <w:abstractNumId w:val="23"/>
  </w:num>
  <w:num w:numId="28" w16cid:durableId="1334214633">
    <w:abstractNumId w:val="34"/>
  </w:num>
  <w:num w:numId="29" w16cid:durableId="142309855">
    <w:abstractNumId w:val="43"/>
  </w:num>
  <w:num w:numId="30" w16cid:durableId="1372462018">
    <w:abstractNumId w:val="7"/>
  </w:num>
  <w:num w:numId="31" w16cid:durableId="1108544006">
    <w:abstractNumId w:val="28"/>
  </w:num>
  <w:num w:numId="32" w16cid:durableId="1352149696">
    <w:abstractNumId w:val="21"/>
  </w:num>
  <w:num w:numId="33" w16cid:durableId="595333031">
    <w:abstractNumId w:val="15"/>
  </w:num>
  <w:num w:numId="34" w16cid:durableId="595601461">
    <w:abstractNumId w:val="9"/>
  </w:num>
  <w:num w:numId="35" w16cid:durableId="927926469">
    <w:abstractNumId w:val="12"/>
  </w:num>
  <w:num w:numId="36" w16cid:durableId="730927480">
    <w:abstractNumId w:val="41"/>
  </w:num>
  <w:num w:numId="37" w16cid:durableId="428695039">
    <w:abstractNumId w:val="29"/>
  </w:num>
  <w:num w:numId="38" w16cid:durableId="1092892873">
    <w:abstractNumId w:val="37"/>
  </w:num>
  <w:num w:numId="39" w16cid:durableId="1877962372">
    <w:abstractNumId w:val="2"/>
  </w:num>
  <w:num w:numId="40" w16cid:durableId="1817143630">
    <w:abstractNumId w:val="16"/>
  </w:num>
  <w:num w:numId="41" w16cid:durableId="1440833189">
    <w:abstractNumId w:val="36"/>
  </w:num>
  <w:num w:numId="42" w16cid:durableId="444809088">
    <w:abstractNumId w:val="20"/>
  </w:num>
  <w:num w:numId="43" w16cid:durableId="1004091103">
    <w:abstractNumId w:val="33"/>
  </w:num>
  <w:num w:numId="44" w16cid:durableId="243728665">
    <w:abstractNumId w:val="35"/>
  </w:num>
  <w:num w:numId="45" w16cid:durableId="333460566">
    <w:abstractNumId w:val="1"/>
  </w:num>
  <w:num w:numId="46" w16cid:durableId="2109159918">
    <w:abstractNumId w:val="10"/>
  </w:num>
  <w:num w:numId="47" w16cid:durableId="734284818">
    <w:abstractNumId w:val="22"/>
  </w:num>
  <w:num w:numId="48" w16cid:durableId="198819718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3DE9"/>
    <w:rsid w:val="0000502D"/>
    <w:rsid w:val="0001137B"/>
    <w:rsid w:val="00012083"/>
    <w:rsid w:val="00012112"/>
    <w:rsid w:val="0001215B"/>
    <w:rsid w:val="0001227B"/>
    <w:rsid w:val="00014FD3"/>
    <w:rsid w:val="00015774"/>
    <w:rsid w:val="00015FE7"/>
    <w:rsid w:val="00016DA6"/>
    <w:rsid w:val="000239F9"/>
    <w:rsid w:val="00023ACF"/>
    <w:rsid w:val="00023D1C"/>
    <w:rsid w:val="00024527"/>
    <w:rsid w:val="00032278"/>
    <w:rsid w:val="00032B19"/>
    <w:rsid w:val="00032EE6"/>
    <w:rsid w:val="0003360D"/>
    <w:rsid w:val="00033FBF"/>
    <w:rsid w:val="00035998"/>
    <w:rsid w:val="0003760C"/>
    <w:rsid w:val="00037AB7"/>
    <w:rsid w:val="00037CDC"/>
    <w:rsid w:val="00041263"/>
    <w:rsid w:val="000450B3"/>
    <w:rsid w:val="000464FD"/>
    <w:rsid w:val="0005264B"/>
    <w:rsid w:val="00052C9A"/>
    <w:rsid w:val="000565DA"/>
    <w:rsid w:val="0005705F"/>
    <w:rsid w:val="000574BE"/>
    <w:rsid w:val="00057617"/>
    <w:rsid w:val="0005772B"/>
    <w:rsid w:val="0006018C"/>
    <w:rsid w:val="000616D0"/>
    <w:rsid w:val="000705CB"/>
    <w:rsid w:val="00072DA5"/>
    <w:rsid w:val="00073AC4"/>
    <w:rsid w:val="000746A4"/>
    <w:rsid w:val="00074E45"/>
    <w:rsid w:val="00075613"/>
    <w:rsid w:val="000776BB"/>
    <w:rsid w:val="00080017"/>
    <w:rsid w:val="0008157D"/>
    <w:rsid w:val="00086E28"/>
    <w:rsid w:val="00090CFC"/>
    <w:rsid w:val="00092C2B"/>
    <w:rsid w:val="00092E16"/>
    <w:rsid w:val="00093129"/>
    <w:rsid w:val="0009538F"/>
    <w:rsid w:val="000967F2"/>
    <w:rsid w:val="00096C94"/>
    <w:rsid w:val="000A0E7A"/>
    <w:rsid w:val="000A3607"/>
    <w:rsid w:val="000A4B66"/>
    <w:rsid w:val="000B13C5"/>
    <w:rsid w:val="000B256D"/>
    <w:rsid w:val="000B62F9"/>
    <w:rsid w:val="000B6EDC"/>
    <w:rsid w:val="000C0E2F"/>
    <w:rsid w:val="000C11A4"/>
    <w:rsid w:val="000C561F"/>
    <w:rsid w:val="000C5D92"/>
    <w:rsid w:val="000C60E2"/>
    <w:rsid w:val="000C65DC"/>
    <w:rsid w:val="000D06BB"/>
    <w:rsid w:val="000D08AF"/>
    <w:rsid w:val="000D0A47"/>
    <w:rsid w:val="000D57C1"/>
    <w:rsid w:val="000D7F97"/>
    <w:rsid w:val="000E05C2"/>
    <w:rsid w:val="000E578F"/>
    <w:rsid w:val="000E7A9D"/>
    <w:rsid w:val="000F1922"/>
    <w:rsid w:val="000F429E"/>
    <w:rsid w:val="000F4ADE"/>
    <w:rsid w:val="000F4CB6"/>
    <w:rsid w:val="001006C0"/>
    <w:rsid w:val="00107768"/>
    <w:rsid w:val="0011127F"/>
    <w:rsid w:val="0011159E"/>
    <w:rsid w:val="00113B91"/>
    <w:rsid w:val="00123F19"/>
    <w:rsid w:val="001242BB"/>
    <w:rsid w:val="00124371"/>
    <w:rsid w:val="00126725"/>
    <w:rsid w:val="001305E1"/>
    <w:rsid w:val="00130B8F"/>
    <w:rsid w:val="00131139"/>
    <w:rsid w:val="00132651"/>
    <w:rsid w:val="00132D34"/>
    <w:rsid w:val="00141D13"/>
    <w:rsid w:val="001425C4"/>
    <w:rsid w:val="001440E4"/>
    <w:rsid w:val="001444B5"/>
    <w:rsid w:val="001503B2"/>
    <w:rsid w:val="0015318B"/>
    <w:rsid w:val="001630B7"/>
    <w:rsid w:val="00164F25"/>
    <w:rsid w:val="0016650A"/>
    <w:rsid w:val="00166A8B"/>
    <w:rsid w:val="001675DB"/>
    <w:rsid w:val="00170F5A"/>
    <w:rsid w:val="001714E2"/>
    <w:rsid w:val="00171E49"/>
    <w:rsid w:val="00172D0F"/>
    <w:rsid w:val="00173F8C"/>
    <w:rsid w:val="00176C7C"/>
    <w:rsid w:val="00176D35"/>
    <w:rsid w:val="00180D05"/>
    <w:rsid w:val="00181ADE"/>
    <w:rsid w:val="001839D7"/>
    <w:rsid w:val="00186891"/>
    <w:rsid w:val="00187946"/>
    <w:rsid w:val="0019167A"/>
    <w:rsid w:val="00193208"/>
    <w:rsid w:val="001937F5"/>
    <w:rsid w:val="00193817"/>
    <w:rsid w:val="0019441B"/>
    <w:rsid w:val="001944B8"/>
    <w:rsid w:val="00194792"/>
    <w:rsid w:val="001A42B0"/>
    <w:rsid w:val="001A793D"/>
    <w:rsid w:val="001B34AA"/>
    <w:rsid w:val="001C1BE7"/>
    <w:rsid w:val="001C47E6"/>
    <w:rsid w:val="001D0745"/>
    <w:rsid w:val="001D25C3"/>
    <w:rsid w:val="001D3FF6"/>
    <w:rsid w:val="001D4B86"/>
    <w:rsid w:val="001D5963"/>
    <w:rsid w:val="001D62D5"/>
    <w:rsid w:val="001E0B31"/>
    <w:rsid w:val="001E0ED3"/>
    <w:rsid w:val="001E1379"/>
    <w:rsid w:val="001E490F"/>
    <w:rsid w:val="001E6665"/>
    <w:rsid w:val="001F0C0F"/>
    <w:rsid w:val="001F126B"/>
    <w:rsid w:val="001F205C"/>
    <w:rsid w:val="001F2131"/>
    <w:rsid w:val="001F2221"/>
    <w:rsid w:val="001F3E96"/>
    <w:rsid w:val="001F4D92"/>
    <w:rsid w:val="001F5FAE"/>
    <w:rsid w:val="001F6ADF"/>
    <w:rsid w:val="002011F6"/>
    <w:rsid w:val="00201ACD"/>
    <w:rsid w:val="0020366C"/>
    <w:rsid w:val="00203F7F"/>
    <w:rsid w:val="002045F6"/>
    <w:rsid w:val="00205F61"/>
    <w:rsid w:val="002076A0"/>
    <w:rsid w:val="00211B8A"/>
    <w:rsid w:val="00211E26"/>
    <w:rsid w:val="0021300B"/>
    <w:rsid w:val="0021379C"/>
    <w:rsid w:val="00214AE4"/>
    <w:rsid w:val="00215A91"/>
    <w:rsid w:val="00217FED"/>
    <w:rsid w:val="0022201B"/>
    <w:rsid w:val="00225EC9"/>
    <w:rsid w:val="00226EDD"/>
    <w:rsid w:val="00227C29"/>
    <w:rsid w:val="00227DCE"/>
    <w:rsid w:val="002334B2"/>
    <w:rsid w:val="00233FCC"/>
    <w:rsid w:val="00236CD2"/>
    <w:rsid w:val="00236D7C"/>
    <w:rsid w:val="0023705E"/>
    <w:rsid w:val="002376EB"/>
    <w:rsid w:val="00241777"/>
    <w:rsid w:val="00242472"/>
    <w:rsid w:val="002425CF"/>
    <w:rsid w:val="00244F45"/>
    <w:rsid w:val="00247B9B"/>
    <w:rsid w:val="00255189"/>
    <w:rsid w:val="00256525"/>
    <w:rsid w:val="002600D9"/>
    <w:rsid w:val="0026053A"/>
    <w:rsid w:val="00263B53"/>
    <w:rsid w:val="00264F19"/>
    <w:rsid w:val="00274439"/>
    <w:rsid w:val="00274614"/>
    <w:rsid w:val="00280C22"/>
    <w:rsid w:val="002815E0"/>
    <w:rsid w:val="0028318A"/>
    <w:rsid w:val="00283562"/>
    <w:rsid w:val="002867B0"/>
    <w:rsid w:val="00290697"/>
    <w:rsid w:val="0029121B"/>
    <w:rsid w:val="002915B8"/>
    <w:rsid w:val="0029236C"/>
    <w:rsid w:val="00293707"/>
    <w:rsid w:val="002969F5"/>
    <w:rsid w:val="00296C3E"/>
    <w:rsid w:val="00296D3D"/>
    <w:rsid w:val="002A0CC7"/>
    <w:rsid w:val="002A36A2"/>
    <w:rsid w:val="002B43A9"/>
    <w:rsid w:val="002B4BC3"/>
    <w:rsid w:val="002C00E6"/>
    <w:rsid w:val="002C2BF9"/>
    <w:rsid w:val="002C2F86"/>
    <w:rsid w:val="002C4149"/>
    <w:rsid w:val="002C680A"/>
    <w:rsid w:val="002C798D"/>
    <w:rsid w:val="002D175E"/>
    <w:rsid w:val="002D1D09"/>
    <w:rsid w:val="002D2732"/>
    <w:rsid w:val="002D5CAC"/>
    <w:rsid w:val="002D6267"/>
    <w:rsid w:val="002D6B6B"/>
    <w:rsid w:val="002E0304"/>
    <w:rsid w:val="002E0714"/>
    <w:rsid w:val="002E149F"/>
    <w:rsid w:val="002E70CB"/>
    <w:rsid w:val="002F0574"/>
    <w:rsid w:val="002F27BA"/>
    <w:rsid w:val="002F2B36"/>
    <w:rsid w:val="002F3478"/>
    <w:rsid w:val="002F37CB"/>
    <w:rsid w:val="00301389"/>
    <w:rsid w:val="00301D8A"/>
    <w:rsid w:val="003035D7"/>
    <w:rsid w:val="00303E2B"/>
    <w:rsid w:val="00307382"/>
    <w:rsid w:val="003133B8"/>
    <w:rsid w:val="00317309"/>
    <w:rsid w:val="00321AA0"/>
    <w:rsid w:val="003221B0"/>
    <w:rsid w:val="00322C0E"/>
    <w:rsid w:val="00324DDA"/>
    <w:rsid w:val="0032658D"/>
    <w:rsid w:val="00340BF7"/>
    <w:rsid w:val="00341FD4"/>
    <w:rsid w:val="00343A8C"/>
    <w:rsid w:val="00343E68"/>
    <w:rsid w:val="003464E0"/>
    <w:rsid w:val="00346C00"/>
    <w:rsid w:val="00347812"/>
    <w:rsid w:val="00352025"/>
    <w:rsid w:val="003526C0"/>
    <w:rsid w:val="00353D90"/>
    <w:rsid w:val="003548CF"/>
    <w:rsid w:val="0035796E"/>
    <w:rsid w:val="00360ECF"/>
    <w:rsid w:val="0036257B"/>
    <w:rsid w:val="00365395"/>
    <w:rsid w:val="00365BA0"/>
    <w:rsid w:val="00367FB3"/>
    <w:rsid w:val="00376EB4"/>
    <w:rsid w:val="0038078A"/>
    <w:rsid w:val="00381E2C"/>
    <w:rsid w:val="00382A75"/>
    <w:rsid w:val="00383A7C"/>
    <w:rsid w:val="00383F37"/>
    <w:rsid w:val="00384B43"/>
    <w:rsid w:val="003876F2"/>
    <w:rsid w:val="00390EA4"/>
    <w:rsid w:val="00394B49"/>
    <w:rsid w:val="003979CD"/>
    <w:rsid w:val="003A3869"/>
    <w:rsid w:val="003A4CF9"/>
    <w:rsid w:val="003A4DB7"/>
    <w:rsid w:val="003A6068"/>
    <w:rsid w:val="003A7B51"/>
    <w:rsid w:val="003B01C5"/>
    <w:rsid w:val="003B1167"/>
    <w:rsid w:val="003B26C9"/>
    <w:rsid w:val="003B33DC"/>
    <w:rsid w:val="003B52DB"/>
    <w:rsid w:val="003C39B2"/>
    <w:rsid w:val="003C5F01"/>
    <w:rsid w:val="003C69EE"/>
    <w:rsid w:val="003C6EBC"/>
    <w:rsid w:val="003D06F4"/>
    <w:rsid w:val="003D1BAC"/>
    <w:rsid w:val="003D320F"/>
    <w:rsid w:val="003D3ECA"/>
    <w:rsid w:val="003D6535"/>
    <w:rsid w:val="003D7CAB"/>
    <w:rsid w:val="003E1F53"/>
    <w:rsid w:val="003E2791"/>
    <w:rsid w:val="003E2F7F"/>
    <w:rsid w:val="003E43A2"/>
    <w:rsid w:val="003F0BED"/>
    <w:rsid w:val="004019A9"/>
    <w:rsid w:val="0040229A"/>
    <w:rsid w:val="00403EB0"/>
    <w:rsid w:val="004053F0"/>
    <w:rsid w:val="00405D16"/>
    <w:rsid w:val="00406B62"/>
    <w:rsid w:val="00407FD6"/>
    <w:rsid w:val="004114D5"/>
    <w:rsid w:val="00416B79"/>
    <w:rsid w:val="004205ED"/>
    <w:rsid w:val="0042144F"/>
    <w:rsid w:val="00421605"/>
    <w:rsid w:val="00422340"/>
    <w:rsid w:val="00423E69"/>
    <w:rsid w:val="00425F62"/>
    <w:rsid w:val="00432951"/>
    <w:rsid w:val="00433684"/>
    <w:rsid w:val="004338A0"/>
    <w:rsid w:val="00433C22"/>
    <w:rsid w:val="00435FEC"/>
    <w:rsid w:val="00436217"/>
    <w:rsid w:val="00440065"/>
    <w:rsid w:val="004504DE"/>
    <w:rsid w:val="00450BC7"/>
    <w:rsid w:val="00451393"/>
    <w:rsid w:val="004519DD"/>
    <w:rsid w:val="0045204D"/>
    <w:rsid w:val="004557EB"/>
    <w:rsid w:val="00457443"/>
    <w:rsid w:val="00460638"/>
    <w:rsid w:val="00462622"/>
    <w:rsid w:val="00462DFB"/>
    <w:rsid w:val="0046522A"/>
    <w:rsid w:val="004677AB"/>
    <w:rsid w:val="004762FC"/>
    <w:rsid w:val="00481A70"/>
    <w:rsid w:val="0048294F"/>
    <w:rsid w:val="00483389"/>
    <w:rsid w:val="0048395C"/>
    <w:rsid w:val="0048745A"/>
    <w:rsid w:val="00490C71"/>
    <w:rsid w:val="00491B6A"/>
    <w:rsid w:val="00491DAA"/>
    <w:rsid w:val="00494358"/>
    <w:rsid w:val="00494E80"/>
    <w:rsid w:val="00494FAE"/>
    <w:rsid w:val="00496D55"/>
    <w:rsid w:val="00496F86"/>
    <w:rsid w:val="00497115"/>
    <w:rsid w:val="00497D30"/>
    <w:rsid w:val="004A1282"/>
    <w:rsid w:val="004A4983"/>
    <w:rsid w:val="004A5AD6"/>
    <w:rsid w:val="004A66DF"/>
    <w:rsid w:val="004A7AFA"/>
    <w:rsid w:val="004A7E84"/>
    <w:rsid w:val="004B14FE"/>
    <w:rsid w:val="004B179B"/>
    <w:rsid w:val="004B3DB1"/>
    <w:rsid w:val="004B6017"/>
    <w:rsid w:val="004C126E"/>
    <w:rsid w:val="004C1510"/>
    <w:rsid w:val="004C7FFB"/>
    <w:rsid w:val="004D0C13"/>
    <w:rsid w:val="004D69C3"/>
    <w:rsid w:val="004E2A2E"/>
    <w:rsid w:val="004E40B2"/>
    <w:rsid w:val="004E5854"/>
    <w:rsid w:val="004E5ACE"/>
    <w:rsid w:val="004F0111"/>
    <w:rsid w:val="004F0C0C"/>
    <w:rsid w:val="004F312C"/>
    <w:rsid w:val="004F3BDD"/>
    <w:rsid w:val="004F57CF"/>
    <w:rsid w:val="004F6D2C"/>
    <w:rsid w:val="005065E8"/>
    <w:rsid w:val="00512F6B"/>
    <w:rsid w:val="0051626B"/>
    <w:rsid w:val="00517B40"/>
    <w:rsid w:val="00517EF7"/>
    <w:rsid w:val="00520B3A"/>
    <w:rsid w:val="0052116A"/>
    <w:rsid w:val="00523106"/>
    <w:rsid w:val="00525749"/>
    <w:rsid w:val="00526845"/>
    <w:rsid w:val="00530A14"/>
    <w:rsid w:val="00530CC4"/>
    <w:rsid w:val="00531EDA"/>
    <w:rsid w:val="00542A3D"/>
    <w:rsid w:val="0055022B"/>
    <w:rsid w:val="00550F7E"/>
    <w:rsid w:val="0055350B"/>
    <w:rsid w:val="00553DB5"/>
    <w:rsid w:val="00554361"/>
    <w:rsid w:val="00554F1D"/>
    <w:rsid w:val="0055694B"/>
    <w:rsid w:val="00561953"/>
    <w:rsid w:val="00561D92"/>
    <w:rsid w:val="00562D05"/>
    <w:rsid w:val="00562EE1"/>
    <w:rsid w:val="005635C7"/>
    <w:rsid w:val="00565386"/>
    <w:rsid w:val="005702B6"/>
    <w:rsid w:val="00570C5D"/>
    <w:rsid w:val="00571436"/>
    <w:rsid w:val="00575535"/>
    <w:rsid w:val="00576487"/>
    <w:rsid w:val="005768D0"/>
    <w:rsid w:val="005770CD"/>
    <w:rsid w:val="00577883"/>
    <w:rsid w:val="00577A22"/>
    <w:rsid w:val="00580945"/>
    <w:rsid w:val="0058247C"/>
    <w:rsid w:val="00596B8B"/>
    <w:rsid w:val="005A1A80"/>
    <w:rsid w:val="005A2295"/>
    <w:rsid w:val="005A22E6"/>
    <w:rsid w:val="005A32CF"/>
    <w:rsid w:val="005A402E"/>
    <w:rsid w:val="005A4804"/>
    <w:rsid w:val="005A58FB"/>
    <w:rsid w:val="005A5DF9"/>
    <w:rsid w:val="005B165A"/>
    <w:rsid w:val="005B387C"/>
    <w:rsid w:val="005B538F"/>
    <w:rsid w:val="005B5BF3"/>
    <w:rsid w:val="005B6594"/>
    <w:rsid w:val="005B73D2"/>
    <w:rsid w:val="005C18EB"/>
    <w:rsid w:val="005C2079"/>
    <w:rsid w:val="005C4E13"/>
    <w:rsid w:val="005D0C4B"/>
    <w:rsid w:val="005D26DD"/>
    <w:rsid w:val="005D3919"/>
    <w:rsid w:val="005D4949"/>
    <w:rsid w:val="005D6115"/>
    <w:rsid w:val="005D626D"/>
    <w:rsid w:val="005E0329"/>
    <w:rsid w:val="005E0A00"/>
    <w:rsid w:val="005E0C3A"/>
    <w:rsid w:val="005E75C3"/>
    <w:rsid w:val="005E761F"/>
    <w:rsid w:val="005F02F5"/>
    <w:rsid w:val="005F2FC4"/>
    <w:rsid w:val="005F3008"/>
    <w:rsid w:val="005F33C3"/>
    <w:rsid w:val="005F4DEA"/>
    <w:rsid w:val="005F5960"/>
    <w:rsid w:val="005F7BBA"/>
    <w:rsid w:val="00601327"/>
    <w:rsid w:val="00606F70"/>
    <w:rsid w:val="006112F9"/>
    <w:rsid w:val="0061502F"/>
    <w:rsid w:val="00616ACC"/>
    <w:rsid w:val="00617286"/>
    <w:rsid w:val="0061794F"/>
    <w:rsid w:val="0062355A"/>
    <w:rsid w:val="00626CAA"/>
    <w:rsid w:val="00626D8C"/>
    <w:rsid w:val="0063048F"/>
    <w:rsid w:val="006308BB"/>
    <w:rsid w:val="00632EED"/>
    <w:rsid w:val="0063389E"/>
    <w:rsid w:val="006345C8"/>
    <w:rsid w:val="00635CAB"/>
    <w:rsid w:val="00636604"/>
    <w:rsid w:val="0064254E"/>
    <w:rsid w:val="00644A60"/>
    <w:rsid w:val="00647EAA"/>
    <w:rsid w:val="00651442"/>
    <w:rsid w:val="00653376"/>
    <w:rsid w:val="006534E7"/>
    <w:rsid w:val="006543CC"/>
    <w:rsid w:val="00654AA2"/>
    <w:rsid w:val="00655025"/>
    <w:rsid w:val="00655634"/>
    <w:rsid w:val="00656DD3"/>
    <w:rsid w:val="00660C7B"/>
    <w:rsid w:val="0066143E"/>
    <w:rsid w:val="00661A18"/>
    <w:rsid w:val="00661BFD"/>
    <w:rsid w:val="006652EC"/>
    <w:rsid w:val="006743EE"/>
    <w:rsid w:val="00674DB0"/>
    <w:rsid w:val="006810A5"/>
    <w:rsid w:val="006814FF"/>
    <w:rsid w:val="00682D26"/>
    <w:rsid w:val="006868B5"/>
    <w:rsid w:val="00690144"/>
    <w:rsid w:val="00693A5A"/>
    <w:rsid w:val="00696FDC"/>
    <w:rsid w:val="00697022"/>
    <w:rsid w:val="006A15A1"/>
    <w:rsid w:val="006A1909"/>
    <w:rsid w:val="006A2A76"/>
    <w:rsid w:val="006A40D3"/>
    <w:rsid w:val="006A572A"/>
    <w:rsid w:val="006A76E0"/>
    <w:rsid w:val="006B04B9"/>
    <w:rsid w:val="006B4B76"/>
    <w:rsid w:val="006B65AC"/>
    <w:rsid w:val="006B7661"/>
    <w:rsid w:val="006C3100"/>
    <w:rsid w:val="006C4FB3"/>
    <w:rsid w:val="006C6154"/>
    <w:rsid w:val="006C6E4F"/>
    <w:rsid w:val="006C7491"/>
    <w:rsid w:val="006D0FB7"/>
    <w:rsid w:val="006D10D1"/>
    <w:rsid w:val="006D7247"/>
    <w:rsid w:val="006F0C6F"/>
    <w:rsid w:val="006F0CB4"/>
    <w:rsid w:val="006F2ED7"/>
    <w:rsid w:val="006F6233"/>
    <w:rsid w:val="00702AAE"/>
    <w:rsid w:val="00702B66"/>
    <w:rsid w:val="0070330F"/>
    <w:rsid w:val="007051BA"/>
    <w:rsid w:val="00706823"/>
    <w:rsid w:val="00707976"/>
    <w:rsid w:val="00710559"/>
    <w:rsid w:val="00710EFD"/>
    <w:rsid w:val="00712903"/>
    <w:rsid w:val="00715F84"/>
    <w:rsid w:val="00717846"/>
    <w:rsid w:val="00720F6E"/>
    <w:rsid w:val="00721436"/>
    <w:rsid w:val="00721723"/>
    <w:rsid w:val="00724B3B"/>
    <w:rsid w:val="007264EA"/>
    <w:rsid w:val="00727296"/>
    <w:rsid w:val="0072734A"/>
    <w:rsid w:val="00727E64"/>
    <w:rsid w:val="00730D5D"/>
    <w:rsid w:val="007322A3"/>
    <w:rsid w:val="0073251C"/>
    <w:rsid w:val="00732866"/>
    <w:rsid w:val="00732EEE"/>
    <w:rsid w:val="007368C1"/>
    <w:rsid w:val="00736DA6"/>
    <w:rsid w:val="00747253"/>
    <w:rsid w:val="00750A5F"/>
    <w:rsid w:val="00754136"/>
    <w:rsid w:val="00754796"/>
    <w:rsid w:val="00757FE2"/>
    <w:rsid w:val="00763FD4"/>
    <w:rsid w:val="00766BE9"/>
    <w:rsid w:val="00772311"/>
    <w:rsid w:val="00773880"/>
    <w:rsid w:val="007771CA"/>
    <w:rsid w:val="00777FE7"/>
    <w:rsid w:val="00782920"/>
    <w:rsid w:val="007864FB"/>
    <w:rsid w:val="00786FE0"/>
    <w:rsid w:val="00787B80"/>
    <w:rsid w:val="0079303B"/>
    <w:rsid w:val="00793345"/>
    <w:rsid w:val="0079561B"/>
    <w:rsid w:val="00795831"/>
    <w:rsid w:val="00796D7A"/>
    <w:rsid w:val="007A4003"/>
    <w:rsid w:val="007A40C3"/>
    <w:rsid w:val="007A50F2"/>
    <w:rsid w:val="007A519A"/>
    <w:rsid w:val="007B2718"/>
    <w:rsid w:val="007B4D37"/>
    <w:rsid w:val="007C1841"/>
    <w:rsid w:val="007C5E2B"/>
    <w:rsid w:val="007D3FF2"/>
    <w:rsid w:val="007E0D0C"/>
    <w:rsid w:val="007E151D"/>
    <w:rsid w:val="007E3AC1"/>
    <w:rsid w:val="007E3B0C"/>
    <w:rsid w:val="007E5A67"/>
    <w:rsid w:val="007E61D6"/>
    <w:rsid w:val="007E66C8"/>
    <w:rsid w:val="007F321B"/>
    <w:rsid w:val="007F337E"/>
    <w:rsid w:val="007F33AA"/>
    <w:rsid w:val="007F3D3D"/>
    <w:rsid w:val="007F4CC2"/>
    <w:rsid w:val="007F59D8"/>
    <w:rsid w:val="007F77DC"/>
    <w:rsid w:val="008023D9"/>
    <w:rsid w:val="008029B5"/>
    <w:rsid w:val="00806224"/>
    <w:rsid w:val="0081123C"/>
    <w:rsid w:val="0081491E"/>
    <w:rsid w:val="008177EC"/>
    <w:rsid w:val="00820214"/>
    <w:rsid w:val="00823187"/>
    <w:rsid w:val="0083296D"/>
    <w:rsid w:val="008342E2"/>
    <w:rsid w:val="00836298"/>
    <w:rsid w:val="0083721F"/>
    <w:rsid w:val="00840A03"/>
    <w:rsid w:val="00840ADD"/>
    <w:rsid w:val="00844976"/>
    <w:rsid w:val="00846346"/>
    <w:rsid w:val="00846375"/>
    <w:rsid w:val="00850C26"/>
    <w:rsid w:val="00854B31"/>
    <w:rsid w:val="00861F4F"/>
    <w:rsid w:val="00863D96"/>
    <w:rsid w:val="00865D2A"/>
    <w:rsid w:val="00866023"/>
    <w:rsid w:val="00866CDD"/>
    <w:rsid w:val="00870FE5"/>
    <w:rsid w:val="008800ED"/>
    <w:rsid w:val="008806E5"/>
    <w:rsid w:val="00881CE8"/>
    <w:rsid w:val="00882687"/>
    <w:rsid w:val="008826F8"/>
    <w:rsid w:val="00884977"/>
    <w:rsid w:val="0088738B"/>
    <w:rsid w:val="0089008A"/>
    <w:rsid w:val="00891F60"/>
    <w:rsid w:val="0089254E"/>
    <w:rsid w:val="0089447A"/>
    <w:rsid w:val="00895854"/>
    <w:rsid w:val="008A0D50"/>
    <w:rsid w:val="008A22F1"/>
    <w:rsid w:val="008A3B28"/>
    <w:rsid w:val="008A4696"/>
    <w:rsid w:val="008A6162"/>
    <w:rsid w:val="008A7002"/>
    <w:rsid w:val="008B0F27"/>
    <w:rsid w:val="008B5CAB"/>
    <w:rsid w:val="008C111D"/>
    <w:rsid w:val="008C2622"/>
    <w:rsid w:val="008C29B2"/>
    <w:rsid w:val="008C3149"/>
    <w:rsid w:val="008C4B50"/>
    <w:rsid w:val="008C4E50"/>
    <w:rsid w:val="008C5725"/>
    <w:rsid w:val="008C5BBC"/>
    <w:rsid w:val="008C7D28"/>
    <w:rsid w:val="008D1924"/>
    <w:rsid w:val="008D39CD"/>
    <w:rsid w:val="008D46F0"/>
    <w:rsid w:val="008E5BCD"/>
    <w:rsid w:val="008E6047"/>
    <w:rsid w:val="008E6C4F"/>
    <w:rsid w:val="008F6197"/>
    <w:rsid w:val="00900D82"/>
    <w:rsid w:val="00901263"/>
    <w:rsid w:val="00903471"/>
    <w:rsid w:val="00906CB4"/>
    <w:rsid w:val="00906EC4"/>
    <w:rsid w:val="009142BA"/>
    <w:rsid w:val="00915219"/>
    <w:rsid w:val="00922249"/>
    <w:rsid w:val="00922344"/>
    <w:rsid w:val="00924FE5"/>
    <w:rsid w:val="00931B57"/>
    <w:rsid w:val="00934614"/>
    <w:rsid w:val="00934AAB"/>
    <w:rsid w:val="00935103"/>
    <w:rsid w:val="009358E1"/>
    <w:rsid w:val="009370BB"/>
    <w:rsid w:val="00940F51"/>
    <w:rsid w:val="00943E16"/>
    <w:rsid w:val="009448CA"/>
    <w:rsid w:val="00946A1F"/>
    <w:rsid w:val="00951027"/>
    <w:rsid w:val="0095135F"/>
    <w:rsid w:val="0095277E"/>
    <w:rsid w:val="00952B61"/>
    <w:rsid w:val="00953995"/>
    <w:rsid w:val="00955515"/>
    <w:rsid w:val="00955894"/>
    <w:rsid w:val="00960188"/>
    <w:rsid w:val="00960A7B"/>
    <w:rsid w:val="00960E6D"/>
    <w:rsid w:val="00963777"/>
    <w:rsid w:val="00964535"/>
    <w:rsid w:val="009650E4"/>
    <w:rsid w:val="009719DB"/>
    <w:rsid w:val="00973728"/>
    <w:rsid w:val="00975D90"/>
    <w:rsid w:val="0097629A"/>
    <w:rsid w:val="00980832"/>
    <w:rsid w:val="009808DB"/>
    <w:rsid w:val="00983A47"/>
    <w:rsid w:val="00984CDC"/>
    <w:rsid w:val="00987DF3"/>
    <w:rsid w:val="00991989"/>
    <w:rsid w:val="00993EF1"/>
    <w:rsid w:val="00997444"/>
    <w:rsid w:val="00997B61"/>
    <w:rsid w:val="009A21CA"/>
    <w:rsid w:val="009A2FCE"/>
    <w:rsid w:val="009A462A"/>
    <w:rsid w:val="009A5CB0"/>
    <w:rsid w:val="009A7EEC"/>
    <w:rsid w:val="009A7FEB"/>
    <w:rsid w:val="009B16D5"/>
    <w:rsid w:val="009B21B7"/>
    <w:rsid w:val="009B7B84"/>
    <w:rsid w:val="009C32E9"/>
    <w:rsid w:val="009C5110"/>
    <w:rsid w:val="009D0B08"/>
    <w:rsid w:val="009D2A7E"/>
    <w:rsid w:val="009D6A80"/>
    <w:rsid w:val="009E0A34"/>
    <w:rsid w:val="009E0C07"/>
    <w:rsid w:val="009E2182"/>
    <w:rsid w:val="009E5AE4"/>
    <w:rsid w:val="009E71F1"/>
    <w:rsid w:val="009F0F0F"/>
    <w:rsid w:val="009F12D9"/>
    <w:rsid w:val="009F24EA"/>
    <w:rsid w:val="009F79C4"/>
    <w:rsid w:val="00A04000"/>
    <w:rsid w:val="00A06215"/>
    <w:rsid w:val="00A06E91"/>
    <w:rsid w:val="00A143C7"/>
    <w:rsid w:val="00A2256D"/>
    <w:rsid w:val="00A2286D"/>
    <w:rsid w:val="00A238D7"/>
    <w:rsid w:val="00A25D46"/>
    <w:rsid w:val="00A266EB"/>
    <w:rsid w:val="00A277F5"/>
    <w:rsid w:val="00A30122"/>
    <w:rsid w:val="00A346B1"/>
    <w:rsid w:val="00A34A82"/>
    <w:rsid w:val="00A34FCB"/>
    <w:rsid w:val="00A36A1B"/>
    <w:rsid w:val="00A4398F"/>
    <w:rsid w:val="00A43CF9"/>
    <w:rsid w:val="00A4436E"/>
    <w:rsid w:val="00A45427"/>
    <w:rsid w:val="00A45657"/>
    <w:rsid w:val="00A46800"/>
    <w:rsid w:val="00A4714E"/>
    <w:rsid w:val="00A47FDA"/>
    <w:rsid w:val="00A516A6"/>
    <w:rsid w:val="00A5316A"/>
    <w:rsid w:val="00A547FF"/>
    <w:rsid w:val="00A5622C"/>
    <w:rsid w:val="00A5729A"/>
    <w:rsid w:val="00A6048F"/>
    <w:rsid w:val="00A6107C"/>
    <w:rsid w:val="00A62577"/>
    <w:rsid w:val="00A628B9"/>
    <w:rsid w:val="00A62A70"/>
    <w:rsid w:val="00A62AE7"/>
    <w:rsid w:val="00A62B1B"/>
    <w:rsid w:val="00A6550B"/>
    <w:rsid w:val="00A656C0"/>
    <w:rsid w:val="00A702CB"/>
    <w:rsid w:val="00A77713"/>
    <w:rsid w:val="00A81309"/>
    <w:rsid w:val="00A82DDD"/>
    <w:rsid w:val="00A83472"/>
    <w:rsid w:val="00A84E3A"/>
    <w:rsid w:val="00A852EF"/>
    <w:rsid w:val="00A92D09"/>
    <w:rsid w:val="00A94A17"/>
    <w:rsid w:val="00A97827"/>
    <w:rsid w:val="00AA034A"/>
    <w:rsid w:val="00AA0AEB"/>
    <w:rsid w:val="00AA2C2D"/>
    <w:rsid w:val="00AA49F2"/>
    <w:rsid w:val="00AA613B"/>
    <w:rsid w:val="00AB3D1C"/>
    <w:rsid w:val="00AB4F1B"/>
    <w:rsid w:val="00AC0256"/>
    <w:rsid w:val="00AC0A68"/>
    <w:rsid w:val="00AC154C"/>
    <w:rsid w:val="00AC1F86"/>
    <w:rsid w:val="00AC472E"/>
    <w:rsid w:val="00AC5392"/>
    <w:rsid w:val="00AD2CC1"/>
    <w:rsid w:val="00AD2D89"/>
    <w:rsid w:val="00AD2E29"/>
    <w:rsid w:val="00AD3FAB"/>
    <w:rsid w:val="00AD4ABF"/>
    <w:rsid w:val="00AD650B"/>
    <w:rsid w:val="00AD7F35"/>
    <w:rsid w:val="00AE09E5"/>
    <w:rsid w:val="00AE3DC8"/>
    <w:rsid w:val="00AE3FF8"/>
    <w:rsid w:val="00AE430C"/>
    <w:rsid w:val="00AE4A91"/>
    <w:rsid w:val="00B00674"/>
    <w:rsid w:val="00B007DF"/>
    <w:rsid w:val="00B00AB9"/>
    <w:rsid w:val="00B02C38"/>
    <w:rsid w:val="00B103CD"/>
    <w:rsid w:val="00B12327"/>
    <w:rsid w:val="00B12B4D"/>
    <w:rsid w:val="00B12D15"/>
    <w:rsid w:val="00B137A2"/>
    <w:rsid w:val="00B14EAE"/>
    <w:rsid w:val="00B21B31"/>
    <w:rsid w:val="00B25732"/>
    <w:rsid w:val="00B26DC3"/>
    <w:rsid w:val="00B336D7"/>
    <w:rsid w:val="00B415A2"/>
    <w:rsid w:val="00B42C26"/>
    <w:rsid w:val="00B4300B"/>
    <w:rsid w:val="00B43DA0"/>
    <w:rsid w:val="00B45C9B"/>
    <w:rsid w:val="00B51908"/>
    <w:rsid w:val="00B55ACF"/>
    <w:rsid w:val="00B562C4"/>
    <w:rsid w:val="00B56A2C"/>
    <w:rsid w:val="00B57101"/>
    <w:rsid w:val="00B61C90"/>
    <w:rsid w:val="00B66410"/>
    <w:rsid w:val="00B66B50"/>
    <w:rsid w:val="00B71ADF"/>
    <w:rsid w:val="00B72C71"/>
    <w:rsid w:val="00B73DB8"/>
    <w:rsid w:val="00B754A6"/>
    <w:rsid w:val="00B756A5"/>
    <w:rsid w:val="00B81E7F"/>
    <w:rsid w:val="00B829EC"/>
    <w:rsid w:val="00B83B7C"/>
    <w:rsid w:val="00B845E4"/>
    <w:rsid w:val="00B85786"/>
    <w:rsid w:val="00B90944"/>
    <w:rsid w:val="00B92E7B"/>
    <w:rsid w:val="00B936B7"/>
    <w:rsid w:val="00B94CE5"/>
    <w:rsid w:val="00B94D76"/>
    <w:rsid w:val="00B95583"/>
    <w:rsid w:val="00B97555"/>
    <w:rsid w:val="00B977C5"/>
    <w:rsid w:val="00BA1081"/>
    <w:rsid w:val="00BA2B80"/>
    <w:rsid w:val="00BA3710"/>
    <w:rsid w:val="00BA5C99"/>
    <w:rsid w:val="00BB2916"/>
    <w:rsid w:val="00BB3206"/>
    <w:rsid w:val="00BC280F"/>
    <w:rsid w:val="00BC5A1B"/>
    <w:rsid w:val="00BC7EA5"/>
    <w:rsid w:val="00BD18F2"/>
    <w:rsid w:val="00BD21A3"/>
    <w:rsid w:val="00BD54F2"/>
    <w:rsid w:val="00BD5A54"/>
    <w:rsid w:val="00BD602F"/>
    <w:rsid w:val="00BD66F9"/>
    <w:rsid w:val="00BE0A17"/>
    <w:rsid w:val="00BE0F05"/>
    <w:rsid w:val="00BE208A"/>
    <w:rsid w:val="00BE30A8"/>
    <w:rsid w:val="00BE3207"/>
    <w:rsid w:val="00BE4A18"/>
    <w:rsid w:val="00BE4A29"/>
    <w:rsid w:val="00BE5ED5"/>
    <w:rsid w:val="00BE6B20"/>
    <w:rsid w:val="00BF11D8"/>
    <w:rsid w:val="00BF2526"/>
    <w:rsid w:val="00BF2948"/>
    <w:rsid w:val="00BF526F"/>
    <w:rsid w:val="00BF6BAA"/>
    <w:rsid w:val="00BF6F16"/>
    <w:rsid w:val="00C015E7"/>
    <w:rsid w:val="00C020AD"/>
    <w:rsid w:val="00C02942"/>
    <w:rsid w:val="00C02E62"/>
    <w:rsid w:val="00C0312C"/>
    <w:rsid w:val="00C04119"/>
    <w:rsid w:val="00C05029"/>
    <w:rsid w:val="00C07D9B"/>
    <w:rsid w:val="00C110C1"/>
    <w:rsid w:val="00C1120B"/>
    <w:rsid w:val="00C1128A"/>
    <w:rsid w:val="00C126EF"/>
    <w:rsid w:val="00C146F6"/>
    <w:rsid w:val="00C14F63"/>
    <w:rsid w:val="00C16E33"/>
    <w:rsid w:val="00C20182"/>
    <w:rsid w:val="00C21540"/>
    <w:rsid w:val="00C22F09"/>
    <w:rsid w:val="00C24E4E"/>
    <w:rsid w:val="00C24F06"/>
    <w:rsid w:val="00C27415"/>
    <w:rsid w:val="00C303DE"/>
    <w:rsid w:val="00C41661"/>
    <w:rsid w:val="00C44D42"/>
    <w:rsid w:val="00C5131B"/>
    <w:rsid w:val="00C51C8E"/>
    <w:rsid w:val="00C51F04"/>
    <w:rsid w:val="00C544D1"/>
    <w:rsid w:val="00C54783"/>
    <w:rsid w:val="00C56DD8"/>
    <w:rsid w:val="00C60591"/>
    <w:rsid w:val="00C6349B"/>
    <w:rsid w:val="00C70F1A"/>
    <w:rsid w:val="00C72406"/>
    <w:rsid w:val="00C81A75"/>
    <w:rsid w:val="00C846B6"/>
    <w:rsid w:val="00C84AA5"/>
    <w:rsid w:val="00C856F5"/>
    <w:rsid w:val="00C871A2"/>
    <w:rsid w:val="00C875E5"/>
    <w:rsid w:val="00C9070D"/>
    <w:rsid w:val="00C919EC"/>
    <w:rsid w:val="00C93813"/>
    <w:rsid w:val="00CA0A9D"/>
    <w:rsid w:val="00CA16AD"/>
    <w:rsid w:val="00CA5292"/>
    <w:rsid w:val="00CB1DC5"/>
    <w:rsid w:val="00CB29E3"/>
    <w:rsid w:val="00CB4ADB"/>
    <w:rsid w:val="00CB75ED"/>
    <w:rsid w:val="00CC7A35"/>
    <w:rsid w:val="00CD0C9D"/>
    <w:rsid w:val="00CE1418"/>
    <w:rsid w:val="00CE16CE"/>
    <w:rsid w:val="00CE240F"/>
    <w:rsid w:val="00CE33A1"/>
    <w:rsid w:val="00CE5746"/>
    <w:rsid w:val="00CE767C"/>
    <w:rsid w:val="00CF1229"/>
    <w:rsid w:val="00CF21EB"/>
    <w:rsid w:val="00CF3C6B"/>
    <w:rsid w:val="00CF6038"/>
    <w:rsid w:val="00CF7AE5"/>
    <w:rsid w:val="00D01CC4"/>
    <w:rsid w:val="00D033A4"/>
    <w:rsid w:val="00D0463B"/>
    <w:rsid w:val="00D07E5C"/>
    <w:rsid w:val="00D13514"/>
    <w:rsid w:val="00D13A38"/>
    <w:rsid w:val="00D143F7"/>
    <w:rsid w:val="00D148AF"/>
    <w:rsid w:val="00D1495D"/>
    <w:rsid w:val="00D14DEC"/>
    <w:rsid w:val="00D16C37"/>
    <w:rsid w:val="00D16E8B"/>
    <w:rsid w:val="00D17F0D"/>
    <w:rsid w:val="00D20C21"/>
    <w:rsid w:val="00D212B8"/>
    <w:rsid w:val="00D2394C"/>
    <w:rsid w:val="00D24910"/>
    <w:rsid w:val="00D25E9B"/>
    <w:rsid w:val="00D304C4"/>
    <w:rsid w:val="00D30DFF"/>
    <w:rsid w:val="00D30E07"/>
    <w:rsid w:val="00D34194"/>
    <w:rsid w:val="00D35E7A"/>
    <w:rsid w:val="00D35F3E"/>
    <w:rsid w:val="00D37424"/>
    <w:rsid w:val="00D41300"/>
    <w:rsid w:val="00D44F1F"/>
    <w:rsid w:val="00D467D6"/>
    <w:rsid w:val="00D4733D"/>
    <w:rsid w:val="00D65C80"/>
    <w:rsid w:val="00D6603D"/>
    <w:rsid w:val="00D6789C"/>
    <w:rsid w:val="00D6795E"/>
    <w:rsid w:val="00D818B1"/>
    <w:rsid w:val="00D82B7D"/>
    <w:rsid w:val="00D82FAC"/>
    <w:rsid w:val="00D8565D"/>
    <w:rsid w:val="00D86792"/>
    <w:rsid w:val="00D9091D"/>
    <w:rsid w:val="00D914D8"/>
    <w:rsid w:val="00D916B6"/>
    <w:rsid w:val="00D93772"/>
    <w:rsid w:val="00D9425A"/>
    <w:rsid w:val="00D94C0F"/>
    <w:rsid w:val="00D96074"/>
    <w:rsid w:val="00DA0F5D"/>
    <w:rsid w:val="00DA1D96"/>
    <w:rsid w:val="00DA1E65"/>
    <w:rsid w:val="00DA24B0"/>
    <w:rsid w:val="00DA2CFC"/>
    <w:rsid w:val="00DA72F4"/>
    <w:rsid w:val="00DB11CF"/>
    <w:rsid w:val="00DB1F5A"/>
    <w:rsid w:val="00DB2D97"/>
    <w:rsid w:val="00DB543D"/>
    <w:rsid w:val="00DB6858"/>
    <w:rsid w:val="00DC0B4A"/>
    <w:rsid w:val="00DC4D5A"/>
    <w:rsid w:val="00DC565A"/>
    <w:rsid w:val="00DD13BB"/>
    <w:rsid w:val="00DD1B67"/>
    <w:rsid w:val="00DD43B1"/>
    <w:rsid w:val="00DD44AC"/>
    <w:rsid w:val="00DD4D7F"/>
    <w:rsid w:val="00DE05E3"/>
    <w:rsid w:val="00DE250C"/>
    <w:rsid w:val="00DE3854"/>
    <w:rsid w:val="00DF1FBB"/>
    <w:rsid w:val="00DF22F8"/>
    <w:rsid w:val="00DF531A"/>
    <w:rsid w:val="00DF57FF"/>
    <w:rsid w:val="00DF6DB9"/>
    <w:rsid w:val="00E059AA"/>
    <w:rsid w:val="00E11B07"/>
    <w:rsid w:val="00E1343E"/>
    <w:rsid w:val="00E15EA5"/>
    <w:rsid w:val="00E20A06"/>
    <w:rsid w:val="00E21123"/>
    <w:rsid w:val="00E21E98"/>
    <w:rsid w:val="00E225B0"/>
    <w:rsid w:val="00E25ED1"/>
    <w:rsid w:val="00E35F81"/>
    <w:rsid w:val="00E40CF1"/>
    <w:rsid w:val="00E433AB"/>
    <w:rsid w:val="00E43426"/>
    <w:rsid w:val="00E50D39"/>
    <w:rsid w:val="00E52BA3"/>
    <w:rsid w:val="00E57677"/>
    <w:rsid w:val="00E577C3"/>
    <w:rsid w:val="00E57ACD"/>
    <w:rsid w:val="00E601F6"/>
    <w:rsid w:val="00E6083D"/>
    <w:rsid w:val="00E63EAB"/>
    <w:rsid w:val="00E6509D"/>
    <w:rsid w:val="00E65361"/>
    <w:rsid w:val="00E65420"/>
    <w:rsid w:val="00E66BB1"/>
    <w:rsid w:val="00E70798"/>
    <w:rsid w:val="00E75603"/>
    <w:rsid w:val="00E774C4"/>
    <w:rsid w:val="00E77F51"/>
    <w:rsid w:val="00E80A39"/>
    <w:rsid w:val="00E80D33"/>
    <w:rsid w:val="00E81560"/>
    <w:rsid w:val="00E82163"/>
    <w:rsid w:val="00E82DC4"/>
    <w:rsid w:val="00E91AAC"/>
    <w:rsid w:val="00E91D7B"/>
    <w:rsid w:val="00E955D3"/>
    <w:rsid w:val="00E957C4"/>
    <w:rsid w:val="00EA041B"/>
    <w:rsid w:val="00EA4324"/>
    <w:rsid w:val="00EA572F"/>
    <w:rsid w:val="00EA5869"/>
    <w:rsid w:val="00EA58C4"/>
    <w:rsid w:val="00EB1568"/>
    <w:rsid w:val="00EB2CB8"/>
    <w:rsid w:val="00EB41C3"/>
    <w:rsid w:val="00EB5B7B"/>
    <w:rsid w:val="00EC0040"/>
    <w:rsid w:val="00EC0EEA"/>
    <w:rsid w:val="00EC1E94"/>
    <w:rsid w:val="00EC27E8"/>
    <w:rsid w:val="00EC287C"/>
    <w:rsid w:val="00EC339B"/>
    <w:rsid w:val="00EC74EC"/>
    <w:rsid w:val="00EC7595"/>
    <w:rsid w:val="00EC7686"/>
    <w:rsid w:val="00EC7CA9"/>
    <w:rsid w:val="00ED484D"/>
    <w:rsid w:val="00ED6743"/>
    <w:rsid w:val="00EE2165"/>
    <w:rsid w:val="00EE43E5"/>
    <w:rsid w:val="00EE6668"/>
    <w:rsid w:val="00EE7B06"/>
    <w:rsid w:val="00EF107B"/>
    <w:rsid w:val="00EF2E53"/>
    <w:rsid w:val="00EF4B34"/>
    <w:rsid w:val="00EF5766"/>
    <w:rsid w:val="00EF6085"/>
    <w:rsid w:val="00EF65CC"/>
    <w:rsid w:val="00F013D5"/>
    <w:rsid w:val="00F01D05"/>
    <w:rsid w:val="00F0207A"/>
    <w:rsid w:val="00F06163"/>
    <w:rsid w:val="00F06206"/>
    <w:rsid w:val="00F12382"/>
    <w:rsid w:val="00F123FD"/>
    <w:rsid w:val="00F2120C"/>
    <w:rsid w:val="00F2157A"/>
    <w:rsid w:val="00F22861"/>
    <w:rsid w:val="00F275E9"/>
    <w:rsid w:val="00F30243"/>
    <w:rsid w:val="00F32F0E"/>
    <w:rsid w:val="00F332FE"/>
    <w:rsid w:val="00F4059A"/>
    <w:rsid w:val="00F405C8"/>
    <w:rsid w:val="00F44BAE"/>
    <w:rsid w:val="00F47094"/>
    <w:rsid w:val="00F54C8D"/>
    <w:rsid w:val="00F566D5"/>
    <w:rsid w:val="00F56D77"/>
    <w:rsid w:val="00F61481"/>
    <w:rsid w:val="00F63217"/>
    <w:rsid w:val="00F65561"/>
    <w:rsid w:val="00F67C6A"/>
    <w:rsid w:val="00F722DE"/>
    <w:rsid w:val="00F742F2"/>
    <w:rsid w:val="00F75DF1"/>
    <w:rsid w:val="00F82FAD"/>
    <w:rsid w:val="00F847D8"/>
    <w:rsid w:val="00F85FE9"/>
    <w:rsid w:val="00F91406"/>
    <w:rsid w:val="00F9348A"/>
    <w:rsid w:val="00F96098"/>
    <w:rsid w:val="00FA04A2"/>
    <w:rsid w:val="00FA6AFA"/>
    <w:rsid w:val="00FB1F24"/>
    <w:rsid w:val="00FC14AB"/>
    <w:rsid w:val="00FC277B"/>
    <w:rsid w:val="00FC71E6"/>
    <w:rsid w:val="00FC78B5"/>
    <w:rsid w:val="00FD1E35"/>
    <w:rsid w:val="00FD2914"/>
    <w:rsid w:val="00FE0C79"/>
    <w:rsid w:val="00FE3302"/>
    <w:rsid w:val="00FE39FB"/>
    <w:rsid w:val="00FE3DA6"/>
    <w:rsid w:val="00FE6D84"/>
    <w:rsid w:val="00FE7390"/>
    <w:rsid w:val="00FF0C9F"/>
    <w:rsid w:val="00FF0EE0"/>
    <w:rsid w:val="00FF1169"/>
    <w:rsid w:val="00FF581B"/>
    <w:rsid w:val="00FF6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BC939"/>
  <w15:docId w15:val="{2A4C3C5C-52BE-4062-8367-3D87C5D2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40B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AE09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1F4D92"/>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uiPriority w:val="99"/>
    <w:qFormat/>
    <w:rsid w:val="001F4D92"/>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uiPriority w:val="99"/>
    <w:qFormat/>
    <w:rsid w:val="001F4D92"/>
    <w:pPr>
      <w:tabs>
        <w:tab w:val="num" w:pos="4253"/>
      </w:tabs>
      <w:spacing w:after="240" w:line="240" w:lineRule="auto"/>
      <w:ind w:left="4253" w:hanging="1418"/>
      <w:jc w:val="both"/>
      <w:outlineLvl w:val="4"/>
    </w:pPr>
    <w:rPr>
      <w:rFonts w:ascii="Arial" w:eastAsia="Times New Roman"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A06"/>
  </w:style>
  <w:style w:type="paragraph" w:styleId="Footer">
    <w:name w:val="footer"/>
    <w:basedOn w:val="Normal"/>
    <w:link w:val="FooterChar"/>
    <w:uiPriority w:val="99"/>
    <w:unhideWhenUsed/>
    <w:rsid w:val="00E20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A06"/>
  </w:style>
  <w:style w:type="table" w:styleId="TableGrid">
    <w:name w:val="Table Grid"/>
    <w:basedOn w:val="TableNormal"/>
    <w:rsid w:val="00360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26F8"/>
    <w:pPr>
      <w:ind w:left="720"/>
      <w:contextualSpacing/>
    </w:pPr>
  </w:style>
  <w:style w:type="character" w:styleId="Hyperlink">
    <w:name w:val="Hyperlink"/>
    <w:uiPriority w:val="99"/>
    <w:rsid w:val="000C11A4"/>
    <w:rPr>
      <w:u w:val="single"/>
    </w:rPr>
  </w:style>
  <w:style w:type="paragraph" w:customStyle="1" w:styleId="Default">
    <w:name w:val="Default"/>
    <w:rsid w:val="000C11A4"/>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0C11A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0C11A4"/>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F722DE"/>
    <w:rPr>
      <w:sz w:val="16"/>
      <w:szCs w:val="16"/>
    </w:rPr>
  </w:style>
  <w:style w:type="paragraph" w:styleId="CommentText">
    <w:name w:val="annotation text"/>
    <w:basedOn w:val="Normal"/>
    <w:link w:val="CommentTextChar"/>
    <w:uiPriority w:val="99"/>
    <w:unhideWhenUsed/>
    <w:rsid w:val="00F722DE"/>
    <w:pPr>
      <w:spacing w:line="240" w:lineRule="auto"/>
    </w:pPr>
    <w:rPr>
      <w:sz w:val="20"/>
      <w:szCs w:val="20"/>
    </w:rPr>
  </w:style>
  <w:style w:type="character" w:customStyle="1" w:styleId="CommentTextChar">
    <w:name w:val="Comment Text Char"/>
    <w:basedOn w:val="DefaultParagraphFont"/>
    <w:link w:val="CommentText"/>
    <w:uiPriority w:val="99"/>
    <w:rsid w:val="00F722DE"/>
    <w:rPr>
      <w:sz w:val="20"/>
      <w:szCs w:val="20"/>
    </w:rPr>
  </w:style>
  <w:style w:type="paragraph" w:styleId="CommentSubject">
    <w:name w:val="annotation subject"/>
    <w:basedOn w:val="CommentText"/>
    <w:next w:val="CommentText"/>
    <w:link w:val="CommentSubjectChar"/>
    <w:uiPriority w:val="99"/>
    <w:semiHidden/>
    <w:unhideWhenUsed/>
    <w:rsid w:val="00F722DE"/>
    <w:rPr>
      <w:b/>
      <w:bCs/>
    </w:rPr>
  </w:style>
  <w:style w:type="character" w:customStyle="1" w:styleId="CommentSubjectChar">
    <w:name w:val="Comment Subject Char"/>
    <w:basedOn w:val="CommentTextChar"/>
    <w:link w:val="CommentSubject"/>
    <w:uiPriority w:val="99"/>
    <w:semiHidden/>
    <w:rsid w:val="00F722DE"/>
    <w:rPr>
      <w:b/>
      <w:bCs/>
      <w:sz w:val="20"/>
      <w:szCs w:val="20"/>
    </w:rPr>
  </w:style>
  <w:style w:type="paragraph" w:styleId="BalloonText">
    <w:name w:val="Balloon Text"/>
    <w:basedOn w:val="Normal"/>
    <w:link w:val="BalloonTextChar"/>
    <w:uiPriority w:val="99"/>
    <w:semiHidden/>
    <w:unhideWhenUsed/>
    <w:rsid w:val="00F72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2DE"/>
    <w:rPr>
      <w:rFonts w:ascii="Segoe UI" w:hAnsi="Segoe UI" w:cs="Segoe UI"/>
      <w:sz w:val="18"/>
      <w:szCs w:val="18"/>
    </w:rPr>
  </w:style>
  <w:style w:type="character" w:customStyle="1" w:styleId="Heading1Char">
    <w:name w:val="Heading 1 Char"/>
    <w:basedOn w:val="DefaultParagraphFont"/>
    <w:link w:val="Heading1"/>
    <w:uiPriority w:val="9"/>
    <w:rsid w:val="00340BF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0BF7"/>
    <w:pPr>
      <w:outlineLvl w:val="9"/>
    </w:pPr>
    <w:rPr>
      <w:lang w:val="en-US"/>
    </w:rPr>
  </w:style>
  <w:style w:type="character" w:customStyle="1" w:styleId="Heading2Char">
    <w:name w:val="Heading 2 Char"/>
    <w:basedOn w:val="DefaultParagraphFont"/>
    <w:link w:val="Heading2"/>
    <w:uiPriority w:val="99"/>
    <w:rsid w:val="00AE09E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757FE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57FE2"/>
    <w:rPr>
      <w:rFonts w:ascii="Arial" w:eastAsia="Times New Roman" w:hAnsi="Arial" w:cs="Arial"/>
      <w:sz w:val="24"/>
      <w:szCs w:val="24"/>
    </w:rPr>
  </w:style>
  <w:style w:type="character" w:customStyle="1" w:styleId="Heading3Char">
    <w:name w:val="Heading 3 Char"/>
    <w:basedOn w:val="DefaultParagraphFont"/>
    <w:link w:val="Heading3"/>
    <w:rsid w:val="001F4D92"/>
    <w:rPr>
      <w:rFonts w:ascii="Arial" w:eastAsia="Times New Roman" w:hAnsi="Arial" w:cs="Times New Roman"/>
      <w:szCs w:val="24"/>
    </w:rPr>
  </w:style>
  <w:style w:type="character" w:customStyle="1" w:styleId="Heading4Char">
    <w:name w:val="Heading 4 Char"/>
    <w:basedOn w:val="DefaultParagraphFont"/>
    <w:link w:val="Heading4"/>
    <w:uiPriority w:val="99"/>
    <w:rsid w:val="001F4D92"/>
    <w:rPr>
      <w:rFonts w:ascii="Arial" w:eastAsia="Times New Roman" w:hAnsi="Arial" w:cs="Times New Roman"/>
      <w:szCs w:val="24"/>
    </w:rPr>
  </w:style>
  <w:style w:type="character" w:customStyle="1" w:styleId="Heading5Char">
    <w:name w:val="Heading 5 Char"/>
    <w:basedOn w:val="DefaultParagraphFont"/>
    <w:link w:val="Heading5"/>
    <w:uiPriority w:val="99"/>
    <w:rsid w:val="001F4D92"/>
    <w:rPr>
      <w:rFonts w:ascii="Arial" w:eastAsia="Times New Roman" w:hAnsi="Arial" w:cs="Times New Roman"/>
      <w:szCs w:val="24"/>
    </w:rPr>
  </w:style>
  <w:style w:type="paragraph" w:customStyle="1" w:styleId="Bodyclause">
    <w:name w:val="Body  clause"/>
    <w:basedOn w:val="Normal"/>
    <w:rsid w:val="001F4D92"/>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7A4003"/>
    <w:pPr>
      <w:spacing w:after="0" w:line="240" w:lineRule="auto"/>
    </w:pPr>
  </w:style>
  <w:style w:type="paragraph" w:styleId="NoSpacing">
    <w:name w:val="No Spacing"/>
    <w:uiPriority w:val="1"/>
    <w:qFormat/>
    <w:rsid w:val="00AD2CC1"/>
    <w:pPr>
      <w:spacing w:after="0" w:line="240" w:lineRule="auto"/>
    </w:pPr>
  </w:style>
  <w:style w:type="paragraph" w:customStyle="1" w:styleId="PolicyDetail">
    <w:name w:val="Policy Detail"/>
    <w:basedOn w:val="ListParagraph"/>
    <w:link w:val="PolicyDetailChar"/>
    <w:qFormat/>
    <w:rsid w:val="00092C2B"/>
    <w:pPr>
      <w:numPr>
        <w:ilvl w:val="1"/>
      </w:numPr>
      <w:spacing w:after="120" w:line="276" w:lineRule="auto"/>
      <w:ind w:left="851" w:hanging="494"/>
      <w:contextualSpacing w:val="0"/>
    </w:pPr>
    <w:rPr>
      <w:rFonts w:ascii="Gill Sans MT" w:eastAsia="Gill Sans MT" w:hAnsi="Gill Sans MT" w:cs="Times New Roman"/>
      <w:sz w:val="18"/>
    </w:rPr>
  </w:style>
  <w:style w:type="character" w:customStyle="1" w:styleId="PolicyDetailChar">
    <w:name w:val="Policy Detail Char"/>
    <w:link w:val="PolicyDetail"/>
    <w:rsid w:val="00092C2B"/>
    <w:rPr>
      <w:rFonts w:ascii="Gill Sans MT" w:eastAsia="Gill Sans MT" w:hAnsi="Gill Sans MT" w:cs="Times New Roman"/>
      <w:sz w:val="18"/>
    </w:rPr>
  </w:style>
  <w:style w:type="character" w:styleId="Strong">
    <w:name w:val="Strong"/>
    <w:uiPriority w:val="22"/>
    <w:qFormat/>
    <w:rsid w:val="00636604"/>
    <w:rPr>
      <w:b/>
      <w:bCs/>
    </w:rPr>
  </w:style>
  <w:style w:type="paragraph" w:styleId="NormalWeb">
    <w:name w:val="Normal (Web)"/>
    <w:basedOn w:val="Normal"/>
    <w:uiPriority w:val="99"/>
    <w:unhideWhenUsed/>
    <w:rsid w:val="00636604"/>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ListParagraphChar">
    <w:name w:val="List Paragraph Char"/>
    <w:basedOn w:val="DefaultParagraphFont"/>
    <w:link w:val="ListParagraph"/>
    <w:uiPriority w:val="34"/>
    <w:rsid w:val="009B21B7"/>
  </w:style>
  <w:style w:type="character" w:styleId="FollowedHyperlink">
    <w:name w:val="FollowedHyperlink"/>
    <w:basedOn w:val="DefaultParagraphFont"/>
    <w:uiPriority w:val="99"/>
    <w:semiHidden/>
    <w:unhideWhenUsed/>
    <w:rsid w:val="00943E16"/>
    <w:rPr>
      <w:color w:val="954F72" w:themeColor="followedHyperlink"/>
      <w:u w:val="single"/>
    </w:rPr>
  </w:style>
  <w:style w:type="character" w:styleId="UnresolvedMention">
    <w:name w:val="Unresolved Mention"/>
    <w:basedOn w:val="DefaultParagraphFont"/>
    <w:uiPriority w:val="99"/>
    <w:semiHidden/>
    <w:unhideWhenUsed/>
    <w:rsid w:val="005D4949"/>
    <w:rPr>
      <w:color w:val="605E5C"/>
      <w:shd w:val="clear" w:color="auto" w:fill="E1DFDD"/>
    </w:rPr>
  </w:style>
  <w:style w:type="character" w:styleId="Emphasis">
    <w:name w:val="Emphasis"/>
    <w:basedOn w:val="DefaultParagraphFont"/>
    <w:uiPriority w:val="20"/>
    <w:qFormat/>
    <w:rsid w:val="002C41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198">
      <w:bodyDiv w:val="1"/>
      <w:marLeft w:val="0"/>
      <w:marRight w:val="0"/>
      <w:marTop w:val="0"/>
      <w:marBottom w:val="0"/>
      <w:divBdr>
        <w:top w:val="none" w:sz="0" w:space="0" w:color="auto"/>
        <w:left w:val="none" w:sz="0" w:space="0" w:color="auto"/>
        <w:bottom w:val="none" w:sz="0" w:space="0" w:color="auto"/>
        <w:right w:val="none" w:sz="0" w:space="0" w:color="auto"/>
      </w:divBdr>
    </w:div>
    <w:div w:id="65305764">
      <w:bodyDiv w:val="1"/>
      <w:marLeft w:val="0"/>
      <w:marRight w:val="0"/>
      <w:marTop w:val="0"/>
      <w:marBottom w:val="0"/>
      <w:divBdr>
        <w:top w:val="none" w:sz="0" w:space="0" w:color="auto"/>
        <w:left w:val="none" w:sz="0" w:space="0" w:color="auto"/>
        <w:bottom w:val="none" w:sz="0" w:space="0" w:color="auto"/>
        <w:right w:val="none" w:sz="0" w:space="0" w:color="auto"/>
      </w:divBdr>
    </w:div>
    <w:div w:id="96683150">
      <w:bodyDiv w:val="1"/>
      <w:marLeft w:val="0"/>
      <w:marRight w:val="0"/>
      <w:marTop w:val="0"/>
      <w:marBottom w:val="0"/>
      <w:divBdr>
        <w:top w:val="none" w:sz="0" w:space="0" w:color="auto"/>
        <w:left w:val="none" w:sz="0" w:space="0" w:color="auto"/>
        <w:bottom w:val="none" w:sz="0" w:space="0" w:color="auto"/>
        <w:right w:val="none" w:sz="0" w:space="0" w:color="auto"/>
      </w:divBdr>
    </w:div>
    <w:div w:id="183331292">
      <w:bodyDiv w:val="1"/>
      <w:marLeft w:val="0"/>
      <w:marRight w:val="0"/>
      <w:marTop w:val="0"/>
      <w:marBottom w:val="0"/>
      <w:divBdr>
        <w:top w:val="none" w:sz="0" w:space="0" w:color="auto"/>
        <w:left w:val="none" w:sz="0" w:space="0" w:color="auto"/>
        <w:bottom w:val="none" w:sz="0" w:space="0" w:color="auto"/>
        <w:right w:val="none" w:sz="0" w:space="0" w:color="auto"/>
      </w:divBdr>
    </w:div>
    <w:div w:id="204148966">
      <w:bodyDiv w:val="1"/>
      <w:marLeft w:val="0"/>
      <w:marRight w:val="0"/>
      <w:marTop w:val="0"/>
      <w:marBottom w:val="0"/>
      <w:divBdr>
        <w:top w:val="none" w:sz="0" w:space="0" w:color="auto"/>
        <w:left w:val="none" w:sz="0" w:space="0" w:color="auto"/>
        <w:bottom w:val="none" w:sz="0" w:space="0" w:color="auto"/>
        <w:right w:val="none" w:sz="0" w:space="0" w:color="auto"/>
      </w:divBdr>
    </w:div>
    <w:div w:id="279194097">
      <w:bodyDiv w:val="1"/>
      <w:marLeft w:val="0"/>
      <w:marRight w:val="0"/>
      <w:marTop w:val="0"/>
      <w:marBottom w:val="0"/>
      <w:divBdr>
        <w:top w:val="none" w:sz="0" w:space="0" w:color="auto"/>
        <w:left w:val="none" w:sz="0" w:space="0" w:color="auto"/>
        <w:bottom w:val="none" w:sz="0" w:space="0" w:color="auto"/>
        <w:right w:val="none" w:sz="0" w:space="0" w:color="auto"/>
      </w:divBdr>
    </w:div>
    <w:div w:id="322972757">
      <w:bodyDiv w:val="1"/>
      <w:marLeft w:val="0"/>
      <w:marRight w:val="0"/>
      <w:marTop w:val="0"/>
      <w:marBottom w:val="0"/>
      <w:divBdr>
        <w:top w:val="none" w:sz="0" w:space="0" w:color="auto"/>
        <w:left w:val="none" w:sz="0" w:space="0" w:color="auto"/>
        <w:bottom w:val="none" w:sz="0" w:space="0" w:color="auto"/>
        <w:right w:val="none" w:sz="0" w:space="0" w:color="auto"/>
      </w:divBdr>
    </w:div>
    <w:div w:id="336739205">
      <w:bodyDiv w:val="1"/>
      <w:marLeft w:val="0"/>
      <w:marRight w:val="0"/>
      <w:marTop w:val="0"/>
      <w:marBottom w:val="0"/>
      <w:divBdr>
        <w:top w:val="none" w:sz="0" w:space="0" w:color="auto"/>
        <w:left w:val="none" w:sz="0" w:space="0" w:color="auto"/>
        <w:bottom w:val="none" w:sz="0" w:space="0" w:color="auto"/>
        <w:right w:val="none" w:sz="0" w:space="0" w:color="auto"/>
      </w:divBdr>
    </w:div>
    <w:div w:id="374234316">
      <w:bodyDiv w:val="1"/>
      <w:marLeft w:val="0"/>
      <w:marRight w:val="0"/>
      <w:marTop w:val="0"/>
      <w:marBottom w:val="0"/>
      <w:divBdr>
        <w:top w:val="none" w:sz="0" w:space="0" w:color="auto"/>
        <w:left w:val="none" w:sz="0" w:space="0" w:color="auto"/>
        <w:bottom w:val="none" w:sz="0" w:space="0" w:color="auto"/>
        <w:right w:val="none" w:sz="0" w:space="0" w:color="auto"/>
      </w:divBdr>
    </w:div>
    <w:div w:id="405810760">
      <w:bodyDiv w:val="1"/>
      <w:marLeft w:val="0"/>
      <w:marRight w:val="0"/>
      <w:marTop w:val="0"/>
      <w:marBottom w:val="0"/>
      <w:divBdr>
        <w:top w:val="none" w:sz="0" w:space="0" w:color="auto"/>
        <w:left w:val="none" w:sz="0" w:space="0" w:color="auto"/>
        <w:bottom w:val="none" w:sz="0" w:space="0" w:color="auto"/>
        <w:right w:val="none" w:sz="0" w:space="0" w:color="auto"/>
      </w:divBdr>
    </w:div>
    <w:div w:id="436413699">
      <w:bodyDiv w:val="1"/>
      <w:marLeft w:val="0"/>
      <w:marRight w:val="0"/>
      <w:marTop w:val="0"/>
      <w:marBottom w:val="0"/>
      <w:divBdr>
        <w:top w:val="none" w:sz="0" w:space="0" w:color="auto"/>
        <w:left w:val="none" w:sz="0" w:space="0" w:color="auto"/>
        <w:bottom w:val="none" w:sz="0" w:space="0" w:color="auto"/>
        <w:right w:val="none" w:sz="0" w:space="0" w:color="auto"/>
      </w:divBdr>
    </w:div>
    <w:div w:id="440494518">
      <w:bodyDiv w:val="1"/>
      <w:marLeft w:val="0"/>
      <w:marRight w:val="0"/>
      <w:marTop w:val="0"/>
      <w:marBottom w:val="0"/>
      <w:divBdr>
        <w:top w:val="none" w:sz="0" w:space="0" w:color="auto"/>
        <w:left w:val="none" w:sz="0" w:space="0" w:color="auto"/>
        <w:bottom w:val="none" w:sz="0" w:space="0" w:color="auto"/>
        <w:right w:val="none" w:sz="0" w:space="0" w:color="auto"/>
      </w:divBdr>
    </w:div>
    <w:div w:id="474838633">
      <w:bodyDiv w:val="1"/>
      <w:marLeft w:val="0"/>
      <w:marRight w:val="0"/>
      <w:marTop w:val="0"/>
      <w:marBottom w:val="0"/>
      <w:divBdr>
        <w:top w:val="none" w:sz="0" w:space="0" w:color="auto"/>
        <w:left w:val="none" w:sz="0" w:space="0" w:color="auto"/>
        <w:bottom w:val="none" w:sz="0" w:space="0" w:color="auto"/>
        <w:right w:val="none" w:sz="0" w:space="0" w:color="auto"/>
      </w:divBdr>
    </w:div>
    <w:div w:id="492649549">
      <w:bodyDiv w:val="1"/>
      <w:marLeft w:val="0"/>
      <w:marRight w:val="0"/>
      <w:marTop w:val="0"/>
      <w:marBottom w:val="0"/>
      <w:divBdr>
        <w:top w:val="none" w:sz="0" w:space="0" w:color="auto"/>
        <w:left w:val="none" w:sz="0" w:space="0" w:color="auto"/>
        <w:bottom w:val="none" w:sz="0" w:space="0" w:color="auto"/>
        <w:right w:val="none" w:sz="0" w:space="0" w:color="auto"/>
      </w:divBdr>
    </w:div>
    <w:div w:id="566375932">
      <w:bodyDiv w:val="1"/>
      <w:marLeft w:val="0"/>
      <w:marRight w:val="0"/>
      <w:marTop w:val="0"/>
      <w:marBottom w:val="0"/>
      <w:divBdr>
        <w:top w:val="none" w:sz="0" w:space="0" w:color="auto"/>
        <w:left w:val="none" w:sz="0" w:space="0" w:color="auto"/>
        <w:bottom w:val="none" w:sz="0" w:space="0" w:color="auto"/>
        <w:right w:val="none" w:sz="0" w:space="0" w:color="auto"/>
      </w:divBdr>
    </w:div>
    <w:div w:id="584723287">
      <w:bodyDiv w:val="1"/>
      <w:marLeft w:val="0"/>
      <w:marRight w:val="0"/>
      <w:marTop w:val="0"/>
      <w:marBottom w:val="0"/>
      <w:divBdr>
        <w:top w:val="none" w:sz="0" w:space="0" w:color="auto"/>
        <w:left w:val="none" w:sz="0" w:space="0" w:color="auto"/>
        <w:bottom w:val="none" w:sz="0" w:space="0" w:color="auto"/>
        <w:right w:val="none" w:sz="0" w:space="0" w:color="auto"/>
      </w:divBdr>
    </w:div>
    <w:div w:id="587930848">
      <w:bodyDiv w:val="1"/>
      <w:marLeft w:val="0"/>
      <w:marRight w:val="0"/>
      <w:marTop w:val="0"/>
      <w:marBottom w:val="0"/>
      <w:divBdr>
        <w:top w:val="none" w:sz="0" w:space="0" w:color="auto"/>
        <w:left w:val="none" w:sz="0" w:space="0" w:color="auto"/>
        <w:bottom w:val="none" w:sz="0" w:space="0" w:color="auto"/>
        <w:right w:val="none" w:sz="0" w:space="0" w:color="auto"/>
      </w:divBdr>
    </w:div>
    <w:div w:id="761338689">
      <w:bodyDiv w:val="1"/>
      <w:marLeft w:val="0"/>
      <w:marRight w:val="0"/>
      <w:marTop w:val="0"/>
      <w:marBottom w:val="0"/>
      <w:divBdr>
        <w:top w:val="none" w:sz="0" w:space="0" w:color="auto"/>
        <w:left w:val="none" w:sz="0" w:space="0" w:color="auto"/>
        <w:bottom w:val="none" w:sz="0" w:space="0" w:color="auto"/>
        <w:right w:val="none" w:sz="0" w:space="0" w:color="auto"/>
      </w:divBdr>
    </w:div>
    <w:div w:id="778337548">
      <w:bodyDiv w:val="1"/>
      <w:marLeft w:val="0"/>
      <w:marRight w:val="0"/>
      <w:marTop w:val="0"/>
      <w:marBottom w:val="0"/>
      <w:divBdr>
        <w:top w:val="none" w:sz="0" w:space="0" w:color="auto"/>
        <w:left w:val="none" w:sz="0" w:space="0" w:color="auto"/>
        <w:bottom w:val="none" w:sz="0" w:space="0" w:color="auto"/>
        <w:right w:val="none" w:sz="0" w:space="0" w:color="auto"/>
      </w:divBdr>
    </w:div>
    <w:div w:id="789979308">
      <w:bodyDiv w:val="1"/>
      <w:marLeft w:val="0"/>
      <w:marRight w:val="0"/>
      <w:marTop w:val="0"/>
      <w:marBottom w:val="0"/>
      <w:divBdr>
        <w:top w:val="none" w:sz="0" w:space="0" w:color="auto"/>
        <w:left w:val="none" w:sz="0" w:space="0" w:color="auto"/>
        <w:bottom w:val="none" w:sz="0" w:space="0" w:color="auto"/>
        <w:right w:val="none" w:sz="0" w:space="0" w:color="auto"/>
      </w:divBdr>
    </w:div>
    <w:div w:id="884373441">
      <w:bodyDiv w:val="1"/>
      <w:marLeft w:val="0"/>
      <w:marRight w:val="0"/>
      <w:marTop w:val="0"/>
      <w:marBottom w:val="0"/>
      <w:divBdr>
        <w:top w:val="none" w:sz="0" w:space="0" w:color="auto"/>
        <w:left w:val="none" w:sz="0" w:space="0" w:color="auto"/>
        <w:bottom w:val="none" w:sz="0" w:space="0" w:color="auto"/>
        <w:right w:val="none" w:sz="0" w:space="0" w:color="auto"/>
      </w:divBdr>
    </w:div>
    <w:div w:id="947079820">
      <w:bodyDiv w:val="1"/>
      <w:marLeft w:val="0"/>
      <w:marRight w:val="0"/>
      <w:marTop w:val="0"/>
      <w:marBottom w:val="0"/>
      <w:divBdr>
        <w:top w:val="none" w:sz="0" w:space="0" w:color="auto"/>
        <w:left w:val="none" w:sz="0" w:space="0" w:color="auto"/>
        <w:bottom w:val="none" w:sz="0" w:space="0" w:color="auto"/>
        <w:right w:val="none" w:sz="0" w:space="0" w:color="auto"/>
      </w:divBdr>
    </w:div>
    <w:div w:id="951127674">
      <w:bodyDiv w:val="1"/>
      <w:marLeft w:val="0"/>
      <w:marRight w:val="0"/>
      <w:marTop w:val="0"/>
      <w:marBottom w:val="0"/>
      <w:divBdr>
        <w:top w:val="none" w:sz="0" w:space="0" w:color="auto"/>
        <w:left w:val="none" w:sz="0" w:space="0" w:color="auto"/>
        <w:bottom w:val="none" w:sz="0" w:space="0" w:color="auto"/>
        <w:right w:val="none" w:sz="0" w:space="0" w:color="auto"/>
      </w:divBdr>
    </w:div>
    <w:div w:id="963777611">
      <w:bodyDiv w:val="1"/>
      <w:marLeft w:val="0"/>
      <w:marRight w:val="0"/>
      <w:marTop w:val="0"/>
      <w:marBottom w:val="0"/>
      <w:divBdr>
        <w:top w:val="none" w:sz="0" w:space="0" w:color="auto"/>
        <w:left w:val="none" w:sz="0" w:space="0" w:color="auto"/>
        <w:bottom w:val="none" w:sz="0" w:space="0" w:color="auto"/>
        <w:right w:val="none" w:sz="0" w:space="0" w:color="auto"/>
      </w:divBdr>
    </w:div>
    <w:div w:id="964775279">
      <w:bodyDiv w:val="1"/>
      <w:marLeft w:val="0"/>
      <w:marRight w:val="0"/>
      <w:marTop w:val="0"/>
      <w:marBottom w:val="0"/>
      <w:divBdr>
        <w:top w:val="none" w:sz="0" w:space="0" w:color="auto"/>
        <w:left w:val="none" w:sz="0" w:space="0" w:color="auto"/>
        <w:bottom w:val="none" w:sz="0" w:space="0" w:color="auto"/>
        <w:right w:val="none" w:sz="0" w:space="0" w:color="auto"/>
      </w:divBdr>
    </w:div>
    <w:div w:id="997345503">
      <w:bodyDiv w:val="1"/>
      <w:marLeft w:val="0"/>
      <w:marRight w:val="0"/>
      <w:marTop w:val="0"/>
      <w:marBottom w:val="0"/>
      <w:divBdr>
        <w:top w:val="none" w:sz="0" w:space="0" w:color="auto"/>
        <w:left w:val="none" w:sz="0" w:space="0" w:color="auto"/>
        <w:bottom w:val="none" w:sz="0" w:space="0" w:color="auto"/>
        <w:right w:val="none" w:sz="0" w:space="0" w:color="auto"/>
      </w:divBdr>
    </w:div>
    <w:div w:id="1008486933">
      <w:bodyDiv w:val="1"/>
      <w:marLeft w:val="0"/>
      <w:marRight w:val="0"/>
      <w:marTop w:val="0"/>
      <w:marBottom w:val="0"/>
      <w:divBdr>
        <w:top w:val="none" w:sz="0" w:space="0" w:color="auto"/>
        <w:left w:val="none" w:sz="0" w:space="0" w:color="auto"/>
        <w:bottom w:val="none" w:sz="0" w:space="0" w:color="auto"/>
        <w:right w:val="none" w:sz="0" w:space="0" w:color="auto"/>
      </w:divBdr>
    </w:div>
    <w:div w:id="1014725142">
      <w:bodyDiv w:val="1"/>
      <w:marLeft w:val="0"/>
      <w:marRight w:val="0"/>
      <w:marTop w:val="0"/>
      <w:marBottom w:val="0"/>
      <w:divBdr>
        <w:top w:val="none" w:sz="0" w:space="0" w:color="auto"/>
        <w:left w:val="none" w:sz="0" w:space="0" w:color="auto"/>
        <w:bottom w:val="none" w:sz="0" w:space="0" w:color="auto"/>
        <w:right w:val="none" w:sz="0" w:space="0" w:color="auto"/>
      </w:divBdr>
    </w:div>
    <w:div w:id="1060905276">
      <w:bodyDiv w:val="1"/>
      <w:marLeft w:val="0"/>
      <w:marRight w:val="0"/>
      <w:marTop w:val="0"/>
      <w:marBottom w:val="0"/>
      <w:divBdr>
        <w:top w:val="none" w:sz="0" w:space="0" w:color="auto"/>
        <w:left w:val="none" w:sz="0" w:space="0" w:color="auto"/>
        <w:bottom w:val="none" w:sz="0" w:space="0" w:color="auto"/>
        <w:right w:val="none" w:sz="0" w:space="0" w:color="auto"/>
      </w:divBdr>
    </w:div>
    <w:div w:id="1079252058">
      <w:bodyDiv w:val="1"/>
      <w:marLeft w:val="0"/>
      <w:marRight w:val="0"/>
      <w:marTop w:val="0"/>
      <w:marBottom w:val="0"/>
      <w:divBdr>
        <w:top w:val="none" w:sz="0" w:space="0" w:color="auto"/>
        <w:left w:val="none" w:sz="0" w:space="0" w:color="auto"/>
        <w:bottom w:val="none" w:sz="0" w:space="0" w:color="auto"/>
        <w:right w:val="none" w:sz="0" w:space="0" w:color="auto"/>
      </w:divBdr>
    </w:div>
    <w:div w:id="1106003984">
      <w:bodyDiv w:val="1"/>
      <w:marLeft w:val="0"/>
      <w:marRight w:val="0"/>
      <w:marTop w:val="0"/>
      <w:marBottom w:val="0"/>
      <w:divBdr>
        <w:top w:val="none" w:sz="0" w:space="0" w:color="auto"/>
        <w:left w:val="none" w:sz="0" w:space="0" w:color="auto"/>
        <w:bottom w:val="none" w:sz="0" w:space="0" w:color="auto"/>
        <w:right w:val="none" w:sz="0" w:space="0" w:color="auto"/>
      </w:divBdr>
    </w:div>
    <w:div w:id="1168399553">
      <w:bodyDiv w:val="1"/>
      <w:marLeft w:val="0"/>
      <w:marRight w:val="0"/>
      <w:marTop w:val="0"/>
      <w:marBottom w:val="0"/>
      <w:divBdr>
        <w:top w:val="none" w:sz="0" w:space="0" w:color="auto"/>
        <w:left w:val="none" w:sz="0" w:space="0" w:color="auto"/>
        <w:bottom w:val="none" w:sz="0" w:space="0" w:color="auto"/>
        <w:right w:val="none" w:sz="0" w:space="0" w:color="auto"/>
      </w:divBdr>
    </w:div>
    <w:div w:id="1181551508">
      <w:bodyDiv w:val="1"/>
      <w:marLeft w:val="0"/>
      <w:marRight w:val="0"/>
      <w:marTop w:val="0"/>
      <w:marBottom w:val="0"/>
      <w:divBdr>
        <w:top w:val="none" w:sz="0" w:space="0" w:color="auto"/>
        <w:left w:val="none" w:sz="0" w:space="0" w:color="auto"/>
        <w:bottom w:val="none" w:sz="0" w:space="0" w:color="auto"/>
        <w:right w:val="none" w:sz="0" w:space="0" w:color="auto"/>
      </w:divBdr>
    </w:div>
    <w:div w:id="1216352285">
      <w:bodyDiv w:val="1"/>
      <w:marLeft w:val="0"/>
      <w:marRight w:val="0"/>
      <w:marTop w:val="0"/>
      <w:marBottom w:val="0"/>
      <w:divBdr>
        <w:top w:val="none" w:sz="0" w:space="0" w:color="auto"/>
        <w:left w:val="none" w:sz="0" w:space="0" w:color="auto"/>
        <w:bottom w:val="none" w:sz="0" w:space="0" w:color="auto"/>
        <w:right w:val="none" w:sz="0" w:space="0" w:color="auto"/>
      </w:divBdr>
    </w:div>
    <w:div w:id="1216352299">
      <w:bodyDiv w:val="1"/>
      <w:marLeft w:val="0"/>
      <w:marRight w:val="0"/>
      <w:marTop w:val="0"/>
      <w:marBottom w:val="0"/>
      <w:divBdr>
        <w:top w:val="none" w:sz="0" w:space="0" w:color="auto"/>
        <w:left w:val="none" w:sz="0" w:space="0" w:color="auto"/>
        <w:bottom w:val="none" w:sz="0" w:space="0" w:color="auto"/>
        <w:right w:val="none" w:sz="0" w:space="0" w:color="auto"/>
      </w:divBdr>
    </w:div>
    <w:div w:id="1231774918">
      <w:bodyDiv w:val="1"/>
      <w:marLeft w:val="0"/>
      <w:marRight w:val="0"/>
      <w:marTop w:val="0"/>
      <w:marBottom w:val="0"/>
      <w:divBdr>
        <w:top w:val="none" w:sz="0" w:space="0" w:color="auto"/>
        <w:left w:val="none" w:sz="0" w:space="0" w:color="auto"/>
        <w:bottom w:val="none" w:sz="0" w:space="0" w:color="auto"/>
        <w:right w:val="none" w:sz="0" w:space="0" w:color="auto"/>
      </w:divBdr>
    </w:div>
    <w:div w:id="1238638477">
      <w:bodyDiv w:val="1"/>
      <w:marLeft w:val="0"/>
      <w:marRight w:val="0"/>
      <w:marTop w:val="0"/>
      <w:marBottom w:val="0"/>
      <w:divBdr>
        <w:top w:val="none" w:sz="0" w:space="0" w:color="auto"/>
        <w:left w:val="none" w:sz="0" w:space="0" w:color="auto"/>
        <w:bottom w:val="none" w:sz="0" w:space="0" w:color="auto"/>
        <w:right w:val="none" w:sz="0" w:space="0" w:color="auto"/>
      </w:divBdr>
    </w:div>
    <w:div w:id="1242056620">
      <w:bodyDiv w:val="1"/>
      <w:marLeft w:val="0"/>
      <w:marRight w:val="0"/>
      <w:marTop w:val="0"/>
      <w:marBottom w:val="0"/>
      <w:divBdr>
        <w:top w:val="none" w:sz="0" w:space="0" w:color="auto"/>
        <w:left w:val="none" w:sz="0" w:space="0" w:color="auto"/>
        <w:bottom w:val="none" w:sz="0" w:space="0" w:color="auto"/>
        <w:right w:val="none" w:sz="0" w:space="0" w:color="auto"/>
      </w:divBdr>
    </w:div>
    <w:div w:id="1276911069">
      <w:bodyDiv w:val="1"/>
      <w:marLeft w:val="0"/>
      <w:marRight w:val="0"/>
      <w:marTop w:val="0"/>
      <w:marBottom w:val="0"/>
      <w:divBdr>
        <w:top w:val="none" w:sz="0" w:space="0" w:color="auto"/>
        <w:left w:val="none" w:sz="0" w:space="0" w:color="auto"/>
        <w:bottom w:val="none" w:sz="0" w:space="0" w:color="auto"/>
        <w:right w:val="none" w:sz="0" w:space="0" w:color="auto"/>
      </w:divBdr>
    </w:div>
    <w:div w:id="1343438765">
      <w:bodyDiv w:val="1"/>
      <w:marLeft w:val="0"/>
      <w:marRight w:val="0"/>
      <w:marTop w:val="0"/>
      <w:marBottom w:val="0"/>
      <w:divBdr>
        <w:top w:val="none" w:sz="0" w:space="0" w:color="auto"/>
        <w:left w:val="none" w:sz="0" w:space="0" w:color="auto"/>
        <w:bottom w:val="none" w:sz="0" w:space="0" w:color="auto"/>
        <w:right w:val="none" w:sz="0" w:space="0" w:color="auto"/>
      </w:divBdr>
    </w:div>
    <w:div w:id="1460417051">
      <w:bodyDiv w:val="1"/>
      <w:marLeft w:val="0"/>
      <w:marRight w:val="0"/>
      <w:marTop w:val="0"/>
      <w:marBottom w:val="0"/>
      <w:divBdr>
        <w:top w:val="none" w:sz="0" w:space="0" w:color="auto"/>
        <w:left w:val="none" w:sz="0" w:space="0" w:color="auto"/>
        <w:bottom w:val="none" w:sz="0" w:space="0" w:color="auto"/>
        <w:right w:val="none" w:sz="0" w:space="0" w:color="auto"/>
      </w:divBdr>
    </w:div>
    <w:div w:id="1477213238">
      <w:bodyDiv w:val="1"/>
      <w:marLeft w:val="0"/>
      <w:marRight w:val="0"/>
      <w:marTop w:val="0"/>
      <w:marBottom w:val="0"/>
      <w:divBdr>
        <w:top w:val="none" w:sz="0" w:space="0" w:color="auto"/>
        <w:left w:val="none" w:sz="0" w:space="0" w:color="auto"/>
        <w:bottom w:val="none" w:sz="0" w:space="0" w:color="auto"/>
        <w:right w:val="none" w:sz="0" w:space="0" w:color="auto"/>
      </w:divBdr>
    </w:div>
    <w:div w:id="1485001389">
      <w:bodyDiv w:val="1"/>
      <w:marLeft w:val="0"/>
      <w:marRight w:val="0"/>
      <w:marTop w:val="0"/>
      <w:marBottom w:val="0"/>
      <w:divBdr>
        <w:top w:val="none" w:sz="0" w:space="0" w:color="auto"/>
        <w:left w:val="none" w:sz="0" w:space="0" w:color="auto"/>
        <w:bottom w:val="none" w:sz="0" w:space="0" w:color="auto"/>
        <w:right w:val="none" w:sz="0" w:space="0" w:color="auto"/>
      </w:divBdr>
    </w:div>
    <w:div w:id="1509559373">
      <w:bodyDiv w:val="1"/>
      <w:marLeft w:val="0"/>
      <w:marRight w:val="0"/>
      <w:marTop w:val="0"/>
      <w:marBottom w:val="0"/>
      <w:divBdr>
        <w:top w:val="none" w:sz="0" w:space="0" w:color="auto"/>
        <w:left w:val="none" w:sz="0" w:space="0" w:color="auto"/>
        <w:bottom w:val="none" w:sz="0" w:space="0" w:color="auto"/>
        <w:right w:val="none" w:sz="0" w:space="0" w:color="auto"/>
      </w:divBdr>
    </w:div>
    <w:div w:id="1531408016">
      <w:bodyDiv w:val="1"/>
      <w:marLeft w:val="0"/>
      <w:marRight w:val="0"/>
      <w:marTop w:val="0"/>
      <w:marBottom w:val="0"/>
      <w:divBdr>
        <w:top w:val="none" w:sz="0" w:space="0" w:color="auto"/>
        <w:left w:val="none" w:sz="0" w:space="0" w:color="auto"/>
        <w:bottom w:val="none" w:sz="0" w:space="0" w:color="auto"/>
        <w:right w:val="none" w:sz="0" w:space="0" w:color="auto"/>
      </w:divBdr>
    </w:div>
    <w:div w:id="1565525515">
      <w:bodyDiv w:val="1"/>
      <w:marLeft w:val="0"/>
      <w:marRight w:val="0"/>
      <w:marTop w:val="0"/>
      <w:marBottom w:val="0"/>
      <w:divBdr>
        <w:top w:val="none" w:sz="0" w:space="0" w:color="auto"/>
        <w:left w:val="none" w:sz="0" w:space="0" w:color="auto"/>
        <w:bottom w:val="none" w:sz="0" w:space="0" w:color="auto"/>
        <w:right w:val="none" w:sz="0" w:space="0" w:color="auto"/>
      </w:divBdr>
    </w:div>
    <w:div w:id="1586723028">
      <w:bodyDiv w:val="1"/>
      <w:marLeft w:val="0"/>
      <w:marRight w:val="0"/>
      <w:marTop w:val="0"/>
      <w:marBottom w:val="0"/>
      <w:divBdr>
        <w:top w:val="none" w:sz="0" w:space="0" w:color="auto"/>
        <w:left w:val="none" w:sz="0" w:space="0" w:color="auto"/>
        <w:bottom w:val="none" w:sz="0" w:space="0" w:color="auto"/>
        <w:right w:val="none" w:sz="0" w:space="0" w:color="auto"/>
      </w:divBdr>
    </w:div>
    <w:div w:id="1622032280">
      <w:bodyDiv w:val="1"/>
      <w:marLeft w:val="0"/>
      <w:marRight w:val="0"/>
      <w:marTop w:val="0"/>
      <w:marBottom w:val="0"/>
      <w:divBdr>
        <w:top w:val="none" w:sz="0" w:space="0" w:color="auto"/>
        <w:left w:val="none" w:sz="0" w:space="0" w:color="auto"/>
        <w:bottom w:val="none" w:sz="0" w:space="0" w:color="auto"/>
        <w:right w:val="none" w:sz="0" w:space="0" w:color="auto"/>
      </w:divBdr>
    </w:div>
    <w:div w:id="1637762865">
      <w:bodyDiv w:val="1"/>
      <w:marLeft w:val="0"/>
      <w:marRight w:val="0"/>
      <w:marTop w:val="0"/>
      <w:marBottom w:val="0"/>
      <w:divBdr>
        <w:top w:val="none" w:sz="0" w:space="0" w:color="auto"/>
        <w:left w:val="none" w:sz="0" w:space="0" w:color="auto"/>
        <w:bottom w:val="none" w:sz="0" w:space="0" w:color="auto"/>
        <w:right w:val="none" w:sz="0" w:space="0" w:color="auto"/>
      </w:divBdr>
    </w:div>
    <w:div w:id="1644309930">
      <w:bodyDiv w:val="1"/>
      <w:marLeft w:val="0"/>
      <w:marRight w:val="0"/>
      <w:marTop w:val="0"/>
      <w:marBottom w:val="0"/>
      <w:divBdr>
        <w:top w:val="none" w:sz="0" w:space="0" w:color="auto"/>
        <w:left w:val="none" w:sz="0" w:space="0" w:color="auto"/>
        <w:bottom w:val="none" w:sz="0" w:space="0" w:color="auto"/>
        <w:right w:val="none" w:sz="0" w:space="0" w:color="auto"/>
      </w:divBdr>
    </w:div>
    <w:div w:id="1763184905">
      <w:bodyDiv w:val="1"/>
      <w:marLeft w:val="0"/>
      <w:marRight w:val="0"/>
      <w:marTop w:val="0"/>
      <w:marBottom w:val="0"/>
      <w:divBdr>
        <w:top w:val="none" w:sz="0" w:space="0" w:color="auto"/>
        <w:left w:val="none" w:sz="0" w:space="0" w:color="auto"/>
        <w:bottom w:val="none" w:sz="0" w:space="0" w:color="auto"/>
        <w:right w:val="none" w:sz="0" w:space="0" w:color="auto"/>
      </w:divBdr>
    </w:div>
    <w:div w:id="1888253841">
      <w:bodyDiv w:val="1"/>
      <w:marLeft w:val="0"/>
      <w:marRight w:val="0"/>
      <w:marTop w:val="0"/>
      <w:marBottom w:val="0"/>
      <w:divBdr>
        <w:top w:val="none" w:sz="0" w:space="0" w:color="auto"/>
        <w:left w:val="none" w:sz="0" w:space="0" w:color="auto"/>
        <w:bottom w:val="none" w:sz="0" w:space="0" w:color="auto"/>
        <w:right w:val="none" w:sz="0" w:space="0" w:color="auto"/>
      </w:divBdr>
    </w:div>
    <w:div w:id="1941572008">
      <w:bodyDiv w:val="1"/>
      <w:marLeft w:val="0"/>
      <w:marRight w:val="0"/>
      <w:marTop w:val="0"/>
      <w:marBottom w:val="0"/>
      <w:divBdr>
        <w:top w:val="none" w:sz="0" w:space="0" w:color="auto"/>
        <w:left w:val="none" w:sz="0" w:space="0" w:color="auto"/>
        <w:bottom w:val="none" w:sz="0" w:space="0" w:color="auto"/>
        <w:right w:val="none" w:sz="0" w:space="0" w:color="auto"/>
      </w:divBdr>
    </w:div>
    <w:div w:id="2018775509">
      <w:bodyDiv w:val="1"/>
      <w:marLeft w:val="0"/>
      <w:marRight w:val="0"/>
      <w:marTop w:val="0"/>
      <w:marBottom w:val="0"/>
      <w:divBdr>
        <w:top w:val="none" w:sz="0" w:space="0" w:color="auto"/>
        <w:left w:val="none" w:sz="0" w:space="0" w:color="auto"/>
        <w:bottom w:val="none" w:sz="0" w:space="0" w:color="auto"/>
        <w:right w:val="none" w:sz="0" w:space="0" w:color="auto"/>
      </w:divBdr>
    </w:div>
    <w:div w:id="20920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eter.anglican.org" TargetMode="External"/><Relationship Id="rId18" Type="http://schemas.openxmlformats.org/officeDocument/2006/relationships/hyperlink" Target="https://exeter.anglican.org/resources/safeguarding/resource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xeter.anglican.org/who-we-are/vision-strategy/" TargetMode="External"/><Relationship Id="rId17" Type="http://schemas.openxmlformats.org/officeDocument/2006/relationships/hyperlink" Target="https://www.churchofengland.org/sites/default/files/2017-11/safeguarding%20safer_recruitment_practice_guidance_2016.pdf" TargetMode="External"/><Relationship Id="rId2" Type="http://schemas.openxmlformats.org/officeDocument/2006/relationships/customXml" Target="../customXml/item2.xml"/><Relationship Id="rId16" Type="http://schemas.openxmlformats.org/officeDocument/2006/relationships/hyperlink" Target="https://exeter.anglican.org/resources/safeguarding/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childcarechoices.gov.uk/tfc2" TargetMode="External"/><Relationship Id="rId10" Type="http://schemas.openxmlformats.org/officeDocument/2006/relationships/footer" Target="footer2.xml"/><Relationship Id="rId19"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hurchofengland.org/more/pensions/church-workers-pension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ACTIVE!210837984.1</documentid>
  <senderid>JWB</senderid>
  <senderemail>JAMES.BAKER@MICHELMORES.COM</senderemail>
  <lastmodified>2025-05-02T01:11:00.0000000+01:00</lastmodified>
  <database>ACTIVE</database>
</properties>
</file>

<file path=customXml/itemProps1.xml><?xml version="1.0" encoding="utf-8"?>
<ds:datastoreItem xmlns:ds="http://schemas.openxmlformats.org/officeDocument/2006/customXml" ds:itemID="{717259E3-28E5-4565-A04A-DF60B80EFAA8}">
  <ds:schemaRefs>
    <ds:schemaRef ds:uri="http://schemas.openxmlformats.org/officeDocument/2006/bibliography"/>
  </ds:schemaRefs>
</ds:datastoreItem>
</file>

<file path=customXml/itemProps2.xml><?xml version="1.0" encoding="utf-8"?>
<ds:datastoreItem xmlns:ds="http://schemas.openxmlformats.org/officeDocument/2006/customXml" ds:itemID="{F9637792-B932-4806-B0AF-F8EED8C3832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12092</Words>
  <Characters>61310</Characters>
  <Application>Microsoft Office Word</Application>
  <DocSecurity>0</DocSecurity>
  <Lines>1393</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11</cp:revision>
  <cp:lastPrinted>2023-04-27T10:31:00Z</cp:lastPrinted>
  <dcterms:created xsi:type="dcterms:W3CDTF">2026-03-16T18:39:00Z</dcterms:created>
  <dcterms:modified xsi:type="dcterms:W3CDTF">2026-06-04T09:47:00Z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210837984.1 310.16676</vt:lpwstr>
  </property>
  <property fmtid="{D5CDD505-2E9C-101B-9397-08002B2CF9AE}" pid="3" name="DocXFormat">
    <vt:lpwstr>Document Number and Matter Ref</vt:lpwstr>
  </property>
  <property fmtid="{D5CDD505-2E9C-101B-9397-08002B2CF9AE}" pid="4" name="DocXLocation">
    <vt:lpwstr>EveryPage</vt:lpwstr>
  </property>
</Properties>
</file>